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8804" w14:textId="77777777" w:rsidR="00D620B3" w:rsidRPr="00B53F75" w:rsidRDefault="00D620B3" w:rsidP="0048538F">
      <w:pPr>
        <w:jc w:val="center"/>
        <w:rPr>
          <w:rFonts w:ascii="Times New Roman" w:hAnsi="Times New Roman" w:cs="Times New Roman"/>
          <w:b/>
          <w:color w:val="auto"/>
          <w:sz w:val="30"/>
          <w:szCs w:val="30"/>
          <w:lang w:val="nl-NL"/>
        </w:rPr>
      </w:pPr>
      <w:r w:rsidRPr="00B53F75">
        <w:rPr>
          <w:rFonts w:ascii="Times New Roman" w:hAnsi="Times New Roman" w:cs="Times New Roman"/>
          <w:b/>
          <w:color w:val="auto"/>
          <w:sz w:val="30"/>
          <w:szCs w:val="30"/>
          <w:lang w:val="nl-NL"/>
        </w:rPr>
        <w:t xml:space="preserve">BÁO CÁO </w:t>
      </w:r>
    </w:p>
    <w:p w14:paraId="0A3A716C" w14:textId="717BF8EF" w:rsidR="00017BA0" w:rsidRPr="007517D9" w:rsidRDefault="002934DF" w:rsidP="0048538F">
      <w:pPr>
        <w:jc w:val="center"/>
        <w:rPr>
          <w:rFonts w:ascii="Times New Roman" w:hAnsi="Times New Roman" w:cs="Times New Roman"/>
          <w:b/>
          <w:color w:val="auto"/>
          <w:sz w:val="28"/>
          <w:szCs w:val="28"/>
          <w:lang w:val="nl-NL"/>
        </w:rPr>
      </w:pPr>
      <w:r w:rsidRPr="007517D9">
        <w:rPr>
          <w:rFonts w:ascii="Times New Roman" w:hAnsi="Times New Roman" w:cs="Times New Roman"/>
          <w:b/>
          <w:color w:val="auto"/>
          <w:sz w:val="28"/>
          <w:szCs w:val="28"/>
          <w:lang w:val="nl-NL"/>
        </w:rPr>
        <w:t xml:space="preserve">Tóm tắt </w:t>
      </w:r>
      <w:r w:rsidR="00356F38" w:rsidRPr="007517D9">
        <w:rPr>
          <w:rFonts w:ascii="Times New Roman" w:hAnsi="Times New Roman" w:cs="Times New Roman"/>
          <w:b/>
          <w:color w:val="auto"/>
          <w:sz w:val="28"/>
          <w:szCs w:val="28"/>
          <w:lang w:val="nl-NL"/>
        </w:rPr>
        <w:t>tình hình phát triển kinh tế - xã hội, đảm bảo quốc phòng an ninh trong 6 tháng đầu năm và phương hướng nhiệm vụ 6 tháng cuối năm 2024 trên địa bàn tỉnh; công tác chỉ đạo điều hành 6 tháng đầu năm, nhiệm vụ 6 tháng cuối năm 2024 của UBND tỉnh</w:t>
      </w:r>
    </w:p>
    <w:p w14:paraId="137EF936" w14:textId="1B1C63BC" w:rsidR="00D620B3" w:rsidRPr="00B53F75" w:rsidRDefault="00096710" w:rsidP="00401D48">
      <w:pPr>
        <w:spacing w:before="120"/>
        <w:jc w:val="center"/>
        <w:rPr>
          <w:rFonts w:ascii="Times New Roman" w:hAnsi="Times New Roman" w:cs="Times New Roman"/>
          <w:b/>
          <w:color w:val="auto"/>
          <w:sz w:val="30"/>
          <w:szCs w:val="30"/>
          <w:lang w:val="nl-NL"/>
        </w:rPr>
      </w:pPr>
      <w:r w:rsidRPr="00B53F75">
        <w:rPr>
          <w:rFonts w:ascii="Times New Roman" w:hAnsi="Times New Roman" w:cs="Times New Roman"/>
          <w:b/>
          <w:noProof/>
          <w:color w:val="auto"/>
          <w:sz w:val="30"/>
          <w:szCs w:val="30"/>
          <w:lang w:val="en-US" w:eastAsia="en-US"/>
        </w:rPr>
        <mc:AlternateContent>
          <mc:Choice Requires="wps">
            <w:drawing>
              <wp:anchor distT="0" distB="0" distL="114300" distR="114300" simplePos="0" relativeHeight="251657216" behindDoc="0" locked="0" layoutInCell="1" allowOverlap="1" wp14:anchorId="2B2AD0C8" wp14:editId="51189880">
                <wp:simplePos x="0" y="0"/>
                <wp:positionH relativeFrom="column">
                  <wp:posOffset>2351723</wp:posOffset>
                </wp:positionH>
                <wp:positionV relativeFrom="paragraph">
                  <wp:posOffset>29845</wp:posOffset>
                </wp:positionV>
                <wp:extent cx="1123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4C43F"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5.2pt,2.35pt" to="27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" strokecolor="black [3200]" strokeweight=".5pt">
                <v:stroke joinstyle="miter"/>
              </v:line>
            </w:pict>
          </mc:Fallback>
        </mc:AlternateContent>
      </w:r>
    </w:p>
    <w:p w14:paraId="4E5EDF9A" w14:textId="116BA9D1" w:rsidR="003F3F58" w:rsidRPr="007517D9" w:rsidRDefault="005F3529" w:rsidP="004A4634">
      <w:pPr>
        <w:tabs>
          <w:tab w:val="left" w:pos="1725"/>
        </w:tabs>
        <w:spacing w:before="120" w:after="120" w:line="320" w:lineRule="atLeast"/>
        <w:ind w:firstLine="720"/>
        <w:jc w:val="both"/>
        <w:rPr>
          <w:rFonts w:ascii="Times New Roman" w:hAnsi="Times New Roman" w:cs="Times New Roman"/>
          <w:b/>
          <w:color w:val="auto"/>
          <w:sz w:val="28"/>
          <w:szCs w:val="28"/>
          <w:lang w:val="nl-NL"/>
        </w:rPr>
      </w:pPr>
      <w:bookmarkStart w:id="0" w:name="_Hlk161906871"/>
      <w:r w:rsidRPr="007517D9">
        <w:rPr>
          <w:rFonts w:ascii="Times New Roman" w:hAnsi="Times New Roman" w:cs="Times New Roman"/>
          <w:b/>
          <w:color w:val="auto"/>
          <w:sz w:val="28"/>
          <w:szCs w:val="28"/>
          <w:lang w:val="nl-NL"/>
        </w:rPr>
        <w:t xml:space="preserve">I. </w:t>
      </w:r>
      <w:r w:rsidR="003F3F58" w:rsidRPr="007517D9">
        <w:rPr>
          <w:rFonts w:ascii="Times New Roman" w:hAnsi="Times New Roman" w:cs="Times New Roman"/>
          <w:b/>
          <w:color w:val="auto"/>
          <w:sz w:val="28"/>
          <w:szCs w:val="28"/>
          <w:lang w:val="nl-NL"/>
        </w:rPr>
        <w:t>Kết quả thực hiện 6 tháng đầu năm 2024</w:t>
      </w:r>
    </w:p>
    <w:p w14:paraId="797CD0C3" w14:textId="77777777" w:rsidR="00B957A3" w:rsidRPr="007517D9" w:rsidRDefault="00B957A3" w:rsidP="004A4634">
      <w:pPr>
        <w:tabs>
          <w:tab w:val="left" w:pos="1725"/>
        </w:tabs>
        <w:spacing w:before="120" w:after="120" w:line="320" w:lineRule="atLeast"/>
        <w:ind w:firstLine="720"/>
        <w:jc w:val="both"/>
        <w:rPr>
          <w:rFonts w:ascii="Times New Roman" w:hAnsi="Times New Roman" w:cs="Times New Roman"/>
          <w:b/>
          <w:color w:val="auto"/>
          <w:sz w:val="28"/>
          <w:szCs w:val="28"/>
          <w:lang w:val="nl-NL"/>
        </w:rPr>
      </w:pPr>
      <w:r w:rsidRPr="007517D9">
        <w:rPr>
          <w:rFonts w:ascii="Times New Roman" w:hAnsi="Times New Roman" w:cs="Times New Roman"/>
          <w:b/>
          <w:color w:val="auto"/>
          <w:sz w:val="28"/>
          <w:szCs w:val="28"/>
          <w:lang w:val="nl-NL"/>
        </w:rPr>
        <w:t>1. Về các lĩnh vực kinh tế</w:t>
      </w:r>
    </w:p>
    <w:p w14:paraId="68C19A80" w14:textId="0FA39C2D" w:rsidR="00B957A3" w:rsidRPr="007517D9" w:rsidRDefault="00B957A3" w:rsidP="004A4634">
      <w:pPr>
        <w:tabs>
          <w:tab w:val="left" w:pos="1725"/>
        </w:tabs>
        <w:spacing w:before="120" w:after="120" w:line="320" w:lineRule="atLeast"/>
        <w:ind w:firstLine="720"/>
        <w:jc w:val="both"/>
        <w:rPr>
          <w:rFonts w:ascii="Times New Roman" w:hAnsi="Times New Roman" w:cs="Times New Roman"/>
          <w:bCs/>
          <w:color w:val="000000" w:themeColor="text1"/>
          <w:sz w:val="28"/>
          <w:szCs w:val="28"/>
          <w:lang w:val="nl-NL"/>
        </w:rPr>
      </w:pPr>
      <w:r w:rsidRPr="007517D9">
        <w:rPr>
          <w:rFonts w:ascii="Times New Roman" w:hAnsi="Times New Roman" w:cs="Times New Roman"/>
          <w:bCs/>
          <w:color w:val="auto"/>
          <w:spacing w:val="-4"/>
          <w:sz w:val="28"/>
          <w:szCs w:val="28"/>
          <w:lang w:val="nl-NL"/>
        </w:rPr>
        <w:t>Trong 6 tháng đầu năm 2024</w:t>
      </w:r>
      <w:r w:rsidR="00503596" w:rsidRPr="007517D9">
        <w:rPr>
          <w:rFonts w:ascii="Times New Roman" w:hAnsi="Times New Roman" w:cs="Times New Roman"/>
          <w:bCs/>
          <w:color w:val="auto"/>
          <w:spacing w:val="-4"/>
          <w:sz w:val="28"/>
          <w:szCs w:val="28"/>
          <w:lang w:val="nl-NL"/>
        </w:rPr>
        <w:t>,</w:t>
      </w:r>
      <w:r w:rsidRPr="007517D9">
        <w:rPr>
          <w:rFonts w:ascii="Times New Roman" w:hAnsi="Times New Roman" w:cs="Times New Roman"/>
          <w:bCs/>
          <w:color w:val="auto"/>
          <w:spacing w:val="-4"/>
          <w:sz w:val="28"/>
          <w:szCs w:val="28"/>
          <w:lang w:val="nl-NL"/>
        </w:rPr>
        <w:t xml:space="preserve"> các hoạt động kinh tế trong tỉnh tiếp tục duy trì tăng trưởng, </w:t>
      </w:r>
      <w:r w:rsidRPr="007517D9">
        <w:rPr>
          <w:rFonts w:ascii="Times New Roman" w:hAnsi="Times New Roman" w:cs="Times New Roman"/>
          <w:bCs/>
          <w:color w:val="auto"/>
          <w:sz w:val="28"/>
          <w:szCs w:val="28"/>
          <w:lang w:val="nl-NL"/>
        </w:rPr>
        <w:t xml:space="preserve">tổng sản phẩm trên địa bàn tỉnh </w:t>
      </w:r>
      <w:r w:rsidRPr="007517D9">
        <w:rPr>
          <w:rFonts w:ascii="Times New Roman" w:hAnsi="Times New Roman" w:cs="Times New Roman"/>
          <w:bCs/>
          <w:i/>
          <w:iCs/>
          <w:color w:val="auto"/>
          <w:sz w:val="28"/>
          <w:szCs w:val="28"/>
          <w:lang w:val="nl-NL"/>
        </w:rPr>
        <w:t>(GRDP theo giá so sánh)</w:t>
      </w:r>
      <w:r w:rsidRPr="007517D9">
        <w:rPr>
          <w:rFonts w:ascii="Times New Roman" w:hAnsi="Times New Roman" w:cs="Times New Roman"/>
          <w:bCs/>
          <w:color w:val="auto"/>
          <w:sz w:val="28"/>
          <w:szCs w:val="28"/>
          <w:lang w:val="nl-NL"/>
        </w:rPr>
        <w:t xml:space="preserve"> đạt 4.128 tỷ đồng, tăng trưởng 5,45%. Trong đó: Nông, lâm nghiệp và thủy sản </w:t>
      </w:r>
      <w:r w:rsidRPr="007517D9">
        <w:rPr>
          <w:rFonts w:ascii="Times New Roman" w:hAnsi="Times New Roman" w:cs="Times New Roman"/>
          <w:bCs/>
          <w:color w:val="000000" w:themeColor="text1"/>
          <w:sz w:val="28"/>
          <w:szCs w:val="28"/>
          <w:lang w:val="nl-NL"/>
        </w:rPr>
        <w:t xml:space="preserve">tăng trưởng 3,63%; Công nghiệp - xây dựng tăng trưởng 7,05% </w:t>
      </w:r>
      <w:r w:rsidRPr="007517D9">
        <w:rPr>
          <w:rFonts w:ascii="Times New Roman" w:hAnsi="Times New Roman" w:cs="Times New Roman"/>
          <w:bCs/>
          <w:i/>
          <w:iCs/>
          <w:color w:val="000000" w:themeColor="text1"/>
          <w:sz w:val="28"/>
          <w:szCs w:val="28"/>
          <w:lang w:val="nl-NL"/>
        </w:rPr>
        <w:t>(trong đó:</w:t>
      </w:r>
      <w:r w:rsidRPr="007517D9">
        <w:rPr>
          <w:rFonts w:ascii="Times New Roman" w:hAnsi="Times New Roman" w:cs="Times New Roman"/>
          <w:bCs/>
          <w:i/>
          <w:iCs/>
          <w:color w:val="auto"/>
          <w:sz w:val="28"/>
          <w:szCs w:val="28"/>
          <w:lang w:val="nl-NL"/>
        </w:rPr>
        <w:t xml:space="preserve"> </w:t>
      </w:r>
      <w:r w:rsidRPr="007517D9">
        <w:rPr>
          <w:rFonts w:ascii="Times New Roman" w:hAnsi="Times New Roman" w:cs="Times New Roman"/>
          <w:bCs/>
          <w:i/>
          <w:iCs/>
          <w:color w:val="000000" w:themeColor="text1"/>
          <w:sz w:val="28"/>
          <w:szCs w:val="28"/>
          <w:lang w:val="nl-NL"/>
        </w:rPr>
        <w:t>Công nghiệp tăng trưởng 9,44%, Xây dựng tăng trưởng 5,2%);</w:t>
      </w:r>
      <w:r w:rsidRPr="007517D9">
        <w:rPr>
          <w:rFonts w:ascii="Times New Roman" w:hAnsi="Times New Roman" w:cs="Times New Roman"/>
          <w:bCs/>
          <w:color w:val="auto"/>
          <w:sz w:val="28"/>
          <w:szCs w:val="28"/>
          <w:lang w:val="nl-NL"/>
        </w:rPr>
        <w:t xml:space="preserve"> </w:t>
      </w:r>
      <w:r w:rsidRPr="007517D9">
        <w:rPr>
          <w:rFonts w:ascii="Times New Roman" w:hAnsi="Times New Roman" w:cs="Times New Roman"/>
          <w:bCs/>
          <w:color w:val="000000" w:themeColor="text1"/>
          <w:sz w:val="28"/>
          <w:szCs w:val="28"/>
          <w:lang w:val="nl-NL"/>
        </w:rPr>
        <w:t>Dịch vụ tăng trưởng 5,8%; Thuế sản phẩm trừ trợ cấp tăng trưởng 6,15%.</w:t>
      </w:r>
    </w:p>
    <w:p w14:paraId="0D5E6C19" w14:textId="105357F4" w:rsidR="000F0B73" w:rsidRPr="007517D9" w:rsidRDefault="000F0B73" w:rsidP="004A4634">
      <w:pPr>
        <w:tabs>
          <w:tab w:val="left" w:pos="1725"/>
        </w:tabs>
        <w:spacing w:before="120" w:after="120" w:line="320" w:lineRule="atLeast"/>
        <w:ind w:firstLine="720"/>
        <w:jc w:val="both"/>
        <w:rPr>
          <w:rFonts w:ascii="Times New Roman" w:eastAsia="Times New Roman" w:hAnsi="Times New Roman" w:cs="Times New Roman"/>
          <w:bCs/>
          <w:color w:val="auto"/>
          <w:spacing w:val="2"/>
          <w:sz w:val="28"/>
          <w:szCs w:val="28"/>
          <w:lang w:val="nl-NL"/>
        </w:rPr>
      </w:pPr>
      <w:r w:rsidRPr="007517D9">
        <w:rPr>
          <w:rFonts w:ascii="Times New Roman" w:eastAsia="Times New Roman" w:hAnsi="Times New Roman" w:cs="Times New Roman"/>
          <w:color w:val="auto"/>
          <w:sz w:val="28"/>
          <w:szCs w:val="28"/>
          <w:lang w:val="nl-NL"/>
        </w:rPr>
        <w:t xml:space="preserve">Sản xuất nông nghiệp: 6 tháng đầu năm tập trung thực hiện thu </w:t>
      </w:r>
      <w:r w:rsidRPr="007517D9">
        <w:rPr>
          <w:rFonts w:ascii="Times New Roman" w:eastAsia="Times New Roman" w:hAnsi="Times New Roman" w:cs="Times New Roman"/>
          <w:color w:val="auto"/>
          <w:spacing w:val="2"/>
          <w:sz w:val="28"/>
          <w:szCs w:val="28"/>
          <w:lang w:val="nl-NL"/>
        </w:rPr>
        <w:t>hoạch vụ Đông và sản xuất vụ Xuân năm 2024.</w:t>
      </w:r>
      <w:r w:rsidRPr="007517D9">
        <w:rPr>
          <w:rFonts w:ascii="Times New Roman" w:eastAsia="Times New Roman" w:hAnsi="Times New Roman" w:cs="Times New Roman"/>
          <w:color w:val="FF0000"/>
          <w:spacing w:val="2"/>
          <w:sz w:val="28"/>
          <w:szCs w:val="28"/>
          <w:lang w:val="nl-NL"/>
        </w:rPr>
        <w:t xml:space="preserve"> </w:t>
      </w:r>
      <w:r w:rsidRPr="007517D9">
        <w:rPr>
          <w:rFonts w:ascii="Times New Roman" w:eastAsia="Times New Roman" w:hAnsi="Times New Roman" w:cs="Times New Roman"/>
          <w:color w:val="auto"/>
          <w:spacing w:val="2"/>
          <w:sz w:val="28"/>
          <w:szCs w:val="28"/>
          <w:lang w:val="nl-NL"/>
        </w:rPr>
        <w:t xml:space="preserve">Tổng diện tích trồng cây vụ Đông đã thực hiện đạt 96% kế hoạch, tổng sản lượng cây vụ đông đạt 97% </w:t>
      </w:r>
      <w:r w:rsidR="005A6BCF" w:rsidRPr="007517D9">
        <w:rPr>
          <w:rFonts w:ascii="Times New Roman" w:eastAsia="Times New Roman" w:hAnsi="Times New Roman" w:cs="Times New Roman"/>
          <w:color w:val="auto"/>
          <w:spacing w:val="2"/>
          <w:sz w:val="28"/>
          <w:szCs w:val="28"/>
          <w:lang w:val="nl-NL"/>
        </w:rPr>
        <w:t>kế hoạch</w:t>
      </w:r>
      <w:r w:rsidRPr="007517D9">
        <w:rPr>
          <w:rFonts w:ascii="Times New Roman" w:eastAsia="Times New Roman" w:hAnsi="Times New Roman" w:cs="Times New Roman"/>
          <w:color w:val="auto"/>
          <w:spacing w:val="2"/>
          <w:sz w:val="28"/>
          <w:szCs w:val="28"/>
          <w:lang w:val="nl-NL"/>
        </w:rPr>
        <w:t xml:space="preserve">. Tiến độ sản xuất vụ Xuân 2024: </w:t>
      </w:r>
      <w:r w:rsidRPr="007517D9">
        <w:rPr>
          <w:rFonts w:ascii="Times New Roman" w:eastAsia="Times New Roman" w:hAnsi="Times New Roman" w:cs="Times New Roman"/>
          <w:color w:val="auto"/>
          <w:spacing w:val="2"/>
          <w:sz w:val="28"/>
          <w:szCs w:val="28"/>
          <w:lang w:val="af-ZA"/>
        </w:rPr>
        <w:t>Tổng diện tích các loại cây trồng là 21.095 ha tăng 0,5% so với vụ xuân năm 2023</w:t>
      </w:r>
      <w:r w:rsidRPr="007517D9">
        <w:rPr>
          <w:rFonts w:ascii="Times New Roman" w:eastAsia="Times New Roman" w:hAnsi="Times New Roman" w:cs="Times New Roman"/>
          <w:color w:val="auto"/>
          <w:spacing w:val="2"/>
          <w:sz w:val="28"/>
          <w:szCs w:val="28"/>
          <w:lang w:val="nl-NL"/>
        </w:rPr>
        <w:t>.</w:t>
      </w:r>
      <w:r w:rsidR="00536184" w:rsidRPr="007517D9">
        <w:rPr>
          <w:rFonts w:ascii="Times New Roman" w:eastAsia="Times New Roman" w:hAnsi="Times New Roman" w:cs="Times New Roman"/>
          <w:color w:val="FF0000"/>
          <w:spacing w:val="2"/>
          <w:sz w:val="28"/>
          <w:szCs w:val="28"/>
          <w:lang w:val="nl-NL"/>
        </w:rPr>
        <w:t xml:space="preserve"> </w:t>
      </w:r>
      <w:r w:rsidR="00536184" w:rsidRPr="007517D9">
        <w:rPr>
          <w:rFonts w:ascii="Times New Roman" w:eastAsia="Times New Roman" w:hAnsi="Times New Roman" w:cs="Times New Roman"/>
          <w:color w:val="auto"/>
          <w:spacing w:val="2"/>
          <w:sz w:val="28"/>
          <w:szCs w:val="28"/>
          <w:lang w:val="nl-NL"/>
        </w:rPr>
        <w:t>Đ</w:t>
      </w:r>
      <w:r w:rsidRPr="007517D9">
        <w:rPr>
          <w:rFonts w:ascii="Times New Roman" w:eastAsia="Times New Roman" w:hAnsi="Times New Roman" w:cs="Times New Roman"/>
          <w:color w:val="auto"/>
          <w:spacing w:val="2"/>
          <w:sz w:val="28"/>
          <w:szCs w:val="28"/>
        </w:rPr>
        <w:t xml:space="preserve">àn vật nuôi </w:t>
      </w:r>
      <w:r w:rsidRPr="007517D9">
        <w:rPr>
          <w:rFonts w:ascii="Times New Roman" w:eastAsia="Times New Roman" w:hAnsi="Times New Roman" w:cs="Times New Roman"/>
          <w:color w:val="auto"/>
          <w:spacing w:val="2"/>
          <w:sz w:val="28"/>
          <w:szCs w:val="28"/>
          <w:lang w:val="nl-NL"/>
        </w:rPr>
        <w:t xml:space="preserve">phát triển cơ bản </w:t>
      </w:r>
      <w:r w:rsidRPr="007517D9">
        <w:rPr>
          <w:rFonts w:ascii="Times New Roman" w:eastAsia="Times New Roman" w:hAnsi="Times New Roman" w:cs="Times New Roman"/>
          <w:color w:val="auto"/>
          <w:spacing w:val="2"/>
          <w:sz w:val="28"/>
          <w:szCs w:val="28"/>
        </w:rPr>
        <w:t xml:space="preserve">ổn định, </w:t>
      </w:r>
      <w:r w:rsidRPr="007517D9">
        <w:rPr>
          <w:rFonts w:ascii="Times New Roman" w:eastAsia="Times New Roman" w:hAnsi="Times New Roman" w:cs="Times New Roman"/>
          <w:color w:val="auto"/>
          <w:spacing w:val="2"/>
          <w:sz w:val="28"/>
          <w:szCs w:val="28"/>
          <w:lang w:val="pt-BR"/>
        </w:rPr>
        <w:t xml:space="preserve">tỉnh tăng cường thực hiện các biện pháp phòng chống dịch cho đàn vật nuôi, </w:t>
      </w:r>
      <w:r w:rsidRPr="007517D9">
        <w:rPr>
          <w:rFonts w:ascii="Times New Roman" w:eastAsia="Times New Roman" w:hAnsi="Times New Roman" w:cs="Times New Roman"/>
          <w:color w:val="auto"/>
          <w:spacing w:val="2"/>
          <w:sz w:val="28"/>
          <w:szCs w:val="28"/>
          <w:lang w:val="nl-NL"/>
        </w:rPr>
        <w:t xml:space="preserve">kiểm soát giết mổ, </w:t>
      </w:r>
      <w:r w:rsidRPr="007517D9">
        <w:rPr>
          <w:rFonts w:ascii="Times New Roman" w:eastAsia="Times New Roman" w:hAnsi="Times New Roman" w:cs="Times New Roman"/>
          <w:color w:val="auto"/>
          <w:spacing w:val="2"/>
          <w:sz w:val="28"/>
          <w:szCs w:val="28"/>
          <w:lang w:val="nl-NL" w:eastAsia="en-US"/>
        </w:rPr>
        <w:t>kiểm dịch vận chuyển động vật xuất ra khỏi tỉnh</w:t>
      </w:r>
      <w:r w:rsidRPr="007517D9">
        <w:rPr>
          <w:rFonts w:ascii="Times New Roman" w:eastAsia="Times New Roman" w:hAnsi="Times New Roman" w:cs="Times New Roman"/>
          <w:color w:val="auto"/>
          <w:spacing w:val="2"/>
          <w:sz w:val="28"/>
          <w:szCs w:val="28"/>
          <w:lang w:val="nl-NL"/>
        </w:rPr>
        <w:t xml:space="preserve">. Trong 6 tháng đầu năm, </w:t>
      </w:r>
      <w:r w:rsidRPr="007517D9">
        <w:rPr>
          <w:rFonts w:ascii="Times New Roman" w:eastAsia="Times New Roman" w:hAnsi="Times New Roman" w:cs="Times New Roman"/>
          <w:bCs/>
          <w:iCs/>
          <w:color w:val="auto"/>
          <w:spacing w:val="2"/>
          <w:sz w:val="28"/>
          <w:szCs w:val="28"/>
          <w:lang w:val="nl-NL" w:eastAsia="en-US"/>
        </w:rPr>
        <w:t xml:space="preserve">bệnh </w:t>
      </w:r>
      <w:r w:rsidRPr="007517D9">
        <w:rPr>
          <w:rFonts w:ascii="Times New Roman" w:eastAsia="Times New Roman" w:hAnsi="Times New Roman" w:cs="Times New Roman"/>
          <w:bCs/>
          <w:iCs/>
          <w:color w:val="auto"/>
          <w:spacing w:val="2"/>
          <w:sz w:val="28"/>
          <w:szCs w:val="28"/>
          <w:lang w:val="pt-BR" w:eastAsia="en-US"/>
        </w:rPr>
        <w:t xml:space="preserve">Dịch tả lợn Châu Phi </w:t>
      </w:r>
      <w:r w:rsidRPr="007517D9">
        <w:rPr>
          <w:rFonts w:ascii="Times New Roman" w:eastAsia="Times New Roman" w:hAnsi="Times New Roman" w:cs="Times New Roman"/>
          <w:bCs/>
          <w:iCs/>
          <w:color w:val="auto"/>
          <w:spacing w:val="2"/>
          <w:sz w:val="28"/>
          <w:szCs w:val="28"/>
          <w:lang w:val="nl-NL" w:eastAsia="en-US"/>
        </w:rPr>
        <w:t xml:space="preserve">xảy ra </w:t>
      </w:r>
      <w:r w:rsidR="00536184" w:rsidRPr="007517D9">
        <w:rPr>
          <w:rFonts w:ascii="Times New Roman" w:eastAsia="Times New Roman" w:hAnsi="Times New Roman" w:cs="Times New Roman"/>
          <w:bCs/>
          <w:iCs/>
          <w:color w:val="auto"/>
          <w:spacing w:val="2"/>
          <w:sz w:val="28"/>
          <w:szCs w:val="28"/>
          <w:lang w:val="nl-NL" w:eastAsia="en-US"/>
        </w:rPr>
        <w:t>trên</w:t>
      </w:r>
      <w:r w:rsidRPr="007517D9">
        <w:rPr>
          <w:rFonts w:ascii="Times New Roman" w:eastAsia="Times New Roman" w:hAnsi="Times New Roman" w:cs="Times New Roman"/>
          <w:bCs/>
          <w:iCs/>
          <w:color w:val="auto"/>
          <w:spacing w:val="2"/>
          <w:sz w:val="28"/>
          <w:szCs w:val="28"/>
          <w:lang w:val="nl-NL" w:eastAsia="en-US"/>
        </w:rPr>
        <w:t xml:space="preserve"> địa bàn 08 huyện, thành phố</w:t>
      </w:r>
      <w:r w:rsidR="00AC244A" w:rsidRPr="007517D9">
        <w:rPr>
          <w:rFonts w:ascii="Times New Roman" w:eastAsia="Times New Roman" w:hAnsi="Times New Roman" w:cs="Times New Roman"/>
          <w:bCs/>
          <w:iCs/>
          <w:color w:val="auto"/>
          <w:spacing w:val="2"/>
          <w:sz w:val="28"/>
          <w:szCs w:val="28"/>
          <w:lang w:val="nl-NL" w:eastAsia="en-US"/>
        </w:rPr>
        <w:t xml:space="preserve">. </w:t>
      </w:r>
      <w:r w:rsidRPr="007517D9">
        <w:rPr>
          <w:rFonts w:ascii="Times New Roman" w:hAnsi="Times New Roman" w:cs="Times New Roman"/>
          <w:color w:val="auto"/>
          <w:spacing w:val="2"/>
          <w:sz w:val="28"/>
          <w:szCs w:val="28"/>
          <w:lang w:val="nl-NL"/>
        </w:rPr>
        <w:t>Công tác quản lý bảo vệ rừng tiếp tục được tăng cường</w:t>
      </w:r>
      <w:r w:rsidRPr="007517D9">
        <w:rPr>
          <w:rFonts w:ascii="Times New Roman" w:eastAsia="Times New Roman" w:hAnsi="Times New Roman" w:cs="Times New Roman"/>
          <w:color w:val="auto"/>
          <w:spacing w:val="2"/>
          <w:sz w:val="28"/>
          <w:szCs w:val="28"/>
          <w:lang w:val="nl-NL"/>
        </w:rPr>
        <w:t>,</w:t>
      </w:r>
      <w:r w:rsidRPr="007517D9">
        <w:rPr>
          <w:rFonts w:ascii="Times New Roman" w:eastAsia="Times New Roman" w:hAnsi="Times New Roman" w:cs="Times New Roman"/>
          <w:color w:val="FF0000"/>
          <w:spacing w:val="2"/>
          <w:sz w:val="28"/>
          <w:szCs w:val="28"/>
          <w:lang w:val="nl-NL"/>
        </w:rPr>
        <w:t xml:space="preserve"> </w:t>
      </w:r>
      <w:r w:rsidRPr="007517D9">
        <w:rPr>
          <w:rFonts w:ascii="Times New Roman" w:eastAsia="Times New Roman" w:hAnsi="Times New Roman" w:cs="Times New Roman"/>
          <w:color w:val="auto"/>
          <w:spacing w:val="2"/>
          <w:sz w:val="28"/>
          <w:szCs w:val="28"/>
          <w:lang w:val="da-DK"/>
        </w:rPr>
        <w:t xml:space="preserve">đến nay đã thực hiện trồng được 3.038 ha, đạt 87% </w:t>
      </w:r>
      <w:r w:rsidR="001A4A46" w:rsidRPr="007517D9">
        <w:rPr>
          <w:rFonts w:ascii="Times New Roman" w:eastAsia="Times New Roman" w:hAnsi="Times New Roman" w:cs="Times New Roman"/>
          <w:color w:val="auto"/>
          <w:spacing w:val="2"/>
          <w:sz w:val="28"/>
          <w:szCs w:val="28"/>
          <w:lang w:val="da-DK"/>
        </w:rPr>
        <w:t>kế hoạch</w:t>
      </w:r>
      <w:r w:rsidRPr="007517D9">
        <w:rPr>
          <w:rFonts w:ascii="Times New Roman" w:eastAsia="Times New Roman" w:hAnsi="Times New Roman" w:cs="Times New Roman"/>
          <w:color w:val="auto"/>
          <w:spacing w:val="2"/>
          <w:sz w:val="28"/>
          <w:szCs w:val="28"/>
          <w:lang w:val="da-DK"/>
        </w:rPr>
        <w:t xml:space="preserve">; </w:t>
      </w:r>
      <w:r w:rsidRPr="007517D9">
        <w:rPr>
          <w:rFonts w:ascii="Times New Roman" w:eastAsia="Times New Roman" w:hAnsi="Times New Roman" w:cs="Times New Roman"/>
          <w:color w:val="auto"/>
          <w:spacing w:val="2"/>
          <w:sz w:val="28"/>
          <w:szCs w:val="28"/>
          <w:lang w:val="nl-NL"/>
        </w:rPr>
        <w:t>khai thác được 126.727 m</w:t>
      </w:r>
      <w:r w:rsidRPr="007517D9">
        <w:rPr>
          <w:rFonts w:ascii="Times New Roman" w:eastAsia="Times New Roman" w:hAnsi="Times New Roman" w:cs="Times New Roman"/>
          <w:color w:val="auto"/>
          <w:spacing w:val="2"/>
          <w:sz w:val="28"/>
          <w:szCs w:val="28"/>
          <w:vertAlign w:val="superscript"/>
          <w:lang w:val="nl-NL"/>
        </w:rPr>
        <w:t>3</w:t>
      </w:r>
      <w:r w:rsidRPr="007517D9">
        <w:rPr>
          <w:rFonts w:ascii="Times New Roman" w:eastAsia="Times New Roman" w:hAnsi="Times New Roman" w:cs="Times New Roman"/>
          <w:color w:val="auto"/>
          <w:spacing w:val="2"/>
          <w:sz w:val="28"/>
          <w:szCs w:val="28"/>
          <w:lang w:val="nl-NL"/>
        </w:rPr>
        <w:t xml:space="preserve"> gỗ đạt 36,7 % </w:t>
      </w:r>
      <w:r w:rsidR="001A4A46" w:rsidRPr="007517D9">
        <w:rPr>
          <w:rFonts w:ascii="Times New Roman" w:eastAsia="Times New Roman" w:hAnsi="Times New Roman" w:cs="Times New Roman"/>
          <w:color w:val="auto"/>
          <w:spacing w:val="2"/>
          <w:sz w:val="28"/>
          <w:szCs w:val="28"/>
          <w:lang w:val="nl-NL"/>
        </w:rPr>
        <w:t>kế hoạch</w:t>
      </w:r>
      <w:r w:rsidRPr="007517D9">
        <w:rPr>
          <w:rFonts w:ascii="Times New Roman" w:eastAsia="Times New Roman" w:hAnsi="Times New Roman" w:cs="Times New Roman"/>
          <w:color w:val="auto"/>
          <w:spacing w:val="2"/>
          <w:sz w:val="28"/>
          <w:szCs w:val="28"/>
          <w:lang w:val="nl-NL"/>
        </w:rPr>
        <w:t xml:space="preserve">; toàn tỉnh thực hiện </w:t>
      </w:r>
      <w:r w:rsidRPr="007517D9">
        <w:rPr>
          <w:rFonts w:ascii="Times New Roman" w:eastAsia="Times New Roman" w:hAnsi="Times New Roman" w:cs="Times New Roman"/>
          <w:bCs/>
          <w:color w:val="auto"/>
          <w:spacing w:val="2"/>
          <w:sz w:val="28"/>
          <w:szCs w:val="28"/>
          <w:lang w:val="nl-NL"/>
        </w:rPr>
        <w:t xml:space="preserve">kiểm tra, </w:t>
      </w:r>
      <w:r w:rsidRPr="007517D9">
        <w:rPr>
          <w:rFonts w:ascii="Times New Roman" w:eastAsia="Times New Roman" w:hAnsi="Times New Roman" w:cs="Times New Roman"/>
          <w:bCs/>
          <w:color w:val="auto"/>
          <w:spacing w:val="2"/>
          <w:sz w:val="28"/>
          <w:szCs w:val="28"/>
        </w:rPr>
        <w:t xml:space="preserve">phát hiện và lập biên bản xử lý </w:t>
      </w:r>
      <w:r w:rsidRPr="007517D9">
        <w:rPr>
          <w:rFonts w:ascii="Times New Roman" w:eastAsia="Times New Roman" w:hAnsi="Times New Roman" w:cs="Times New Roman"/>
          <w:bCs/>
          <w:color w:val="auto"/>
          <w:spacing w:val="2"/>
          <w:sz w:val="28"/>
          <w:szCs w:val="28"/>
          <w:lang w:val="nl-NL"/>
        </w:rPr>
        <w:t>182</w:t>
      </w:r>
      <w:r w:rsidRPr="007517D9">
        <w:rPr>
          <w:rFonts w:ascii="Times New Roman" w:eastAsia="Times New Roman" w:hAnsi="Times New Roman" w:cs="Times New Roman"/>
          <w:bCs/>
          <w:color w:val="auto"/>
          <w:spacing w:val="2"/>
          <w:sz w:val="28"/>
          <w:szCs w:val="28"/>
        </w:rPr>
        <w:t xml:space="preserve"> vụ vi phạm Luật Lâm nghiệp</w:t>
      </w:r>
      <w:r w:rsidRPr="007517D9">
        <w:rPr>
          <w:rFonts w:ascii="Times New Roman" w:eastAsia="Times New Roman" w:hAnsi="Times New Roman" w:cs="Times New Roman"/>
          <w:bCs/>
          <w:color w:val="auto"/>
          <w:spacing w:val="2"/>
          <w:sz w:val="28"/>
          <w:szCs w:val="28"/>
          <w:lang w:val="nl-NL"/>
        </w:rPr>
        <w:t>.</w:t>
      </w:r>
    </w:p>
    <w:p w14:paraId="7A65BBBE" w14:textId="77777777" w:rsidR="000F0B73" w:rsidRPr="007517D9" w:rsidRDefault="000F0B73" w:rsidP="004A4634">
      <w:pPr>
        <w:tabs>
          <w:tab w:val="left" w:pos="1725"/>
        </w:tabs>
        <w:spacing w:before="120" w:after="120" w:line="320" w:lineRule="atLeast"/>
        <w:ind w:firstLine="720"/>
        <w:jc w:val="both"/>
        <w:rPr>
          <w:rFonts w:ascii="Times New Roman" w:eastAsia="Times New Roman" w:hAnsi="Times New Roman" w:cs="Times New Roman"/>
          <w:color w:val="auto"/>
          <w:sz w:val="28"/>
          <w:szCs w:val="28"/>
          <w:lang w:val="nl-NL"/>
        </w:rPr>
      </w:pPr>
      <w:r w:rsidRPr="007517D9">
        <w:rPr>
          <w:rFonts w:ascii="Times New Roman" w:eastAsia="Times New Roman" w:hAnsi="Times New Roman" w:cs="Times New Roman"/>
          <w:color w:val="auto"/>
          <w:sz w:val="28"/>
          <w:szCs w:val="28"/>
          <w:lang w:val="nl-NL"/>
        </w:rPr>
        <w:t>Trong 6 tháng đầu năm 2024, trên địa bàn tỉnh xảy ra 03 đợt rét kéo dài, kèm mưa nhỏ, mưa phùn, 08 đợt mưa vừa đến mưa to kèm dông lốc, gió giật mạnh, gây ra lũ, lụt, sạt lở đất, tốc mái nhà,… làm chết 07 người và thiệt hại về tài sản của người dân và các cơ sở hạ tầng, ước thiệt hại về tài sản khoảng trên 25 tỷ đồng.</w:t>
      </w:r>
    </w:p>
    <w:p w14:paraId="2BE05EDC" w14:textId="3498E265" w:rsidR="000F0B73" w:rsidRPr="007517D9" w:rsidRDefault="000F0B73" w:rsidP="004A4634">
      <w:pPr>
        <w:tabs>
          <w:tab w:val="left" w:pos="1725"/>
        </w:tabs>
        <w:spacing w:before="120" w:after="120" w:line="320" w:lineRule="atLeast"/>
        <w:ind w:firstLine="720"/>
        <w:jc w:val="both"/>
        <w:rPr>
          <w:rFonts w:ascii="Times New Roman" w:hAnsi="Times New Roman" w:cs="Times New Roman"/>
          <w:color w:val="auto"/>
          <w:sz w:val="28"/>
          <w:szCs w:val="28"/>
          <w:lang w:val="nl-NL"/>
        </w:rPr>
      </w:pPr>
      <w:r w:rsidRPr="007517D9">
        <w:rPr>
          <w:rFonts w:ascii="Times New Roman" w:hAnsi="Times New Roman" w:cs="Times New Roman"/>
          <w:color w:val="auto"/>
          <w:sz w:val="28"/>
          <w:szCs w:val="28"/>
          <w:lang w:val="nl-NL"/>
        </w:rPr>
        <w:t>Các hoạt động sản xuất công nghiệp phát triển cơ bản ổn định</w:t>
      </w:r>
      <w:r w:rsidR="00522348" w:rsidRPr="007517D9">
        <w:rPr>
          <w:rFonts w:ascii="Times New Roman" w:hAnsi="Times New Roman" w:cs="Times New Roman"/>
          <w:color w:val="auto"/>
          <w:sz w:val="28"/>
          <w:szCs w:val="28"/>
          <w:lang w:val="nl-NL"/>
        </w:rPr>
        <w:t>,</w:t>
      </w:r>
      <w:r w:rsidRPr="007517D9">
        <w:rPr>
          <w:rFonts w:ascii="Times New Roman" w:hAnsi="Times New Roman" w:cs="Times New Roman"/>
          <w:color w:val="auto"/>
          <w:sz w:val="28"/>
          <w:szCs w:val="28"/>
          <w:lang w:val="nl-NL"/>
        </w:rPr>
        <w:t xml:space="preserve"> UBND tỉnh tăng cường chỉ đạo, đôn đốc, hỗ trợ các dự án sản xuất công nghiệp đi vào hoạt động. Chỉ số sản xuất toàn ngành công nghiệp 6 tháng tăng 10% so với cùng kỳ</w:t>
      </w:r>
      <w:r w:rsidR="00AC244A" w:rsidRPr="007517D9">
        <w:rPr>
          <w:rFonts w:ascii="Times New Roman" w:hAnsi="Times New Roman" w:cs="Times New Roman"/>
          <w:color w:val="auto"/>
          <w:sz w:val="28"/>
          <w:szCs w:val="28"/>
          <w:lang w:val="nl-NL"/>
        </w:rPr>
        <w:t>;</w:t>
      </w:r>
      <w:r w:rsidRPr="007517D9">
        <w:rPr>
          <w:rFonts w:ascii="Times New Roman" w:hAnsi="Times New Roman" w:cs="Times New Roman"/>
          <w:color w:val="auto"/>
          <w:sz w:val="28"/>
          <w:szCs w:val="28"/>
          <w:lang w:val="nl-NL"/>
        </w:rPr>
        <w:t xml:space="preserve"> giá trị sản xuất công nghiệp ước đạt 891 tỷ đồng, đạt 47% kế</w:t>
      </w:r>
      <w:r w:rsidR="001A4A46" w:rsidRPr="007517D9">
        <w:rPr>
          <w:rFonts w:ascii="Times New Roman" w:hAnsi="Times New Roman" w:cs="Times New Roman"/>
          <w:color w:val="auto"/>
          <w:sz w:val="28"/>
          <w:szCs w:val="28"/>
          <w:lang w:val="nl-NL"/>
        </w:rPr>
        <w:t xml:space="preserve"> hoạch</w:t>
      </w:r>
      <w:r w:rsidRPr="007517D9">
        <w:rPr>
          <w:rFonts w:ascii="Times New Roman" w:hAnsi="Times New Roman" w:cs="Times New Roman"/>
          <w:color w:val="auto"/>
          <w:sz w:val="28"/>
          <w:szCs w:val="28"/>
          <w:lang w:val="nl-NL"/>
        </w:rPr>
        <w:t>, tăng 12,5% so với cùng kỳ năm trước. UBND t</w:t>
      </w:r>
      <w:r w:rsidRPr="007517D9">
        <w:rPr>
          <w:rFonts w:ascii="Times New Roman" w:hAnsi="Times New Roman" w:cs="Times New Roman"/>
          <w:bCs/>
          <w:color w:val="auto"/>
          <w:sz w:val="28"/>
          <w:szCs w:val="28"/>
        </w:rPr>
        <w:t>ỉnh tiếp tục chỉ đạo quyết liệt về công tác đầu tư xây dựng cơ bản</w:t>
      </w:r>
      <w:r w:rsidRPr="007517D9">
        <w:rPr>
          <w:rFonts w:ascii="Times New Roman" w:hAnsi="Times New Roman" w:cs="Times New Roman"/>
          <w:bCs/>
          <w:color w:val="auto"/>
          <w:sz w:val="28"/>
          <w:szCs w:val="28"/>
          <w:lang w:val="nl-NL"/>
        </w:rPr>
        <w:t xml:space="preserve">, chỉ đạo đơn vị, địa phương, chủ đầu tư khẩn trương triển khai thực hiện, tăng cường tháo gỡ khó khăn đẩy nhanh tiến độ dự án. </w:t>
      </w:r>
      <w:r w:rsidRPr="007517D9">
        <w:rPr>
          <w:rFonts w:ascii="Times New Roman" w:eastAsia="Calibri" w:hAnsi="Times New Roman" w:cs="Times New Roman"/>
          <w:color w:val="auto"/>
          <w:sz w:val="28"/>
          <w:szCs w:val="28"/>
          <w:lang w:val="nl-NL" w:eastAsia="en-US"/>
        </w:rPr>
        <w:t>Đến ngày 30/6/2024, giải ngân được 599 tỷ đồng, đạt 25% kế hoạch.</w:t>
      </w:r>
    </w:p>
    <w:p w14:paraId="59A3FB0E" w14:textId="77777777" w:rsidR="000F0B73" w:rsidRPr="007517D9" w:rsidRDefault="000F0B73" w:rsidP="004A4634">
      <w:pPr>
        <w:tabs>
          <w:tab w:val="left" w:pos="1725"/>
        </w:tabs>
        <w:spacing w:before="120" w:after="120" w:line="320" w:lineRule="atLeast"/>
        <w:ind w:firstLine="720"/>
        <w:jc w:val="both"/>
        <w:rPr>
          <w:rFonts w:ascii="Times New Roman" w:hAnsi="Times New Roman" w:cs="Times New Roman"/>
          <w:color w:val="auto"/>
          <w:sz w:val="28"/>
          <w:szCs w:val="28"/>
          <w:lang w:val="nl-NL"/>
        </w:rPr>
      </w:pPr>
      <w:r w:rsidRPr="007517D9">
        <w:rPr>
          <w:rFonts w:ascii="Times New Roman" w:hAnsi="Times New Roman" w:cs="Times New Roman"/>
          <w:color w:val="auto"/>
          <w:sz w:val="28"/>
          <w:szCs w:val="28"/>
          <w:lang w:val="nl-NL"/>
        </w:rPr>
        <w:t>T</w:t>
      </w:r>
      <w:r w:rsidRPr="007517D9">
        <w:rPr>
          <w:rFonts w:ascii="Times New Roman" w:hAnsi="Times New Roman" w:cs="Times New Roman"/>
          <w:color w:val="auto"/>
          <w:sz w:val="28"/>
          <w:szCs w:val="28"/>
          <w:lang w:val="pt-BR"/>
        </w:rPr>
        <w:t xml:space="preserve">ình hình thị trường tiêu dùng nhìn chung ổn định, tỉnh </w:t>
      </w:r>
      <w:r w:rsidRPr="007517D9">
        <w:rPr>
          <w:rFonts w:ascii="Times New Roman" w:hAnsi="Times New Roman" w:cs="Times New Roman"/>
          <w:color w:val="auto"/>
          <w:sz w:val="28"/>
          <w:szCs w:val="28"/>
          <w:lang w:val="nl-NL"/>
        </w:rPr>
        <w:t xml:space="preserve">tăng cường triển khai các hoạt động xúc tiến thương mại trong nước, hoạt động xuất nhập khẩu có nhiều thuận lợi. Tổng mức bán lẻ hàng hóa và doanh thu dịch vụ ước đạt </w:t>
      </w:r>
      <w:r w:rsidRPr="007517D9">
        <w:rPr>
          <w:rFonts w:ascii="Times New Roman" w:hAnsi="Times New Roman" w:cs="Times New Roman"/>
          <w:color w:val="auto"/>
          <w:sz w:val="28"/>
          <w:szCs w:val="28"/>
          <w:lang w:val="nl-NL"/>
        </w:rPr>
        <w:lastRenderedPageBreak/>
        <w:t xml:space="preserve">4.705 tỷ đồng, tăng 12% so với cùng kỳ, đạt 56% kế hoạch năm 2024. Kim ngạch xuất, nhập khẩu trong 6 tháng đạt 19,4 triệu USD, đạt 63% kế hoạch năm 2024, tăng 37% so với cùng kỳ. </w:t>
      </w:r>
    </w:p>
    <w:p w14:paraId="02E33FD3" w14:textId="77777777" w:rsidR="000F0B73" w:rsidRPr="007517D9" w:rsidRDefault="000F0B73" w:rsidP="004A4634">
      <w:pPr>
        <w:tabs>
          <w:tab w:val="left" w:pos="1725"/>
        </w:tabs>
        <w:spacing w:before="120" w:after="120" w:line="320" w:lineRule="atLeast"/>
        <w:ind w:firstLine="720"/>
        <w:jc w:val="both"/>
        <w:rPr>
          <w:rFonts w:ascii="Times New Roman" w:eastAsia="Times New Roman" w:hAnsi="Times New Roman" w:cs="Times New Roman"/>
          <w:color w:val="auto"/>
          <w:spacing w:val="-6"/>
          <w:sz w:val="28"/>
          <w:szCs w:val="28"/>
          <w:lang w:val="es-ES" w:eastAsia="en-US"/>
        </w:rPr>
      </w:pPr>
      <w:r w:rsidRPr="007517D9">
        <w:rPr>
          <w:rFonts w:ascii="Times New Roman" w:hAnsi="Times New Roman" w:cs="Times New Roman"/>
          <w:color w:val="auto"/>
          <w:sz w:val="28"/>
          <w:szCs w:val="28"/>
          <w:lang w:val="nl-NL"/>
        </w:rPr>
        <w:t xml:space="preserve">UBND tỉnh đã </w:t>
      </w:r>
      <w:r w:rsidRPr="007517D9">
        <w:rPr>
          <w:rFonts w:ascii="Times New Roman" w:hAnsi="Times New Roman" w:cs="Times New Roman"/>
          <w:color w:val="auto"/>
          <w:sz w:val="28"/>
          <w:szCs w:val="28"/>
        </w:rPr>
        <w:t>tổ chức</w:t>
      </w:r>
      <w:r w:rsidRPr="007517D9">
        <w:rPr>
          <w:rFonts w:ascii="Times New Roman" w:hAnsi="Times New Roman" w:cs="Times New Roman"/>
          <w:color w:val="auto"/>
          <w:sz w:val="28"/>
          <w:szCs w:val="28"/>
          <w:lang w:val="nl-NL"/>
        </w:rPr>
        <w:t xml:space="preserve"> thành công</w:t>
      </w:r>
      <w:r w:rsidRPr="007517D9">
        <w:rPr>
          <w:rFonts w:ascii="Times New Roman" w:hAnsi="Times New Roman" w:cs="Times New Roman"/>
          <w:color w:val="auto"/>
          <w:sz w:val="28"/>
          <w:szCs w:val="28"/>
        </w:rPr>
        <w:t xml:space="preserve"> </w:t>
      </w:r>
      <w:r w:rsidRPr="007517D9">
        <w:rPr>
          <w:rFonts w:ascii="Times New Roman" w:hAnsi="Times New Roman" w:cs="Times New Roman"/>
          <w:i/>
          <w:iCs/>
          <w:color w:val="auto"/>
          <w:sz w:val="28"/>
          <w:szCs w:val="28"/>
        </w:rPr>
        <w:t>“Tuần Văn hóa - Du lịch”</w:t>
      </w:r>
      <w:r w:rsidRPr="007517D9">
        <w:rPr>
          <w:rFonts w:ascii="Times New Roman" w:hAnsi="Times New Roman" w:cs="Times New Roman"/>
          <w:color w:val="auto"/>
          <w:sz w:val="28"/>
          <w:szCs w:val="28"/>
        </w:rPr>
        <w:t xml:space="preserve"> tỉnh Bắc Kạn năm 2024</w:t>
      </w:r>
      <w:r w:rsidRPr="007517D9">
        <w:rPr>
          <w:rFonts w:ascii="Times New Roman" w:hAnsi="Times New Roman" w:cs="Times New Roman"/>
          <w:color w:val="auto"/>
          <w:sz w:val="28"/>
          <w:szCs w:val="28"/>
          <w:lang w:val="nl-NL"/>
        </w:rPr>
        <w:t xml:space="preserve"> và nhiều sự kiện văn hóa, thể thao nhằm kích cầu du lịch.</w:t>
      </w:r>
      <w:r w:rsidRPr="007517D9">
        <w:rPr>
          <w:rFonts w:ascii="Times New Roman" w:hAnsi="Times New Roman" w:cs="Times New Roman"/>
          <w:color w:val="auto"/>
          <w:sz w:val="28"/>
          <w:szCs w:val="28"/>
        </w:rPr>
        <w:t xml:space="preserve"> Tổng số khách du lịch 6 tháng đầu năm đạt 719.923 lượt, đạt 72% kế hoạch; trong đó, khách nội địa: 713.229 lượt khách; khách quốc tế: 6.694 lượt khách; doanh thu từ khách du lịch đạt 456 tỷ đồng</w:t>
      </w:r>
      <w:r w:rsidRPr="007517D9">
        <w:rPr>
          <w:rFonts w:ascii="Times New Roman" w:eastAsia="Times New Roman" w:hAnsi="Times New Roman" w:cs="Times New Roman"/>
          <w:color w:val="auto"/>
          <w:spacing w:val="-6"/>
          <w:sz w:val="28"/>
          <w:szCs w:val="28"/>
          <w:lang w:val="es-ES" w:eastAsia="en-US"/>
        </w:rPr>
        <w:t>.</w:t>
      </w:r>
    </w:p>
    <w:p w14:paraId="63143F2B" w14:textId="20CCB012" w:rsidR="000F0B73" w:rsidRPr="007517D9" w:rsidRDefault="000F0B73" w:rsidP="004A4634">
      <w:pPr>
        <w:tabs>
          <w:tab w:val="left" w:pos="1725"/>
        </w:tabs>
        <w:spacing w:before="120" w:after="120" w:line="320" w:lineRule="atLeast"/>
        <w:ind w:firstLine="720"/>
        <w:jc w:val="both"/>
        <w:rPr>
          <w:rFonts w:ascii="Times New Roman" w:eastAsia="Times New Roman" w:hAnsi="Times New Roman" w:cs="Times New Roman"/>
          <w:color w:val="auto"/>
          <w:sz w:val="28"/>
          <w:szCs w:val="28"/>
          <w:lang w:val="es-ES" w:eastAsia="en-US"/>
        </w:rPr>
      </w:pPr>
      <w:r w:rsidRPr="007517D9">
        <w:rPr>
          <w:rFonts w:ascii="Times New Roman" w:eastAsia="Times New Roman" w:hAnsi="Times New Roman" w:cs="Times New Roman"/>
          <w:color w:val="auto"/>
          <w:sz w:val="28"/>
          <w:szCs w:val="28"/>
          <w:lang w:val="es-ES" w:eastAsia="en-US"/>
        </w:rPr>
        <w:t xml:space="preserve">UBND tỉnh </w:t>
      </w:r>
      <w:r w:rsidRPr="007517D9">
        <w:rPr>
          <w:rFonts w:ascii="Times New Roman" w:eastAsia="Times New Roman" w:hAnsi="Times New Roman" w:cs="Times New Roman" w:hint="eastAsia"/>
          <w:color w:val="auto"/>
          <w:sz w:val="28"/>
          <w:szCs w:val="28"/>
          <w:lang w:val="es-ES" w:eastAsia="en-US"/>
        </w:rPr>
        <w:t>đã</w:t>
      </w:r>
      <w:r w:rsidRPr="007517D9">
        <w:rPr>
          <w:rFonts w:ascii="Times New Roman" w:eastAsia="Times New Roman" w:hAnsi="Times New Roman" w:cs="Times New Roman"/>
          <w:color w:val="auto"/>
          <w:sz w:val="28"/>
          <w:szCs w:val="28"/>
          <w:lang w:val="es-ES" w:eastAsia="en-US"/>
        </w:rPr>
        <w:t xml:space="preserve"> chủ </w:t>
      </w:r>
      <w:r w:rsidRPr="007517D9">
        <w:rPr>
          <w:rFonts w:ascii="Times New Roman" w:eastAsia="Times New Roman" w:hAnsi="Times New Roman" w:cs="Times New Roman" w:hint="eastAsia"/>
          <w:color w:val="auto"/>
          <w:sz w:val="28"/>
          <w:szCs w:val="28"/>
          <w:lang w:val="es-ES" w:eastAsia="en-US"/>
        </w:rPr>
        <w:t>đ</w:t>
      </w:r>
      <w:r w:rsidRPr="007517D9">
        <w:rPr>
          <w:rFonts w:ascii="Times New Roman" w:eastAsia="Times New Roman" w:hAnsi="Times New Roman" w:cs="Times New Roman"/>
          <w:color w:val="auto"/>
          <w:sz w:val="28"/>
          <w:szCs w:val="28"/>
          <w:lang w:val="es-ES" w:eastAsia="en-US"/>
        </w:rPr>
        <w:t>ộng, tích cực chỉ đạo, đôn đốc triển khai thực hiện các nội dung của 03 ch</w:t>
      </w:r>
      <w:r w:rsidRPr="007517D9">
        <w:rPr>
          <w:rFonts w:ascii="Times New Roman" w:eastAsia="Times New Roman" w:hAnsi="Times New Roman" w:cs="Times New Roman" w:hint="eastAsia"/>
          <w:color w:val="auto"/>
          <w:sz w:val="28"/>
          <w:szCs w:val="28"/>
          <w:lang w:val="es-ES" w:eastAsia="en-US"/>
        </w:rPr>
        <w:t>ươ</w:t>
      </w:r>
      <w:r w:rsidRPr="007517D9">
        <w:rPr>
          <w:rFonts w:ascii="Times New Roman" w:eastAsia="Times New Roman" w:hAnsi="Times New Roman" w:cs="Times New Roman"/>
          <w:color w:val="auto"/>
          <w:sz w:val="28"/>
          <w:szCs w:val="28"/>
          <w:lang w:val="es-ES" w:eastAsia="en-US"/>
        </w:rPr>
        <w:t xml:space="preserve">ng trình mục tiêu quốc gia ngay từ đầu năm, giao chi tiết </w:t>
      </w:r>
      <w:r w:rsidRPr="007517D9">
        <w:rPr>
          <w:rFonts w:ascii="Times New Roman" w:eastAsia="Times New Roman" w:hAnsi="Times New Roman" w:cs="Times New Roman"/>
          <w:bCs/>
          <w:color w:val="auto"/>
          <w:sz w:val="28"/>
          <w:szCs w:val="28"/>
          <w:lang w:val="es-ES" w:eastAsia="en-US"/>
        </w:rPr>
        <w:t xml:space="preserve">100% kế hoạch vốn, dự toán năm 2024 cho các đơn vị, địa phương. Tỷ lệ giải ngân kế hoạch vốn đầu tư năm 2024 đến ngày 30/6/2024 </w:t>
      </w:r>
      <w:r w:rsidR="00A54D26" w:rsidRPr="007517D9">
        <w:rPr>
          <w:rFonts w:ascii="Times New Roman" w:eastAsia="Times New Roman" w:hAnsi="Times New Roman" w:cs="Times New Roman"/>
          <w:bCs/>
          <w:color w:val="auto"/>
          <w:sz w:val="28"/>
          <w:szCs w:val="28"/>
          <w:lang w:val="es-ES" w:eastAsia="en-US"/>
        </w:rPr>
        <w:t xml:space="preserve">là </w:t>
      </w:r>
      <w:r w:rsidRPr="007517D9">
        <w:rPr>
          <w:rFonts w:ascii="Times New Roman" w:eastAsia="Times New Roman" w:hAnsi="Times New Roman" w:cs="Times New Roman"/>
          <w:bCs/>
          <w:color w:val="auto"/>
          <w:sz w:val="28"/>
          <w:szCs w:val="28"/>
          <w:lang w:val="es-ES" w:eastAsia="en-US"/>
        </w:rPr>
        <w:t>165 tỷ</w:t>
      </w:r>
      <w:r w:rsidR="00A54D26" w:rsidRPr="007517D9">
        <w:rPr>
          <w:rFonts w:ascii="Times New Roman" w:eastAsia="Times New Roman" w:hAnsi="Times New Roman" w:cs="Times New Roman"/>
          <w:bCs/>
          <w:color w:val="auto"/>
          <w:sz w:val="28"/>
          <w:szCs w:val="28"/>
          <w:lang w:val="es-ES" w:eastAsia="en-US"/>
        </w:rPr>
        <w:t xml:space="preserve">, </w:t>
      </w:r>
      <w:r w:rsidRPr="007517D9">
        <w:rPr>
          <w:rFonts w:ascii="Times New Roman" w:eastAsia="Times New Roman" w:hAnsi="Times New Roman" w:cs="Times New Roman"/>
          <w:bCs/>
          <w:color w:val="auto"/>
          <w:sz w:val="28"/>
          <w:szCs w:val="28"/>
          <w:lang w:val="es-ES" w:eastAsia="en-US"/>
        </w:rPr>
        <w:t xml:space="preserve">đạt 27% kế hoạch; </w:t>
      </w:r>
      <w:r w:rsidRPr="007517D9">
        <w:rPr>
          <w:rFonts w:ascii="Times New Roman" w:eastAsia="Times New Roman" w:hAnsi="Times New Roman" w:cs="Times New Roman"/>
          <w:color w:val="auto"/>
          <w:sz w:val="28"/>
          <w:szCs w:val="28"/>
          <w:lang w:val="es-ES" w:eastAsia="en-US"/>
        </w:rPr>
        <w:t xml:space="preserve">Kết quả giải ngân nguồn vốn sự nghiệp năm 2024 như sau: </w:t>
      </w:r>
      <w:r w:rsidRPr="007517D9">
        <w:rPr>
          <w:rFonts w:ascii="Times New Roman" w:eastAsia="Times New Roman" w:hAnsi="Times New Roman" w:cs="Times New Roman"/>
          <w:color w:val="auto"/>
          <w:sz w:val="28"/>
          <w:szCs w:val="28"/>
          <w:lang w:eastAsia="en-US"/>
        </w:rPr>
        <w:t>Chương trình MTQG xây dựng nông thôn mới</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 xml:space="preserve">đạt </w:t>
      </w:r>
      <w:r w:rsidRPr="007517D9">
        <w:rPr>
          <w:rFonts w:ascii="Times New Roman" w:eastAsia="Times New Roman" w:hAnsi="Times New Roman" w:cs="Times New Roman"/>
          <w:color w:val="auto"/>
          <w:sz w:val="28"/>
          <w:szCs w:val="28"/>
          <w:lang w:val="es-ES" w:eastAsia="en-US"/>
        </w:rPr>
        <w:t>5,2</w:t>
      </w:r>
      <w:r w:rsidRPr="007517D9">
        <w:rPr>
          <w:rFonts w:ascii="Times New Roman" w:eastAsia="Times New Roman" w:hAnsi="Times New Roman" w:cs="Times New Roman"/>
          <w:color w:val="auto"/>
          <w:sz w:val="28"/>
          <w:szCs w:val="28"/>
          <w:lang w:eastAsia="en-US"/>
        </w:rPr>
        <w:t>% kế</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hoạch</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Chương trình MTQG giảm nghèo bền vững</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 xml:space="preserve">đạt </w:t>
      </w:r>
      <w:r w:rsidR="00DD457D" w:rsidRPr="007517D9">
        <w:rPr>
          <w:rFonts w:ascii="Times New Roman" w:eastAsia="Times New Roman" w:hAnsi="Times New Roman" w:cs="Times New Roman"/>
          <w:color w:val="auto"/>
          <w:sz w:val="28"/>
          <w:szCs w:val="28"/>
          <w:lang w:val="en-US" w:eastAsia="en-US"/>
        </w:rPr>
        <w:t>0</w:t>
      </w:r>
      <w:r w:rsidRPr="007517D9">
        <w:rPr>
          <w:rFonts w:ascii="Times New Roman" w:eastAsia="Times New Roman" w:hAnsi="Times New Roman" w:cs="Times New Roman"/>
          <w:color w:val="auto"/>
          <w:sz w:val="28"/>
          <w:szCs w:val="28"/>
          <w:lang w:val="es-ES" w:eastAsia="en-US"/>
        </w:rPr>
        <w:t>4</w:t>
      </w:r>
      <w:r w:rsidRPr="007517D9">
        <w:rPr>
          <w:rFonts w:ascii="Times New Roman" w:eastAsia="Times New Roman" w:hAnsi="Times New Roman" w:cs="Times New Roman"/>
          <w:color w:val="auto"/>
          <w:sz w:val="28"/>
          <w:szCs w:val="28"/>
          <w:lang w:eastAsia="en-US"/>
        </w:rPr>
        <w:t>% kế</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hoạch</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Chương trình MTQG phát triển kinh tế</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xã hội vùng đồng bào dân tộc thiểu số</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và miền núi</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 xml:space="preserve">đạt </w:t>
      </w:r>
      <w:r w:rsidRPr="007517D9">
        <w:rPr>
          <w:rFonts w:ascii="Times New Roman" w:eastAsia="Times New Roman" w:hAnsi="Times New Roman" w:cs="Times New Roman"/>
          <w:color w:val="auto"/>
          <w:sz w:val="28"/>
          <w:szCs w:val="28"/>
          <w:lang w:val="es-ES" w:eastAsia="en-US"/>
        </w:rPr>
        <w:t>2,7</w:t>
      </w:r>
      <w:r w:rsidRPr="007517D9">
        <w:rPr>
          <w:rFonts w:ascii="Times New Roman" w:eastAsia="Times New Roman" w:hAnsi="Times New Roman" w:cs="Times New Roman"/>
          <w:color w:val="auto"/>
          <w:sz w:val="28"/>
          <w:szCs w:val="28"/>
          <w:lang w:eastAsia="en-US"/>
        </w:rPr>
        <w:t>% kế</w:t>
      </w:r>
      <w:r w:rsidRPr="007517D9">
        <w:rPr>
          <w:rFonts w:ascii="Times New Roman" w:eastAsia="Times New Roman" w:hAnsi="Times New Roman" w:cs="Times New Roman"/>
          <w:color w:val="auto"/>
          <w:sz w:val="28"/>
          <w:szCs w:val="28"/>
          <w:lang w:val="es-ES" w:eastAsia="en-US"/>
        </w:rPr>
        <w:t xml:space="preserve"> </w:t>
      </w:r>
      <w:r w:rsidRPr="007517D9">
        <w:rPr>
          <w:rFonts w:ascii="Times New Roman" w:eastAsia="Times New Roman" w:hAnsi="Times New Roman" w:cs="Times New Roman"/>
          <w:color w:val="auto"/>
          <w:sz w:val="28"/>
          <w:szCs w:val="28"/>
          <w:lang w:eastAsia="en-US"/>
        </w:rPr>
        <w:t>hoạch</w:t>
      </w:r>
      <w:r w:rsidRPr="007517D9">
        <w:rPr>
          <w:rFonts w:ascii="Times New Roman" w:eastAsia="Times New Roman" w:hAnsi="Times New Roman" w:cs="Times New Roman"/>
          <w:color w:val="auto"/>
          <w:sz w:val="28"/>
          <w:szCs w:val="28"/>
          <w:lang w:val="es-ES" w:eastAsia="en-US"/>
        </w:rPr>
        <w:t>.</w:t>
      </w:r>
    </w:p>
    <w:p w14:paraId="1AC83356" w14:textId="6A18A912" w:rsidR="000F0B73" w:rsidRPr="007517D9" w:rsidRDefault="000F0B73" w:rsidP="004A4634">
      <w:pPr>
        <w:tabs>
          <w:tab w:val="left" w:pos="1725"/>
        </w:tabs>
        <w:spacing w:before="120" w:after="120" w:line="320" w:lineRule="atLeast"/>
        <w:ind w:firstLine="720"/>
        <w:jc w:val="both"/>
        <w:rPr>
          <w:rFonts w:ascii="Times New Roman" w:hAnsi="Times New Roman" w:cs="Times New Roman"/>
          <w:color w:val="auto"/>
          <w:sz w:val="28"/>
          <w:szCs w:val="28"/>
          <w:lang w:val="es-ES"/>
        </w:rPr>
      </w:pPr>
      <w:r w:rsidRPr="007517D9">
        <w:rPr>
          <w:rFonts w:ascii="Times New Roman" w:hAnsi="Times New Roman" w:cs="Times New Roman"/>
          <w:color w:val="auto"/>
          <w:sz w:val="28"/>
          <w:szCs w:val="28"/>
          <w:lang w:val="es-ES"/>
        </w:rPr>
        <w:t xml:space="preserve">Trong 6 tháng, có 45 doanh nghiệp thành lập mới với tổng vốn đăng ký là 800 tỷ đồng, có 37 doanh nghiệp ngừng hoạt động, 09 doanh nghiệp giải thể; </w:t>
      </w:r>
      <w:r w:rsidR="00A16417" w:rsidRPr="007517D9">
        <w:rPr>
          <w:rFonts w:ascii="Times New Roman" w:hAnsi="Times New Roman" w:cs="Times New Roman"/>
          <w:color w:val="auto"/>
          <w:sz w:val="28"/>
          <w:szCs w:val="28"/>
          <w:lang w:val="es-ES"/>
        </w:rPr>
        <w:t>t</w:t>
      </w:r>
      <w:r w:rsidRPr="007517D9">
        <w:rPr>
          <w:rFonts w:ascii="Times New Roman" w:hAnsi="Times New Roman" w:cs="Times New Roman"/>
          <w:color w:val="auto"/>
          <w:sz w:val="28"/>
          <w:szCs w:val="28"/>
          <w:lang w:val="es-ES"/>
        </w:rPr>
        <w:t>oàn tỉnh có 24 HTX thành lập mới. Tỉnh thu hút đầu tư được 05 dự án đầu tư với tổng vốn đăng ký 808 tỷ đồng. Chỉ số năng lực cạnh tranh cấp tỉnh PCI năm 2023, tỉnh Bắc Kạn đạt 63,39 điểm, giảm 1,76 điểm so vớ</w:t>
      </w:r>
      <w:r w:rsidR="00771020" w:rsidRPr="007517D9">
        <w:rPr>
          <w:rFonts w:ascii="Times New Roman" w:hAnsi="Times New Roman" w:cs="Times New Roman"/>
          <w:color w:val="auto"/>
          <w:sz w:val="28"/>
          <w:szCs w:val="28"/>
          <w:lang w:val="es-ES"/>
        </w:rPr>
        <w:t>i năm 2022</w:t>
      </w:r>
      <w:r w:rsidR="00465144" w:rsidRPr="007517D9">
        <w:rPr>
          <w:rFonts w:ascii="Times New Roman" w:hAnsi="Times New Roman" w:cs="Times New Roman"/>
          <w:color w:val="auto"/>
          <w:sz w:val="28"/>
          <w:szCs w:val="28"/>
          <w:lang w:val="es-ES"/>
        </w:rPr>
        <w:t xml:space="preserve"> </w:t>
      </w:r>
      <w:r w:rsidR="00465144" w:rsidRPr="007517D9">
        <w:rPr>
          <w:rFonts w:ascii="Times New Roman" w:hAnsi="Times New Roman" w:cs="Times New Roman"/>
          <w:i/>
          <w:iCs/>
          <w:color w:val="auto"/>
          <w:sz w:val="28"/>
          <w:szCs w:val="28"/>
          <w:lang w:val="es-ES"/>
        </w:rPr>
        <w:t xml:space="preserve">(trong xu thế </w:t>
      </w:r>
      <w:r w:rsidR="0046182F" w:rsidRPr="007517D9">
        <w:rPr>
          <w:rFonts w:ascii="Times New Roman" w:hAnsi="Times New Roman" w:cs="Times New Roman"/>
          <w:i/>
          <w:iCs/>
          <w:color w:val="auto"/>
          <w:sz w:val="28"/>
          <w:szCs w:val="28"/>
          <w:lang w:val="es-ES"/>
        </w:rPr>
        <w:t xml:space="preserve">chung </w:t>
      </w:r>
      <w:r w:rsidR="00465144" w:rsidRPr="007517D9">
        <w:rPr>
          <w:rFonts w:ascii="Times New Roman" w:hAnsi="Times New Roman" w:cs="Times New Roman"/>
          <w:i/>
          <w:iCs/>
          <w:color w:val="auto"/>
          <w:sz w:val="28"/>
          <w:szCs w:val="28"/>
          <w:lang w:val="es-ES"/>
        </w:rPr>
        <w:t>các tỉnh đều giảm)</w:t>
      </w:r>
      <w:r w:rsidRPr="007517D9">
        <w:rPr>
          <w:rFonts w:ascii="Times New Roman" w:hAnsi="Times New Roman" w:cs="Times New Roman"/>
          <w:color w:val="auto"/>
          <w:sz w:val="28"/>
          <w:szCs w:val="28"/>
          <w:lang w:val="es-ES"/>
        </w:rPr>
        <w:t>. UBND tỉnh đã tổ chức Hội nghị công bố kết quả k</w:t>
      </w:r>
      <w:r w:rsidRPr="007517D9">
        <w:rPr>
          <w:rFonts w:ascii="Times New Roman" w:hAnsi="Times New Roman" w:cs="Times New Roman"/>
          <w:color w:val="auto"/>
          <w:sz w:val="28"/>
          <w:szCs w:val="28"/>
        </w:rPr>
        <w:t>hảo sát, đánh giá năng lực cạnh tranh cấp Sở, ban, ngành và huyện, thành phố tỉnh Bắc Kạn năm 2023</w:t>
      </w:r>
      <w:r w:rsidRPr="007517D9">
        <w:rPr>
          <w:rFonts w:ascii="Times New Roman" w:hAnsi="Times New Roman" w:cs="Times New Roman"/>
          <w:color w:val="auto"/>
          <w:sz w:val="28"/>
          <w:szCs w:val="28"/>
          <w:lang w:val="es-ES"/>
        </w:rPr>
        <w:t>; tổ chức Hội nghị đối thoại giữa lãnh đạo UBND tỉnh với các doanh nghiệp, HTX, nhà đầu tư.</w:t>
      </w:r>
    </w:p>
    <w:p w14:paraId="6C814D69" w14:textId="3783B0B4" w:rsidR="00B44820" w:rsidRPr="004A4634" w:rsidRDefault="000F0B73" w:rsidP="004A4634">
      <w:pPr>
        <w:tabs>
          <w:tab w:val="left" w:pos="1725"/>
        </w:tabs>
        <w:spacing w:before="120" w:after="120" w:line="320" w:lineRule="atLeast"/>
        <w:ind w:firstLine="720"/>
        <w:jc w:val="both"/>
        <w:rPr>
          <w:rFonts w:ascii="Times New Roman" w:hAnsi="Times New Roman" w:cs="Times New Roman"/>
          <w:color w:val="auto"/>
          <w:spacing w:val="-6"/>
          <w:sz w:val="28"/>
          <w:szCs w:val="28"/>
          <w:lang w:val="es-ES"/>
        </w:rPr>
      </w:pPr>
      <w:r w:rsidRPr="004A4634">
        <w:rPr>
          <w:rFonts w:ascii="Times New Roman" w:hAnsi="Times New Roman" w:cs="Times New Roman"/>
          <w:color w:val="auto"/>
          <w:spacing w:val="-6"/>
          <w:sz w:val="28"/>
          <w:szCs w:val="28"/>
        </w:rPr>
        <w:t xml:space="preserve">Tổng thu ngân sách nhà nước trên địa bàn tỉnh tính đến ngày </w:t>
      </w:r>
      <w:r w:rsidRPr="004A4634">
        <w:rPr>
          <w:rFonts w:ascii="Times New Roman" w:hAnsi="Times New Roman" w:cs="Times New Roman"/>
          <w:color w:val="auto"/>
          <w:spacing w:val="-6"/>
          <w:sz w:val="28"/>
          <w:szCs w:val="28"/>
          <w:lang w:val="es-ES"/>
        </w:rPr>
        <w:t>30</w:t>
      </w:r>
      <w:r w:rsidRPr="004A4634">
        <w:rPr>
          <w:rFonts w:ascii="Times New Roman" w:hAnsi="Times New Roman" w:cs="Times New Roman"/>
          <w:color w:val="auto"/>
          <w:spacing w:val="-6"/>
          <w:sz w:val="28"/>
          <w:szCs w:val="28"/>
        </w:rPr>
        <w:t xml:space="preserve">/6/2024 </w:t>
      </w:r>
      <w:r w:rsidR="00522348" w:rsidRPr="004A4634">
        <w:rPr>
          <w:rFonts w:ascii="Times New Roman" w:hAnsi="Times New Roman" w:cs="Times New Roman"/>
          <w:color w:val="auto"/>
          <w:spacing w:val="-6"/>
          <w:sz w:val="28"/>
          <w:szCs w:val="28"/>
          <w:lang w:val="en-US"/>
        </w:rPr>
        <w:t>là</w:t>
      </w:r>
      <w:r w:rsidRPr="004A4634">
        <w:rPr>
          <w:rFonts w:ascii="Times New Roman" w:hAnsi="Times New Roman" w:cs="Times New Roman"/>
          <w:color w:val="auto"/>
          <w:spacing w:val="-6"/>
          <w:sz w:val="28"/>
          <w:szCs w:val="28"/>
        </w:rPr>
        <w:t xml:space="preserve"> </w:t>
      </w:r>
      <w:r w:rsidRPr="004A4634">
        <w:rPr>
          <w:rFonts w:ascii="Times New Roman" w:hAnsi="Times New Roman" w:cs="Times New Roman"/>
          <w:color w:val="auto"/>
          <w:spacing w:val="-6"/>
          <w:sz w:val="28"/>
          <w:szCs w:val="28"/>
          <w:lang w:val="es-ES"/>
        </w:rPr>
        <w:t>433</w:t>
      </w:r>
      <w:r w:rsidRPr="004A4634">
        <w:rPr>
          <w:rFonts w:ascii="Times New Roman" w:hAnsi="Times New Roman" w:cs="Times New Roman"/>
          <w:color w:val="auto"/>
          <w:spacing w:val="-6"/>
          <w:sz w:val="28"/>
          <w:szCs w:val="28"/>
        </w:rPr>
        <w:t xml:space="preserve"> tỷ đồng, đạt 4</w:t>
      </w:r>
      <w:r w:rsidRPr="004A4634">
        <w:rPr>
          <w:rFonts w:ascii="Times New Roman" w:hAnsi="Times New Roman" w:cs="Times New Roman"/>
          <w:color w:val="auto"/>
          <w:spacing w:val="-6"/>
          <w:sz w:val="28"/>
          <w:szCs w:val="28"/>
          <w:lang w:val="es-ES"/>
        </w:rPr>
        <w:t>3</w:t>
      </w:r>
      <w:r w:rsidRPr="004A4634">
        <w:rPr>
          <w:rFonts w:ascii="Times New Roman" w:hAnsi="Times New Roman" w:cs="Times New Roman"/>
          <w:color w:val="auto"/>
          <w:spacing w:val="-6"/>
          <w:sz w:val="28"/>
          <w:szCs w:val="28"/>
        </w:rPr>
        <w:t xml:space="preserve">% dự toán tỉnh giao. Tổng chi ngân sách ngân sách địa phương tính đến ngày </w:t>
      </w:r>
      <w:r w:rsidRPr="004A4634">
        <w:rPr>
          <w:rFonts w:ascii="Times New Roman" w:hAnsi="Times New Roman" w:cs="Times New Roman"/>
          <w:color w:val="auto"/>
          <w:spacing w:val="-6"/>
          <w:sz w:val="28"/>
          <w:szCs w:val="28"/>
          <w:lang w:val="es-ES"/>
        </w:rPr>
        <w:t>30</w:t>
      </w:r>
      <w:r w:rsidRPr="004A4634">
        <w:rPr>
          <w:rFonts w:ascii="Times New Roman" w:hAnsi="Times New Roman" w:cs="Times New Roman"/>
          <w:color w:val="auto"/>
          <w:spacing w:val="-6"/>
          <w:sz w:val="28"/>
          <w:szCs w:val="28"/>
        </w:rPr>
        <w:t>/</w:t>
      </w:r>
      <w:r w:rsidRPr="004A4634">
        <w:rPr>
          <w:rFonts w:ascii="Times New Roman" w:hAnsi="Times New Roman" w:cs="Times New Roman"/>
          <w:color w:val="auto"/>
          <w:spacing w:val="-6"/>
          <w:sz w:val="28"/>
          <w:szCs w:val="28"/>
          <w:lang w:val="es-ES"/>
        </w:rPr>
        <w:t>6</w:t>
      </w:r>
      <w:r w:rsidRPr="004A4634">
        <w:rPr>
          <w:rFonts w:ascii="Times New Roman" w:hAnsi="Times New Roman" w:cs="Times New Roman"/>
          <w:color w:val="auto"/>
          <w:spacing w:val="-6"/>
          <w:sz w:val="28"/>
          <w:szCs w:val="28"/>
        </w:rPr>
        <w:t xml:space="preserve">/2024 </w:t>
      </w:r>
      <w:r w:rsidR="001A4A46" w:rsidRPr="004A4634">
        <w:rPr>
          <w:rFonts w:ascii="Times New Roman" w:hAnsi="Times New Roman" w:cs="Times New Roman"/>
          <w:color w:val="auto"/>
          <w:spacing w:val="-6"/>
          <w:sz w:val="28"/>
          <w:szCs w:val="28"/>
          <w:lang w:val="en-US"/>
        </w:rPr>
        <w:t>là</w:t>
      </w:r>
      <w:r w:rsidRPr="004A4634">
        <w:rPr>
          <w:rFonts w:ascii="Times New Roman" w:hAnsi="Times New Roman" w:cs="Times New Roman"/>
          <w:color w:val="auto"/>
          <w:spacing w:val="-6"/>
          <w:sz w:val="28"/>
          <w:szCs w:val="28"/>
        </w:rPr>
        <w:t xml:space="preserve"> </w:t>
      </w:r>
      <w:r w:rsidRPr="004A4634">
        <w:rPr>
          <w:rFonts w:ascii="Times New Roman" w:hAnsi="Times New Roman" w:cs="Times New Roman"/>
          <w:color w:val="auto"/>
          <w:spacing w:val="-6"/>
          <w:sz w:val="28"/>
          <w:szCs w:val="28"/>
          <w:lang w:val="es-ES"/>
        </w:rPr>
        <w:t xml:space="preserve">3.048 </w:t>
      </w:r>
      <w:r w:rsidRPr="004A4634">
        <w:rPr>
          <w:rFonts w:ascii="Times New Roman" w:hAnsi="Times New Roman" w:cs="Times New Roman"/>
          <w:color w:val="auto"/>
          <w:spacing w:val="-6"/>
          <w:sz w:val="28"/>
          <w:szCs w:val="28"/>
        </w:rPr>
        <w:t xml:space="preserve">tỷ đồng, đạt </w:t>
      </w:r>
      <w:r w:rsidRPr="004A4634">
        <w:rPr>
          <w:rFonts w:ascii="Times New Roman" w:hAnsi="Times New Roman" w:cs="Times New Roman"/>
          <w:color w:val="auto"/>
          <w:spacing w:val="-6"/>
          <w:sz w:val="28"/>
          <w:szCs w:val="28"/>
          <w:lang w:val="es-ES"/>
        </w:rPr>
        <w:t>41</w:t>
      </w:r>
      <w:r w:rsidRPr="004A4634">
        <w:rPr>
          <w:rFonts w:ascii="Times New Roman" w:hAnsi="Times New Roman" w:cs="Times New Roman"/>
          <w:color w:val="auto"/>
          <w:spacing w:val="-6"/>
          <w:sz w:val="28"/>
          <w:szCs w:val="28"/>
        </w:rPr>
        <w:t>% dự toán tỉnh giao đầu năm</w:t>
      </w:r>
      <w:r w:rsidRPr="004A4634">
        <w:rPr>
          <w:rFonts w:ascii="Times New Roman" w:hAnsi="Times New Roman" w:cs="Times New Roman"/>
          <w:color w:val="auto"/>
          <w:spacing w:val="-6"/>
          <w:sz w:val="28"/>
          <w:szCs w:val="28"/>
          <w:lang w:val="es-ES"/>
        </w:rPr>
        <w:t xml:space="preserve">. Tổng dư nợ cấp tín dụng đến 30/6/2024 đạt 13.850 tỷ đồng, tăng 18% so với cùng kỳ năm trước. Ước tính nợ xấu </w:t>
      </w:r>
      <w:r w:rsidR="007E3F6C" w:rsidRPr="004A4634">
        <w:rPr>
          <w:rFonts w:ascii="Times New Roman" w:hAnsi="Times New Roman" w:cs="Times New Roman"/>
          <w:color w:val="auto"/>
          <w:spacing w:val="-6"/>
          <w:sz w:val="28"/>
          <w:szCs w:val="28"/>
          <w:lang w:val="es-ES"/>
        </w:rPr>
        <w:t>là</w:t>
      </w:r>
      <w:r w:rsidRPr="004A4634">
        <w:rPr>
          <w:rFonts w:ascii="Times New Roman" w:hAnsi="Times New Roman" w:cs="Times New Roman"/>
          <w:color w:val="auto"/>
          <w:spacing w:val="-6"/>
          <w:sz w:val="28"/>
          <w:szCs w:val="28"/>
          <w:lang w:val="es-ES"/>
        </w:rPr>
        <w:t xml:space="preserve"> 128 tỷ đồng, chiếm 0,9% trong tổng dư nợ.</w:t>
      </w:r>
    </w:p>
    <w:p w14:paraId="22AB80B7" w14:textId="77777777" w:rsidR="000F0B73" w:rsidRPr="007517D9" w:rsidRDefault="000F0B73" w:rsidP="004A4634">
      <w:pPr>
        <w:tabs>
          <w:tab w:val="left" w:pos="1725"/>
        </w:tabs>
        <w:spacing w:before="120" w:after="120" w:line="320" w:lineRule="atLeast"/>
        <w:ind w:firstLine="720"/>
        <w:jc w:val="both"/>
        <w:rPr>
          <w:rFonts w:ascii="Times New Roman" w:hAnsi="Times New Roman" w:cs="Times New Roman"/>
          <w:b/>
          <w:color w:val="auto"/>
          <w:sz w:val="28"/>
          <w:szCs w:val="28"/>
          <w:lang w:val="es-ES"/>
        </w:rPr>
      </w:pPr>
      <w:r w:rsidRPr="007517D9">
        <w:rPr>
          <w:rFonts w:ascii="Times New Roman" w:hAnsi="Times New Roman" w:cs="Times New Roman"/>
          <w:b/>
          <w:color w:val="auto"/>
          <w:sz w:val="28"/>
          <w:szCs w:val="28"/>
          <w:lang w:val="es-ES"/>
        </w:rPr>
        <w:t>2. Lĩnh vực Văn hoá - Xã hội</w:t>
      </w:r>
      <w:r w:rsidRPr="007517D9">
        <w:rPr>
          <w:rFonts w:ascii="Times New Roman" w:hAnsi="Times New Roman" w:cs="Times New Roman"/>
          <w:b/>
          <w:color w:val="auto"/>
          <w:sz w:val="28"/>
          <w:szCs w:val="28"/>
          <w:lang w:val="es-ES"/>
        </w:rPr>
        <w:tab/>
      </w:r>
    </w:p>
    <w:p w14:paraId="2875AD85" w14:textId="7C6B4972" w:rsidR="000F0B73" w:rsidRPr="007517D9" w:rsidRDefault="002A5473" w:rsidP="004A4634">
      <w:pPr>
        <w:tabs>
          <w:tab w:val="left" w:pos="1725"/>
        </w:tabs>
        <w:spacing w:before="120" w:after="120" w:line="320" w:lineRule="atLeast"/>
        <w:ind w:firstLine="720"/>
        <w:jc w:val="both"/>
        <w:rPr>
          <w:rFonts w:ascii="Times New Roman" w:hAnsi="Times New Roman" w:cs="Times New Roman"/>
          <w:bCs/>
          <w:iCs/>
          <w:color w:val="auto"/>
          <w:sz w:val="28"/>
          <w:szCs w:val="28"/>
          <w:lang w:val="es-ES"/>
        </w:rPr>
      </w:pPr>
      <w:r w:rsidRPr="007517D9">
        <w:rPr>
          <w:rFonts w:ascii="Times New Roman" w:hAnsi="Times New Roman" w:cs="Times New Roman"/>
          <w:color w:val="auto"/>
          <w:sz w:val="28"/>
          <w:szCs w:val="28"/>
          <w:lang w:val="es-ES"/>
        </w:rPr>
        <w:t>C</w:t>
      </w:r>
      <w:r w:rsidR="000F0B73" w:rsidRPr="007517D9">
        <w:rPr>
          <w:rFonts w:ascii="Times New Roman" w:hAnsi="Times New Roman" w:cs="Times New Roman"/>
          <w:color w:val="auto"/>
          <w:sz w:val="28"/>
          <w:szCs w:val="28"/>
          <w:lang w:val="es-ES"/>
        </w:rPr>
        <w:t>ông tác khám chữa bệnh cho nhân dân</w:t>
      </w:r>
      <w:r w:rsidRPr="007517D9">
        <w:rPr>
          <w:rFonts w:ascii="Times New Roman" w:hAnsi="Times New Roman" w:cs="Times New Roman"/>
          <w:color w:val="auto"/>
          <w:sz w:val="28"/>
          <w:szCs w:val="28"/>
          <w:lang w:val="es-ES"/>
        </w:rPr>
        <w:t>, công tác phòng, chống dịch được thực hiện tốt</w:t>
      </w:r>
      <w:r w:rsidR="000F0B73" w:rsidRPr="007517D9">
        <w:rPr>
          <w:rFonts w:ascii="Times New Roman" w:hAnsi="Times New Roman" w:cs="Times New Roman"/>
          <w:color w:val="auto"/>
          <w:sz w:val="28"/>
          <w:szCs w:val="28"/>
          <w:lang w:val="es-ES"/>
        </w:rPr>
        <w:t>; trong 6 tháng không có dịch lớn xảy ra trên địa bàn tỉnh.</w:t>
      </w:r>
      <w:r w:rsidR="000F0B73" w:rsidRPr="007517D9">
        <w:rPr>
          <w:rFonts w:ascii="Times New Roman" w:hAnsi="Times New Roman" w:cs="Times New Roman"/>
          <w:color w:val="FF0000"/>
          <w:sz w:val="28"/>
          <w:szCs w:val="28"/>
          <w:lang w:val="es-ES"/>
        </w:rPr>
        <w:t xml:space="preserve"> </w:t>
      </w:r>
      <w:r w:rsidR="000F0B73" w:rsidRPr="007517D9">
        <w:rPr>
          <w:rFonts w:ascii="Times New Roman" w:hAnsi="Times New Roman" w:cs="Times New Roman"/>
          <w:bCs/>
          <w:iCs/>
          <w:color w:val="auto"/>
          <w:sz w:val="28"/>
          <w:szCs w:val="28"/>
        </w:rPr>
        <w:t>Nhiệm vụ năm học 202</w:t>
      </w:r>
      <w:r w:rsidR="000F0B73" w:rsidRPr="007517D9">
        <w:rPr>
          <w:rFonts w:ascii="Times New Roman" w:hAnsi="Times New Roman" w:cs="Times New Roman"/>
          <w:bCs/>
          <w:iCs/>
          <w:color w:val="auto"/>
          <w:sz w:val="28"/>
          <w:szCs w:val="28"/>
          <w:lang w:val="es-ES"/>
        </w:rPr>
        <w:t>3</w:t>
      </w:r>
      <w:r w:rsidR="000F0B73" w:rsidRPr="007517D9">
        <w:rPr>
          <w:rFonts w:ascii="Times New Roman" w:hAnsi="Times New Roman" w:cs="Times New Roman"/>
          <w:bCs/>
          <w:iCs/>
          <w:color w:val="auto"/>
          <w:sz w:val="28"/>
          <w:szCs w:val="28"/>
        </w:rPr>
        <w:t>-202</w:t>
      </w:r>
      <w:r w:rsidR="000F0B73" w:rsidRPr="007517D9">
        <w:rPr>
          <w:rFonts w:ascii="Times New Roman" w:hAnsi="Times New Roman" w:cs="Times New Roman"/>
          <w:bCs/>
          <w:iCs/>
          <w:color w:val="auto"/>
          <w:sz w:val="28"/>
          <w:szCs w:val="28"/>
          <w:lang w:val="es-ES"/>
        </w:rPr>
        <w:t>4</w:t>
      </w:r>
      <w:r w:rsidR="000F0B73" w:rsidRPr="007517D9">
        <w:rPr>
          <w:rFonts w:ascii="Times New Roman" w:hAnsi="Times New Roman" w:cs="Times New Roman"/>
          <w:bCs/>
          <w:iCs/>
          <w:color w:val="auto"/>
          <w:sz w:val="28"/>
          <w:szCs w:val="28"/>
        </w:rPr>
        <w:t xml:space="preserve"> được triển khai, đảm bảo theo hướng dẫn của Bộ Giáo dục và Đào tạo</w:t>
      </w:r>
      <w:r w:rsidR="000F0B73" w:rsidRPr="007517D9">
        <w:rPr>
          <w:rFonts w:ascii="Times New Roman" w:hAnsi="Times New Roman" w:cs="Times New Roman"/>
          <w:bCs/>
          <w:iCs/>
          <w:color w:val="auto"/>
          <w:sz w:val="28"/>
          <w:szCs w:val="28"/>
          <w:lang w:val="es-ES"/>
        </w:rPr>
        <w:t>, 100% các cơ sở giáo dục đã tổ chức tổng kết năm học theo đúng thời gian quy định, UBND tỉnh đã chỉ đạo tổ chức Kỳ thi tốt nghiệp THPT năm 2024 diễn ra an toàn, đúng quy định.</w:t>
      </w:r>
    </w:p>
    <w:p w14:paraId="458E9445" w14:textId="3B296617" w:rsidR="000F0B73" w:rsidRPr="007517D9" w:rsidRDefault="000F0B73" w:rsidP="004A4634">
      <w:pPr>
        <w:tabs>
          <w:tab w:val="left" w:pos="1725"/>
        </w:tabs>
        <w:spacing w:before="120" w:after="120" w:line="320" w:lineRule="atLeast"/>
        <w:ind w:firstLine="720"/>
        <w:jc w:val="both"/>
        <w:rPr>
          <w:rFonts w:ascii="Times New Roman" w:hAnsi="Times New Roman" w:cs="Times New Roman"/>
          <w:color w:val="auto"/>
          <w:sz w:val="28"/>
          <w:szCs w:val="28"/>
          <w:lang w:val="de-DE"/>
        </w:rPr>
      </w:pPr>
      <w:r w:rsidRPr="007517D9">
        <w:rPr>
          <w:rFonts w:ascii="Times New Roman" w:hAnsi="Times New Roman" w:cs="Times New Roman"/>
          <w:bCs/>
          <w:iCs/>
          <w:color w:val="auto"/>
          <w:sz w:val="28"/>
          <w:szCs w:val="28"/>
          <w:lang w:val="es-ES"/>
        </w:rPr>
        <w:t>C</w:t>
      </w:r>
      <w:r w:rsidRPr="007517D9">
        <w:rPr>
          <w:rFonts w:ascii="Times New Roman" w:hAnsi="Times New Roman" w:cs="Times New Roman"/>
          <w:color w:val="auto"/>
          <w:sz w:val="28"/>
          <w:szCs w:val="28"/>
          <w:lang w:val="es-ES"/>
        </w:rPr>
        <w:t xml:space="preserve">ác lĩnh vực văn hóa, thể dục, thể thao được thực hiện theo kế hoạch; UBND tỉnh chỉ đạo, </w:t>
      </w:r>
      <w:r w:rsidRPr="007517D9">
        <w:rPr>
          <w:rFonts w:ascii="Times New Roman" w:hAnsi="Times New Roman" w:cs="Times New Roman"/>
          <w:color w:val="auto"/>
          <w:sz w:val="28"/>
          <w:szCs w:val="28"/>
        </w:rPr>
        <w:t xml:space="preserve">tăng cường </w:t>
      </w:r>
      <w:r w:rsidRPr="007517D9">
        <w:rPr>
          <w:rFonts w:ascii="Times New Roman" w:hAnsi="Times New Roman" w:cs="Times New Roman"/>
          <w:color w:val="auto"/>
          <w:sz w:val="28"/>
          <w:szCs w:val="28"/>
          <w:lang w:val="es-ES"/>
        </w:rPr>
        <w:t>t</w:t>
      </w:r>
      <w:r w:rsidRPr="007517D9">
        <w:rPr>
          <w:rFonts w:ascii="Times New Roman" w:hAnsi="Times New Roman" w:cs="Times New Roman"/>
          <w:color w:val="auto"/>
          <w:sz w:val="28"/>
          <w:szCs w:val="28"/>
        </w:rPr>
        <w:t>uyên truyền kỷ niệm các ngày lễ lớn và sự kiện lịch sử trong năm 2024</w:t>
      </w:r>
      <w:r w:rsidRPr="007517D9">
        <w:rPr>
          <w:rFonts w:ascii="Times New Roman" w:hAnsi="Times New Roman" w:cs="Times New Roman"/>
          <w:color w:val="auto"/>
          <w:sz w:val="28"/>
          <w:szCs w:val="28"/>
          <w:lang w:val="de-DE"/>
        </w:rPr>
        <w:t xml:space="preserve">. </w:t>
      </w:r>
      <w:r w:rsidRPr="007517D9">
        <w:rPr>
          <w:rFonts w:ascii="Times New Roman" w:hAnsi="Times New Roman" w:cs="Times New Roman"/>
          <w:color w:val="auto"/>
          <w:sz w:val="28"/>
          <w:szCs w:val="28"/>
        </w:rPr>
        <w:t>Phong trào thể dục</w:t>
      </w:r>
      <w:r w:rsidR="00EF3F33" w:rsidRPr="007517D9">
        <w:rPr>
          <w:rFonts w:ascii="Times New Roman" w:hAnsi="Times New Roman" w:cs="Times New Roman"/>
          <w:color w:val="auto"/>
          <w:sz w:val="28"/>
          <w:szCs w:val="28"/>
          <w:lang w:val="en-US"/>
        </w:rPr>
        <w:t>,</w:t>
      </w:r>
      <w:r w:rsidRPr="007517D9">
        <w:rPr>
          <w:rFonts w:ascii="Times New Roman" w:hAnsi="Times New Roman" w:cs="Times New Roman"/>
          <w:color w:val="auto"/>
          <w:sz w:val="28"/>
          <w:szCs w:val="28"/>
        </w:rPr>
        <w:t xml:space="preserve"> thể thao được duy trì và phát triển rộng khắ</w:t>
      </w:r>
      <w:r w:rsidR="00DC1BE9" w:rsidRPr="007517D9">
        <w:rPr>
          <w:rFonts w:ascii="Times New Roman" w:hAnsi="Times New Roman" w:cs="Times New Roman"/>
          <w:color w:val="auto"/>
          <w:sz w:val="28"/>
          <w:szCs w:val="28"/>
        </w:rPr>
        <w:t>p</w:t>
      </w:r>
      <w:r w:rsidRPr="007517D9">
        <w:rPr>
          <w:rFonts w:ascii="Times New Roman" w:hAnsi="Times New Roman" w:cs="Times New Roman"/>
          <w:color w:val="auto"/>
          <w:sz w:val="28"/>
          <w:szCs w:val="28"/>
          <w:lang w:val="de-DE"/>
        </w:rPr>
        <w:t>. Các đơn vị, địa phương kịp thời cung</w:t>
      </w:r>
      <w:r w:rsidRPr="007517D9">
        <w:rPr>
          <w:rFonts w:ascii="Times New Roman" w:hAnsi="Times New Roman" w:cs="Times New Roman"/>
          <w:color w:val="auto"/>
          <w:sz w:val="28"/>
          <w:szCs w:val="28"/>
        </w:rPr>
        <w:t xml:space="preserve"> cấ</w:t>
      </w:r>
      <w:r w:rsidR="00DC1BE9" w:rsidRPr="007517D9">
        <w:rPr>
          <w:rFonts w:ascii="Times New Roman" w:hAnsi="Times New Roman" w:cs="Times New Roman"/>
          <w:color w:val="auto"/>
          <w:sz w:val="28"/>
          <w:szCs w:val="28"/>
        </w:rPr>
        <w:t>p thông tin</w:t>
      </w:r>
      <w:r w:rsidR="00DC1BE9" w:rsidRPr="007517D9">
        <w:rPr>
          <w:rFonts w:ascii="Times New Roman" w:hAnsi="Times New Roman" w:cs="Times New Roman"/>
          <w:color w:val="auto"/>
          <w:sz w:val="28"/>
          <w:szCs w:val="28"/>
          <w:lang w:val="de-DE"/>
        </w:rPr>
        <w:t xml:space="preserve"> </w:t>
      </w:r>
      <w:r w:rsidRPr="007517D9">
        <w:rPr>
          <w:rFonts w:ascii="Times New Roman" w:hAnsi="Times New Roman" w:cs="Times New Roman"/>
          <w:color w:val="auto"/>
          <w:sz w:val="28"/>
          <w:szCs w:val="28"/>
        </w:rPr>
        <w:t xml:space="preserve">cho các cơ quan báo chí, truyền thông; tuyên truyền phòng ngừa các vụ việc lừa đảo trên mạng </w:t>
      </w:r>
      <w:r w:rsidRPr="007517D9">
        <w:rPr>
          <w:rFonts w:ascii="Times New Roman" w:hAnsi="Times New Roman" w:cs="Times New Roman"/>
          <w:color w:val="auto"/>
          <w:sz w:val="28"/>
          <w:szCs w:val="28"/>
        </w:rPr>
        <w:lastRenderedPageBreak/>
        <w:t>xã hội, mạng viễ</w:t>
      </w:r>
      <w:r w:rsidR="00DC1BE9" w:rsidRPr="007517D9">
        <w:rPr>
          <w:rFonts w:ascii="Times New Roman" w:hAnsi="Times New Roman" w:cs="Times New Roman"/>
          <w:color w:val="auto"/>
          <w:sz w:val="28"/>
          <w:szCs w:val="28"/>
        </w:rPr>
        <w:t>n thông</w:t>
      </w:r>
      <w:r w:rsidRPr="007517D9">
        <w:rPr>
          <w:rFonts w:ascii="Times New Roman" w:hAnsi="Times New Roman" w:cs="Times New Roman"/>
          <w:color w:val="auto"/>
          <w:sz w:val="28"/>
          <w:szCs w:val="28"/>
          <w:lang w:val="de-DE"/>
        </w:rPr>
        <w:t xml:space="preserve">; </w:t>
      </w:r>
      <w:r w:rsidRPr="007517D9">
        <w:rPr>
          <w:rFonts w:ascii="Times New Roman" w:hAnsi="Times New Roman" w:cs="Times New Roman"/>
          <w:color w:val="auto"/>
          <w:sz w:val="28"/>
          <w:szCs w:val="28"/>
        </w:rPr>
        <w:t>tăng cường công tác bảo đảm an toàn thông tin mạng</w:t>
      </w:r>
      <w:r w:rsidRPr="007517D9">
        <w:rPr>
          <w:rFonts w:ascii="Times New Roman" w:hAnsi="Times New Roman" w:cs="Times New Roman"/>
          <w:color w:val="auto"/>
          <w:sz w:val="28"/>
          <w:szCs w:val="28"/>
          <w:lang w:val="de-DE"/>
        </w:rPr>
        <w:t>.</w:t>
      </w:r>
    </w:p>
    <w:p w14:paraId="09DAE373" w14:textId="7972FDB2" w:rsidR="000F0B73" w:rsidRPr="007517D9" w:rsidRDefault="000F0B73" w:rsidP="004A4634">
      <w:pPr>
        <w:tabs>
          <w:tab w:val="left" w:pos="1725"/>
        </w:tabs>
        <w:spacing w:before="120" w:after="120" w:line="320" w:lineRule="atLeast"/>
        <w:ind w:firstLine="720"/>
        <w:jc w:val="both"/>
        <w:rPr>
          <w:rFonts w:ascii="Times New Roman" w:hAnsi="Times New Roman" w:cs="Times New Roman"/>
          <w:color w:val="auto"/>
          <w:sz w:val="28"/>
          <w:szCs w:val="28"/>
          <w:lang w:val="de-DE"/>
        </w:rPr>
      </w:pPr>
      <w:r w:rsidRPr="007517D9">
        <w:rPr>
          <w:rFonts w:ascii="Times New Roman" w:hAnsi="Times New Roman" w:cs="Times New Roman"/>
          <w:color w:val="auto"/>
          <w:sz w:val="28"/>
          <w:szCs w:val="28"/>
          <w:lang w:val="de-DE"/>
        </w:rPr>
        <w:t>Công tác lao động việc làm</w:t>
      </w:r>
      <w:r w:rsidR="00915420" w:rsidRPr="007517D9">
        <w:rPr>
          <w:rFonts w:ascii="Times New Roman" w:hAnsi="Times New Roman" w:cs="Times New Roman"/>
          <w:color w:val="auto"/>
          <w:sz w:val="28"/>
          <w:szCs w:val="28"/>
          <w:lang w:val="de-DE"/>
        </w:rPr>
        <w:t>:</w:t>
      </w:r>
      <w:r w:rsidRPr="007517D9">
        <w:rPr>
          <w:rFonts w:ascii="Times New Roman" w:hAnsi="Times New Roman" w:cs="Times New Roman"/>
          <w:color w:val="auto"/>
          <w:sz w:val="28"/>
          <w:szCs w:val="28"/>
          <w:lang w:val="de-DE"/>
        </w:rPr>
        <w:t xml:space="preserve"> </w:t>
      </w:r>
      <w:r w:rsidR="00EF3F33" w:rsidRPr="007517D9">
        <w:rPr>
          <w:rFonts w:ascii="Times New Roman" w:hAnsi="Times New Roman" w:cs="Times New Roman"/>
          <w:color w:val="auto"/>
          <w:sz w:val="28"/>
          <w:szCs w:val="28"/>
          <w:lang w:val="de-DE"/>
        </w:rPr>
        <w:t>T</w:t>
      </w:r>
      <w:r w:rsidRPr="007517D9">
        <w:rPr>
          <w:rFonts w:ascii="Times New Roman" w:hAnsi="Times New Roman" w:cs="Times New Roman"/>
          <w:color w:val="auto"/>
          <w:sz w:val="28"/>
          <w:szCs w:val="28"/>
          <w:lang w:val="de-DE"/>
        </w:rPr>
        <w:t xml:space="preserve">ỉnh đã giải quyết việc làm 4.400 người lao động, đạt 64% kế hoạch; UBND tỉnh chỉ đạo các đơn vị </w:t>
      </w:r>
      <w:r w:rsidRPr="007517D9">
        <w:rPr>
          <w:rFonts w:ascii="Times New Roman" w:hAnsi="Times New Roman" w:cs="Times New Roman"/>
          <w:color w:val="auto"/>
          <w:sz w:val="28"/>
          <w:szCs w:val="28"/>
          <w:lang w:val="pt-BR"/>
        </w:rPr>
        <w:t>tăng cường kiểm tra và thực hiện các biện pháp bảo đảm an toàn, vệ sinh lao động</w:t>
      </w:r>
      <w:r w:rsidRPr="007517D9">
        <w:rPr>
          <w:rFonts w:ascii="Times New Roman" w:hAnsi="Times New Roman" w:cs="Times New Roman"/>
          <w:color w:val="auto"/>
          <w:sz w:val="28"/>
          <w:szCs w:val="28"/>
          <w:lang w:val="de-DE"/>
        </w:rPr>
        <w:t>.</w:t>
      </w:r>
      <w:r w:rsidRPr="007517D9">
        <w:rPr>
          <w:rFonts w:ascii="Times New Roman" w:hAnsi="Times New Roman" w:cs="Times New Roman"/>
          <w:color w:val="FF0000"/>
          <w:sz w:val="28"/>
          <w:szCs w:val="28"/>
          <w:lang w:val="de-DE"/>
        </w:rPr>
        <w:t xml:space="preserve"> </w:t>
      </w:r>
      <w:r w:rsidRPr="007517D9">
        <w:rPr>
          <w:rFonts w:ascii="Times New Roman" w:hAnsi="Times New Roman" w:cs="Times New Roman"/>
          <w:color w:val="auto"/>
          <w:sz w:val="28"/>
          <w:szCs w:val="28"/>
          <w:lang w:val="de-DE"/>
        </w:rPr>
        <w:t xml:space="preserve">Công tác chăm lo cho gia đình chính sách và người có công, người cao tuổi, trẻ em có hoàn cảnh khó khăn, hộ gia đình có hoàn cảnh đặc biệt khó khăn được quan tâm thực hiện, </w:t>
      </w:r>
      <w:r w:rsidRPr="007517D9">
        <w:rPr>
          <w:rFonts w:ascii="Times New Roman" w:hAnsi="Times New Roman" w:cs="Times New Roman"/>
          <w:color w:val="auto"/>
          <w:spacing w:val="-2"/>
          <w:sz w:val="28"/>
          <w:szCs w:val="28"/>
          <w:lang w:val="de-DE"/>
        </w:rPr>
        <w:t xml:space="preserve">tỉnh đã triển khai tặng quà đối với người có công với cách mạng; </w:t>
      </w:r>
      <w:r w:rsidRPr="007517D9">
        <w:rPr>
          <w:rFonts w:ascii="Times New Roman" w:hAnsi="Times New Roman"/>
          <w:color w:val="auto"/>
          <w:sz w:val="28"/>
          <w:szCs w:val="28"/>
          <w:lang w:val="nl-NL"/>
        </w:rPr>
        <w:t xml:space="preserve">cấp gạo cứu đói, </w:t>
      </w:r>
      <w:r w:rsidRPr="007517D9">
        <w:rPr>
          <w:rFonts w:ascii="Times New Roman" w:hAnsi="Times New Roman" w:cs="Times New Roman"/>
          <w:color w:val="auto"/>
          <w:sz w:val="28"/>
          <w:szCs w:val="28"/>
          <w:lang w:val="de-DE"/>
        </w:rPr>
        <w:t xml:space="preserve">triển khai hỗ trợ </w:t>
      </w:r>
      <w:r w:rsidRPr="007517D9">
        <w:rPr>
          <w:rFonts w:ascii="Times New Roman" w:hAnsi="Times New Roman" w:cs="Times New Roman"/>
          <w:color w:val="auto"/>
          <w:sz w:val="28"/>
          <w:szCs w:val="28"/>
        </w:rPr>
        <w:t>cho hộ nghèo, hộ khó khăn, trẻ mồ côi, đối tượng bảo trợ xã hội,…</w:t>
      </w:r>
      <w:r w:rsidRPr="007517D9">
        <w:rPr>
          <w:rFonts w:ascii="Times New Roman" w:hAnsi="Times New Roman" w:cs="Times New Roman"/>
          <w:color w:val="auto"/>
          <w:sz w:val="28"/>
          <w:szCs w:val="28"/>
          <w:lang w:val="de-DE"/>
        </w:rPr>
        <w:t xml:space="preserve">  Các nhiệm vụ, dự án về khoa học công nghệ, tài nguyên và môi trường tiếp tục được ngành chuyên môn tổ chức thực hiện theo kế hoạch. </w:t>
      </w:r>
    </w:p>
    <w:p w14:paraId="2D547816" w14:textId="77777777" w:rsidR="000F0B73" w:rsidRPr="007517D9" w:rsidRDefault="000F0B73" w:rsidP="004A4634">
      <w:pPr>
        <w:tabs>
          <w:tab w:val="left" w:pos="1725"/>
        </w:tabs>
        <w:spacing w:before="120" w:after="120" w:line="320" w:lineRule="atLeast"/>
        <w:ind w:firstLine="720"/>
        <w:jc w:val="both"/>
        <w:rPr>
          <w:rFonts w:ascii="Times New Roman" w:hAnsi="Times New Roman" w:cs="Times New Roman"/>
          <w:b/>
          <w:color w:val="auto"/>
          <w:sz w:val="28"/>
          <w:szCs w:val="28"/>
          <w:lang w:val="de-DE"/>
        </w:rPr>
      </w:pPr>
      <w:r w:rsidRPr="007517D9">
        <w:rPr>
          <w:rFonts w:ascii="Times New Roman" w:hAnsi="Times New Roman" w:cs="Times New Roman"/>
          <w:b/>
          <w:color w:val="auto"/>
          <w:sz w:val="28"/>
          <w:szCs w:val="28"/>
          <w:lang w:val="de-DE"/>
        </w:rPr>
        <w:t>3. Lĩnh vực nội chính, quốc phòng, an ninh</w:t>
      </w:r>
    </w:p>
    <w:p w14:paraId="1C8FBE82" w14:textId="77777777" w:rsidR="000F0B73" w:rsidRPr="007517D9" w:rsidRDefault="000F0B73" w:rsidP="004A4634">
      <w:pPr>
        <w:tabs>
          <w:tab w:val="left" w:pos="1725"/>
        </w:tabs>
        <w:spacing w:before="120" w:after="120" w:line="320" w:lineRule="atLeast"/>
        <w:ind w:firstLine="720"/>
        <w:jc w:val="both"/>
        <w:rPr>
          <w:rFonts w:ascii="Times New Roman" w:hAnsi="Times New Roman" w:cs="Times New Roman"/>
          <w:bCs/>
          <w:color w:val="auto"/>
          <w:sz w:val="28"/>
          <w:szCs w:val="28"/>
        </w:rPr>
      </w:pPr>
      <w:r w:rsidRPr="007517D9">
        <w:rPr>
          <w:rFonts w:ascii="Times New Roman" w:hAnsi="Times New Roman" w:cs="Times New Roman"/>
          <w:color w:val="auto"/>
          <w:sz w:val="28"/>
          <w:szCs w:val="28"/>
          <w:lang w:val="de-DE"/>
        </w:rPr>
        <w:t xml:space="preserve">Các chính sách dân tộc, tôn giáo, tín ngưỡng được </w:t>
      </w:r>
      <w:r w:rsidRPr="007517D9">
        <w:rPr>
          <w:rFonts w:ascii="Times New Roman" w:hAnsi="Times New Roman" w:cs="Times New Roman"/>
          <w:color w:val="auto"/>
          <w:sz w:val="28"/>
          <w:szCs w:val="28"/>
        </w:rPr>
        <w:t>triển khai kịp thời, đảm bảo đầy đủ, đúng đối tượng</w:t>
      </w:r>
      <w:r w:rsidRPr="007517D9">
        <w:rPr>
          <w:rFonts w:ascii="Times New Roman" w:hAnsi="Times New Roman" w:cs="Times New Roman"/>
          <w:color w:val="auto"/>
          <w:sz w:val="28"/>
          <w:szCs w:val="28"/>
          <w:lang w:val="de-DE"/>
        </w:rPr>
        <w:t xml:space="preserve">. </w:t>
      </w:r>
      <w:r w:rsidRPr="007517D9">
        <w:rPr>
          <w:rFonts w:ascii="Times New Roman" w:hAnsi="Times New Roman" w:cs="Times New Roman"/>
          <w:bCs/>
          <w:color w:val="auto"/>
          <w:sz w:val="28"/>
          <w:szCs w:val="28"/>
          <w:lang w:val="de-DE"/>
        </w:rPr>
        <w:t>Công tác cải cách hành chính, tiếp công dân, phòng chống tham nhũng, tiêu cực tiếp tục được tăng cường.</w:t>
      </w:r>
      <w:r w:rsidRPr="007517D9">
        <w:rPr>
          <w:rFonts w:ascii="Times New Roman" w:hAnsi="Times New Roman" w:cs="Times New Roman"/>
          <w:color w:val="auto"/>
          <w:sz w:val="28"/>
          <w:szCs w:val="28"/>
        </w:rPr>
        <w:t xml:space="preserve"> Chỉ số PAPI năm 2023 tỉnh Bắc Kạn xếp vị trí 22/63 tỉnh, thành phố, tăng 08 bậc; Chỉ số CCHC, xếp thứ 57/63 tỉnh, thành phố, tăng 04 bậc.</w:t>
      </w:r>
    </w:p>
    <w:p w14:paraId="518C44E3" w14:textId="4B266C25" w:rsidR="000F0B73" w:rsidRPr="007517D9" w:rsidRDefault="000F0B73" w:rsidP="004A4634">
      <w:pPr>
        <w:tabs>
          <w:tab w:val="left" w:pos="1725"/>
        </w:tabs>
        <w:spacing w:before="120" w:after="120" w:line="320" w:lineRule="atLeast"/>
        <w:ind w:firstLine="720"/>
        <w:jc w:val="both"/>
        <w:rPr>
          <w:rFonts w:ascii="Times New Roman" w:hAnsi="Times New Roman" w:cs="Times New Roman"/>
          <w:color w:val="auto"/>
          <w:sz w:val="28"/>
          <w:szCs w:val="28"/>
        </w:rPr>
      </w:pPr>
      <w:r w:rsidRPr="007517D9">
        <w:rPr>
          <w:rFonts w:ascii="Times New Roman" w:hAnsi="Times New Roman" w:cs="Times New Roman"/>
          <w:bCs/>
          <w:color w:val="auto"/>
          <w:sz w:val="28"/>
          <w:szCs w:val="28"/>
          <w:lang w:val="de-DE"/>
        </w:rPr>
        <w:t xml:space="preserve">Trong 6 tháng, </w:t>
      </w:r>
      <w:r w:rsidR="00AD6815" w:rsidRPr="007517D9">
        <w:rPr>
          <w:rFonts w:ascii="Times New Roman" w:hAnsi="Times New Roman" w:cs="Times New Roman"/>
          <w:color w:val="auto"/>
          <w:sz w:val="28"/>
          <w:szCs w:val="28"/>
          <w:lang w:val="en-US"/>
        </w:rPr>
        <w:t>t</w:t>
      </w:r>
      <w:r w:rsidRPr="007517D9">
        <w:rPr>
          <w:rFonts w:ascii="Times New Roman" w:hAnsi="Times New Roman" w:cs="Times New Roman"/>
          <w:color w:val="auto"/>
          <w:sz w:val="28"/>
          <w:szCs w:val="28"/>
        </w:rPr>
        <w:t>ỉnh thực hiện 186 cuộc thanh tra, kiểm tra; qua thanh tra, kiểm tra kiến nghị thu hồi về ngân sách nhà nước 2.181 triệu đồng, kiến nghị khác 1.852 triệu đồng; ban hành 85 quyết định xử phạt vi phạm hành chính với số tiền xử phạt vi phạm hành chính là 821 triệu đồng. Tỉnh đã tiếp 306 lượt/318 công dân; tiếp nhận 902 đơn, trong đó đủ điều kiện xử lý là 802 đơn, gồm: 19 đơn khiếu nại; 27 đơn tố cáo và 756 đơn kiến nghị, phản ánh. Công tác xây dựng các văn bản quy phạm pháp luật được UBND tỉnh chỉ đạo thực hiện nghiêm, đảm bảo chất lượng, tiến độ theo quy định</w:t>
      </w:r>
      <w:r w:rsidRPr="007517D9">
        <w:rPr>
          <w:rFonts w:ascii="Times New Roman" w:hAnsi="Times New Roman" w:cs="Times New Roman"/>
          <w:color w:val="auto"/>
          <w:sz w:val="28"/>
          <w:szCs w:val="28"/>
          <w:shd w:val="clear" w:color="auto" w:fill="FFFFFF"/>
        </w:rPr>
        <w:t>.</w:t>
      </w:r>
    </w:p>
    <w:p w14:paraId="0D3B9322" w14:textId="5BD5D688" w:rsidR="000F0B73" w:rsidRPr="007517D9" w:rsidRDefault="000F0B73" w:rsidP="004A4634">
      <w:pPr>
        <w:tabs>
          <w:tab w:val="left" w:pos="1725"/>
        </w:tabs>
        <w:spacing w:before="120" w:after="120" w:line="320" w:lineRule="atLeast"/>
        <w:ind w:firstLine="720"/>
        <w:jc w:val="both"/>
        <w:rPr>
          <w:rFonts w:ascii="Times New Roman" w:hAnsi="Times New Roman" w:cs="Times New Roman"/>
          <w:i/>
          <w:iCs/>
          <w:color w:val="auto"/>
          <w:sz w:val="28"/>
          <w:szCs w:val="28"/>
        </w:rPr>
      </w:pPr>
      <w:r w:rsidRPr="007517D9">
        <w:rPr>
          <w:rFonts w:ascii="Times New Roman" w:hAnsi="Times New Roman" w:cs="Times New Roman"/>
          <w:color w:val="auto"/>
          <w:sz w:val="28"/>
          <w:szCs w:val="28"/>
        </w:rPr>
        <w:t>Các lực lượng vũ trang của tỉnh tiếp tục duy trì thực hiện nghiêm chế độ trực sẵn sàng chiến đấu, cứu hộ cứu nạn ở tất cả các cấp theo đúng quy định. Cơ quan công an của tỉnh thường xuyên theo dõi sát tình hình, chủ động ngăn chặn các âm mưu, ứng phó kịp thời các tình huống; thực hiện đấu tranh, ngăn chặn, xử lý nghiêm các loại tội phạm, bảo đảm trật tự, an toàn xã hội.</w:t>
      </w:r>
      <w:r w:rsidRPr="007517D9">
        <w:rPr>
          <w:rFonts w:ascii="Times New Roman" w:hAnsi="Times New Roman" w:cs="Times New Roman"/>
          <w:color w:val="FF0000"/>
          <w:sz w:val="28"/>
          <w:szCs w:val="28"/>
        </w:rPr>
        <w:t xml:space="preserve"> </w:t>
      </w:r>
      <w:r w:rsidRPr="007517D9">
        <w:rPr>
          <w:rFonts w:ascii="Times New Roman" w:hAnsi="Times New Roman" w:cs="Times New Roman"/>
          <w:color w:val="auto"/>
          <w:sz w:val="28"/>
          <w:szCs w:val="28"/>
        </w:rPr>
        <w:t xml:space="preserve">Trong 6 tháng đầu năm, tội phạm về trật tự xã hội xảy ra 87 vụ, 103 đối tượng làm 03 người chết, 22 người bị thương, thiệt hại tài sản 1,2 tỷ đồng </w:t>
      </w:r>
      <w:r w:rsidRPr="007517D9">
        <w:rPr>
          <w:rFonts w:ascii="Times New Roman" w:hAnsi="Times New Roman" w:cs="Times New Roman"/>
          <w:i/>
          <w:iCs/>
          <w:color w:val="auto"/>
          <w:sz w:val="28"/>
          <w:szCs w:val="28"/>
        </w:rPr>
        <w:t>(tăng 02 vụ so với cùng kỳ)</w:t>
      </w:r>
      <w:r w:rsidRPr="007517D9">
        <w:rPr>
          <w:rFonts w:ascii="Times New Roman" w:hAnsi="Times New Roman" w:cs="Times New Roman"/>
          <w:color w:val="auto"/>
          <w:sz w:val="28"/>
          <w:szCs w:val="28"/>
        </w:rPr>
        <w:t xml:space="preserve">, đã điều tra, khám phá 89/96 vụ, đạt tỷ lệ 93%; toàn tỉnh xảy ra 47 vụ tai nạn giao thông làm 10 người chết, 55 người bị thương </w:t>
      </w:r>
      <w:r w:rsidRPr="007517D9">
        <w:rPr>
          <w:rFonts w:ascii="Times New Roman" w:hAnsi="Times New Roman" w:cs="Times New Roman"/>
          <w:i/>
          <w:iCs/>
          <w:color w:val="auto"/>
          <w:sz w:val="28"/>
          <w:szCs w:val="28"/>
        </w:rPr>
        <w:t>(tăng 11 vụ, giảm 03 người chết, tăng 11 người bị thương so với cùng kỳ năm 2023).</w:t>
      </w:r>
    </w:p>
    <w:p w14:paraId="35941139" w14:textId="63B858D2" w:rsidR="00B5670E" w:rsidRPr="007517D9" w:rsidRDefault="00B5670E" w:rsidP="004A4634">
      <w:pPr>
        <w:tabs>
          <w:tab w:val="left" w:pos="1725"/>
        </w:tabs>
        <w:spacing w:before="120" w:after="120" w:line="320" w:lineRule="atLeast"/>
        <w:ind w:firstLine="720"/>
        <w:jc w:val="both"/>
        <w:rPr>
          <w:rFonts w:ascii="Times New Roman" w:hAnsi="Times New Roman" w:cs="Times New Roman"/>
          <w:b/>
          <w:bCs/>
          <w:color w:val="auto"/>
          <w:sz w:val="28"/>
          <w:szCs w:val="28"/>
        </w:rPr>
      </w:pPr>
      <w:r w:rsidRPr="007517D9">
        <w:rPr>
          <w:rFonts w:ascii="Times New Roman" w:hAnsi="Times New Roman" w:cs="Times New Roman"/>
          <w:b/>
          <w:bCs/>
          <w:color w:val="auto"/>
          <w:sz w:val="28"/>
          <w:szCs w:val="28"/>
        </w:rPr>
        <w:t>4. Công tác chỉ đạo, điều hành 6 tháng đầu năm của UBND tỉnh:</w:t>
      </w:r>
    </w:p>
    <w:p w14:paraId="32345572" w14:textId="75B287B8" w:rsidR="00B5670E" w:rsidRPr="007517D9" w:rsidRDefault="002B1E70" w:rsidP="004A4634">
      <w:pPr>
        <w:tabs>
          <w:tab w:val="left" w:pos="1725"/>
        </w:tabs>
        <w:spacing w:before="120" w:after="120" w:line="320" w:lineRule="atLeast"/>
        <w:ind w:firstLine="720"/>
        <w:jc w:val="both"/>
        <w:rPr>
          <w:rFonts w:ascii="Times New Roman" w:hAnsi="Times New Roman" w:cs="Times New Roman"/>
          <w:color w:val="auto"/>
          <w:sz w:val="28"/>
          <w:szCs w:val="28"/>
        </w:rPr>
      </w:pPr>
      <w:r w:rsidRPr="007517D9">
        <w:rPr>
          <w:rFonts w:ascii="Times New Roman" w:hAnsi="Times New Roman" w:cs="Times New Roman"/>
          <w:color w:val="auto"/>
          <w:sz w:val="28"/>
          <w:szCs w:val="28"/>
        </w:rPr>
        <w:t xml:space="preserve">Trong công tác chỉ đạo điều hành, Ủy ban nhân dân tỉnh, Lãnh đạo Ủy ban nhân dân tỉnh luôn bám sát nhiệm vụ chính trị được giao, tổ chức thực hiện các nhiệm vụ theo tinh thần chủ đề điều hành của Chính phủ năm 2024: </w:t>
      </w:r>
      <w:r w:rsidRPr="007517D9">
        <w:rPr>
          <w:rFonts w:ascii="Times New Roman" w:hAnsi="Times New Roman" w:cs="Times New Roman"/>
          <w:i/>
          <w:iCs/>
          <w:color w:val="auto"/>
          <w:sz w:val="28"/>
          <w:szCs w:val="28"/>
        </w:rPr>
        <w:t>“Kỷ cương trách nhiệm, chủ động kịp thời, tăng tốc sáng tạo, hiệu quả bền vững”,</w:t>
      </w:r>
      <w:r w:rsidRPr="007517D9">
        <w:rPr>
          <w:rFonts w:ascii="Times New Roman" w:hAnsi="Times New Roman" w:cs="Times New Roman"/>
          <w:color w:val="auto"/>
          <w:sz w:val="28"/>
          <w:szCs w:val="28"/>
        </w:rPr>
        <w:t xml:space="preserve"> kịp thời báo cáo với Chính phủ, các Bộ ngành Trung ương, báo cáo xin ý kiến Ban Thường vụ Tỉnh uỷ, Thường trực Hội đồng nhân dân tỉnh xem xét, tháo gỡ khó khăn, vướng mắc trong quá trình thực hiện nhiệm vụ.</w:t>
      </w:r>
    </w:p>
    <w:p w14:paraId="5D0D8671" w14:textId="719CFB2A" w:rsidR="002B1E70" w:rsidRPr="004A4634" w:rsidRDefault="002B1E70" w:rsidP="004A4634">
      <w:pPr>
        <w:tabs>
          <w:tab w:val="left" w:pos="1725"/>
        </w:tabs>
        <w:spacing w:before="120" w:after="120" w:line="320" w:lineRule="atLeast"/>
        <w:ind w:firstLine="720"/>
        <w:jc w:val="both"/>
        <w:rPr>
          <w:rFonts w:ascii="Times New Roman" w:hAnsi="Times New Roman" w:cs="Times New Roman"/>
          <w:color w:val="auto"/>
          <w:spacing w:val="-4"/>
          <w:sz w:val="28"/>
          <w:szCs w:val="28"/>
        </w:rPr>
      </w:pPr>
      <w:r w:rsidRPr="004A4634">
        <w:rPr>
          <w:rFonts w:ascii="Times New Roman" w:hAnsi="Times New Roman" w:cs="Times New Roman"/>
          <w:color w:val="auto"/>
          <w:spacing w:val="-4"/>
          <w:sz w:val="28"/>
          <w:szCs w:val="28"/>
        </w:rPr>
        <w:lastRenderedPageBreak/>
        <w:t xml:space="preserve">Ủy ban nhân dân tỉnh, Lãnh đạo Ủy ban nhân dân tỉnh luôn chủ động phối hợp chặt chẽ với Thường trực Hội đồng nhân dân tỉnh, các Ban Hội đồng nhân dân tỉnh trong việc chuẩn bị các kỳ họp của Hội đồng nhân dân tỉnh, giải quyết các vấn đề phát sinh trong quá trình thực hiện các Nghị quyết của Hội đồng nhân dân tỉnh, thực hiện giải trình các vấn đề, nội dung đại biểu và cử tri quan tâm. </w:t>
      </w:r>
    </w:p>
    <w:p w14:paraId="3C755D23" w14:textId="7B548CF2" w:rsidR="00487D4C" w:rsidRPr="007517D9" w:rsidRDefault="00487D4C" w:rsidP="004A4634">
      <w:pPr>
        <w:tabs>
          <w:tab w:val="left" w:pos="1725"/>
        </w:tabs>
        <w:spacing w:before="120" w:after="120" w:line="320" w:lineRule="atLeast"/>
        <w:ind w:firstLine="720"/>
        <w:jc w:val="both"/>
        <w:rPr>
          <w:rFonts w:ascii="Times New Roman" w:hAnsi="Times New Roman" w:cs="Times New Roman"/>
          <w:b/>
          <w:bCs/>
          <w:color w:val="auto"/>
          <w:sz w:val="28"/>
          <w:szCs w:val="28"/>
        </w:rPr>
      </w:pPr>
      <w:bookmarkStart w:id="1" w:name="_Hlk169018118"/>
      <w:r w:rsidRPr="007517D9">
        <w:rPr>
          <w:rFonts w:ascii="Times New Roman" w:hAnsi="Times New Roman" w:cs="Times New Roman"/>
          <w:b/>
          <w:bCs/>
          <w:color w:val="auto"/>
          <w:sz w:val="28"/>
          <w:szCs w:val="28"/>
        </w:rPr>
        <w:t xml:space="preserve">II. </w:t>
      </w:r>
      <w:r w:rsidR="003F3F58" w:rsidRPr="007517D9">
        <w:rPr>
          <w:rFonts w:ascii="Times New Roman" w:hAnsi="Times New Roman" w:cs="Times New Roman"/>
          <w:b/>
          <w:bCs/>
          <w:color w:val="auto"/>
          <w:sz w:val="28"/>
          <w:szCs w:val="28"/>
        </w:rPr>
        <w:t>Hạn chế và nguyên nhân</w:t>
      </w:r>
    </w:p>
    <w:p w14:paraId="1A10F3F0" w14:textId="145E9217" w:rsidR="00E45AE8" w:rsidRPr="007517D9" w:rsidRDefault="00E45AE8" w:rsidP="004A4634">
      <w:pPr>
        <w:tabs>
          <w:tab w:val="left" w:pos="1725"/>
        </w:tabs>
        <w:spacing w:before="120" w:after="120" w:line="320" w:lineRule="atLeast"/>
        <w:ind w:firstLine="720"/>
        <w:jc w:val="both"/>
        <w:rPr>
          <w:rFonts w:ascii="Times New Roman" w:hAnsi="Times New Roman" w:cs="Times New Roman"/>
          <w:color w:val="auto"/>
          <w:sz w:val="28"/>
          <w:szCs w:val="28"/>
        </w:rPr>
      </w:pPr>
      <w:bookmarkStart w:id="2" w:name="_Hlk169455838"/>
      <w:r w:rsidRPr="007517D9">
        <w:rPr>
          <w:rFonts w:ascii="Times New Roman" w:hAnsi="Times New Roman" w:cs="Times New Roman"/>
          <w:color w:val="auto"/>
          <w:sz w:val="28"/>
          <w:szCs w:val="28"/>
        </w:rPr>
        <w:t>Bên cạnh những kết quả đạt được, tình hình kinh tế - xã hội 6 tháng đầu năm 2024 còn có một số hạn chế, như:</w:t>
      </w:r>
    </w:p>
    <w:p w14:paraId="760CB7F1" w14:textId="40E7DCDD" w:rsidR="00487D4C" w:rsidRPr="00A81999" w:rsidRDefault="00487D4C" w:rsidP="004A4634">
      <w:pPr>
        <w:tabs>
          <w:tab w:val="left" w:pos="1725"/>
        </w:tabs>
        <w:spacing w:before="120" w:after="120" w:line="320" w:lineRule="atLeast"/>
        <w:ind w:firstLine="720"/>
        <w:jc w:val="both"/>
        <w:rPr>
          <w:rFonts w:ascii="Times New Roman" w:hAnsi="Times New Roman" w:cs="Times New Roman"/>
          <w:color w:val="auto"/>
          <w:spacing w:val="-4"/>
          <w:sz w:val="28"/>
          <w:szCs w:val="28"/>
          <w:lang w:val="es-ES"/>
        </w:rPr>
      </w:pPr>
      <w:r w:rsidRPr="00A81999">
        <w:rPr>
          <w:rFonts w:ascii="Times New Roman" w:hAnsi="Times New Roman" w:cs="Times New Roman"/>
          <w:color w:val="auto"/>
          <w:spacing w:val="-4"/>
          <w:sz w:val="28"/>
          <w:szCs w:val="28"/>
        </w:rPr>
        <w:t xml:space="preserve">1. Tốc độ tăng trưởng kinh tế còn </w:t>
      </w:r>
      <w:r w:rsidR="00F10A6F" w:rsidRPr="00A81999">
        <w:rPr>
          <w:rFonts w:ascii="Times New Roman" w:hAnsi="Times New Roman" w:cs="Times New Roman"/>
          <w:color w:val="auto"/>
          <w:spacing w:val="-4"/>
          <w:sz w:val="28"/>
          <w:szCs w:val="28"/>
        </w:rPr>
        <w:t>chưa đạt theo kế hoạch</w:t>
      </w:r>
      <w:r w:rsidRPr="00A81999">
        <w:rPr>
          <w:rFonts w:ascii="Times New Roman" w:hAnsi="Times New Roman" w:cs="Times New Roman"/>
          <w:color w:val="auto"/>
          <w:spacing w:val="-4"/>
          <w:sz w:val="28"/>
          <w:szCs w:val="28"/>
        </w:rPr>
        <w:t xml:space="preserve"> do </w:t>
      </w:r>
      <w:r w:rsidR="008B342E" w:rsidRPr="00A81999">
        <w:rPr>
          <w:rFonts w:ascii="Times New Roman" w:hAnsi="Times New Roman" w:cs="Times New Roman"/>
          <w:color w:val="auto"/>
          <w:spacing w:val="-4"/>
          <w:sz w:val="28"/>
          <w:szCs w:val="28"/>
          <w:lang w:val="es-ES"/>
        </w:rPr>
        <w:t xml:space="preserve">tình hình kinh tế </w:t>
      </w:r>
      <w:r w:rsidR="00F72E81" w:rsidRPr="00A81999">
        <w:rPr>
          <w:rFonts w:ascii="Times New Roman" w:hAnsi="Times New Roman" w:cs="Times New Roman"/>
          <w:color w:val="auto"/>
          <w:spacing w:val="-4"/>
          <w:sz w:val="28"/>
          <w:szCs w:val="28"/>
          <w:lang w:val="es-ES"/>
        </w:rPr>
        <w:t xml:space="preserve">trong nước </w:t>
      </w:r>
      <w:r w:rsidR="008B342E" w:rsidRPr="00A81999">
        <w:rPr>
          <w:rFonts w:ascii="Times New Roman" w:hAnsi="Times New Roman" w:cs="Times New Roman"/>
          <w:color w:val="auto"/>
          <w:spacing w:val="-4"/>
          <w:sz w:val="28"/>
          <w:szCs w:val="28"/>
          <w:lang w:val="es-ES"/>
        </w:rPr>
        <w:t>còn nhiều khó khăn, nền kinh tế phục hồi chậm</w:t>
      </w:r>
      <w:r w:rsidR="00363471" w:rsidRPr="00A81999">
        <w:rPr>
          <w:rFonts w:ascii="Times New Roman" w:hAnsi="Times New Roman" w:cs="Times New Roman"/>
          <w:color w:val="auto"/>
          <w:spacing w:val="-4"/>
          <w:sz w:val="28"/>
          <w:szCs w:val="28"/>
          <w:lang w:val="es-ES"/>
        </w:rPr>
        <w:t xml:space="preserve">. </w:t>
      </w:r>
      <w:r w:rsidR="00844BD7" w:rsidRPr="00A81999">
        <w:rPr>
          <w:rFonts w:ascii="Times New Roman" w:hAnsi="Times New Roman" w:cs="Times New Roman"/>
          <w:color w:val="auto"/>
          <w:spacing w:val="-4"/>
          <w:sz w:val="28"/>
          <w:szCs w:val="28"/>
          <w:lang w:val="es-ES"/>
        </w:rPr>
        <w:t>Công tác giải ngân vốn đầu tư công, thực hiện các chương trình mục tiêu quốc gia còn chậm.</w:t>
      </w:r>
    </w:p>
    <w:p w14:paraId="424DEB1E" w14:textId="0001EA88" w:rsidR="008B342E" w:rsidRPr="007517D9" w:rsidRDefault="008B342E" w:rsidP="004A4634">
      <w:pPr>
        <w:tabs>
          <w:tab w:val="left" w:pos="1725"/>
        </w:tabs>
        <w:spacing w:before="120" w:after="120" w:line="320" w:lineRule="atLeast"/>
        <w:ind w:firstLine="720"/>
        <w:jc w:val="both"/>
        <w:rPr>
          <w:rFonts w:ascii="Times New Roman" w:hAnsi="Times New Roman" w:cs="Times New Roman"/>
          <w:color w:val="auto"/>
          <w:sz w:val="28"/>
          <w:szCs w:val="28"/>
          <w:lang w:val="es-ES"/>
        </w:rPr>
      </w:pPr>
      <w:r w:rsidRPr="007517D9">
        <w:rPr>
          <w:rFonts w:ascii="Times New Roman" w:hAnsi="Times New Roman" w:cs="Times New Roman"/>
          <w:color w:val="auto"/>
          <w:sz w:val="28"/>
          <w:szCs w:val="28"/>
          <w:lang w:val="es-ES"/>
        </w:rPr>
        <w:t xml:space="preserve">2. Tiến độ thu ngân sách còn </w:t>
      </w:r>
      <w:r w:rsidR="009B6939" w:rsidRPr="007517D9">
        <w:rPr>
          <w:rFonts w:ascii="Times New Roman" w:hAnsi="Times New Roman" w:cs="Times New Roman"/>
          <w:color w:val="auto"/>
          <w:sz w:val="28"/>
          <w:szCs w:val="28"/>
          <w:lang w:val="es-ES"/>
        </w:rPr>
        <w:t>chưa đạt theo kế hoạch</w:t>
      </w:r>
      <w:r w:rsidR="00F10A6F" w:rsidRPr="007517D9">
        <w:rPr>
          <w:rFonts w:ascii="Times New Roman" w:hAnsi="Times New Roman" w:cs="Times New Roman"/>
          <w:color w:val="auto"/>
          <w:sz w:val="28"/>
          <w:szCs w:val="28"/>
          <w:lang w:val="es-ES"/>
        </w:rPr>
        <w:t>,</w:t>
      </w:r>
      <w:r w:rsidRPr="007517D9">
        <w:rPr>
          <w:rFonts w:ascii="Times New Roman" w:hAnsi="Times New Roman" w:cs="Times New Roman"/>
          <w:color w:val="auto"/>
          <w:sz w:val="28"/>
          <w:szCs w:val="28"/>
          <w:lang w:val="es-ES"/>
        </w:rPr>
        <w:t xml:space="preserve"> đặc biệt </w:t>
      </w:r>
      <w:r w:rsidR="00F10A6F" w:rsidRPr="007517D9">
        <w:rPr>
          <w:rFonts w:ascii="Times New Roman" w:hAnsi="Times New Roman" w:cs="Times New Roman"/>
          <w:color w:val="auto"/>
          <w:sz w:val="28"/>
          <w:szCs w:val="28"/>
          <w:lang w:val="es-ES"/>
        </w:rPr>
        <w:t xml:space="preserve">nguồn </w:t>
      </w:r>
      <w:r w:rsidRPr="007517D9">
        <w:rPr>
          <w:rFonts w:ascii="Times New Roman" w:hAnsi="Times New Roman" w:cs="Times New Roman"/>
          <w:color w:val="auto"/>
          <w:sz w:val="28"/>
          <w:szCs w:val="28"/>
          <w:lang w:val="es-ES"/>
        </w:rPr>
        <w:t>thu tiền sử dụng đất</w:t>
      </w:r>
      <w:r w:rsidR="009B6939" w:rsidRPr="007517D9">
        <w:rPr>
          <w:rFonts w:ascii="Times New Roman" w:hAnsi="Times New Roman" w:cs="Times New Roman"/>
          <w:color w:val="auto"/>
          <w:sz w:val="28"/>
          <w:szCs w:val="28"/>
          <w:lang w:val="es-ES"/>
        </w:rPr>
        <w:t xml:space="preserve"> còn chậm</w:t>
      </w:r>
      <w:r w:rsidR="00363471" w:rsidRPr="007517D9">
        <w:rPr>
          <w:rFonts w:ascii="Times New Roman" w:hAnsi="Times New Roman" w:cs="Times New Roman"/>
          <w:color w:val="auto"/>
          <w:sz w:val="28"/>
          <w:szCs w:val="28"/>
          <w:lang w:val="es-ES"/>
        </w:rPr>
        <w:t>.</w:t>
      </w:r>
    </w:p>
    <w:p w14:paraId="01E1E1FD" w14:textId="7A25C6E7" w:rsidR="008179E6" w:rsidRPr="007517D9" w:rsidRDefault="008179E6" w:rsidP="004A4634">
      <w:pPr>
        <w:tabs>
          <w:tab w:val="left" w:pos="1725"/>
        </w:tabs>
        <w:spacing w:before="120" w:after="120" w:line="320" w:lineRule="atLeast"/>
        <w:ind w:firstLine="720"/>
        <w:jc w:val="both"/>
        <w:rPr>
          <w:rFonts w:ascii="Times New Roman" w:hAnsi="Times New Roman" w:cs="Times New Roman"/>
          <w:color w:val="auto"/>
          <w:sz w:val="28"/>
          <w:szCs w:val="28"/>
          <w:lang w:val="es-ES"/>
        </w:rPr>
      </w:pPr>
      <w:r w:rsidRPr="007517D9">
        <w:rPr>
          <w:rFonts w:ascii="Times New Roman" w:hAnsi="Times New Roman" w:cs="Times New Roman"/>
          <w:color w:val="auto"/>
          <w:sz w:val="28"/>
          <w:szCs w:val="28"/>
          <w:lang w:val="es-ES"/>
        </w:rPr>
        <w:t>3. Tiến độ giải ngân các dự án, tiểu dự án, nội dung thành phần thuộc lĩnh vực y tế còn chậm; công tác đấu thầu mua sắm trang thiết bị, vật tư y tế còn nhiều khó khăn</w:t>
      </w:r>
      <w:r w:rsidR="00363471" w:rsidRPr="007517D9">
        <w:rPr>
          <w:rFonts w:ascii="Times New Roman" w:hAnsi="Times New Roman" w:cs="Times New Roman"/>
          <w:color w:val="auto"/>
          <w:sz w:val="28"/>
          <w:szCs w:val="28"/>
          <w:lang w:val="es-ES"/>
        </w:rPr>
        <w:t>.</w:t>
      </w:r>
    </w:p>
    <w:p w14:paraId="3F6D864D" w14:textId="6880C51C" w:rsidR="008C703D" w:rsidRPr="007517D9" w:rsidRDefault="008C703D" w:rsidP="004A4634">
      <w:pPr>
        <w:tabs>
          <w:tab w:val="left" w:pos="1725"/>
        </w:tabs>
        <w:spacing w:before="120" w:after="120" w:line="320" w:lineRule="atLeast"/>
        <w:ind w:firstLine="720"/>
        <w:jc w:val="both"/>
        <w:rPr>
          <w:rFonts w:ascii="Times New Roman" w:hAnsi="Times New Roman" w:cs="Times New Roman"/>
          <w:color w:val="auto"/>
          <w:sz w:val="28"/>
          <w:szCs w:val="28"/>
          <w:lang w:val="es-ES"/>
        </w:rPr>
      </w:pPr>
      <w:r w:rsidRPr="007517D9">
        <w:rPr>
          <w:rFonts w:ascii="Times New Roman" w:hAnsi="Times New Roman" w:cs="Times New Roman"/>
          <w:color w:val="auto"/>
          <w:sz w:val="28"/>
          <w:szCs w:val="28"/>
          <w:lang w:val="es-ES"/>
        </w:rPr>
        <w:t>4. Số vụ tội phạm tội về trật tự xã hội còn tăng so với cùng kỳ, phương thức, thủ đoạn của các loại tội phạ</w:t>
      </w:r>
      <w:r w:rsidR="004108FE" w:rsidRPr="007517D9">
        <w:rPr>
          <w:rFonts w:ascii="Times New Roman" w:hAnsi="Times New Roman" w:cs="Times New Roman"/>
          <w:color w:val="auto"/>
          <w:sz w:val="28"/>
          <w:szCs w:val="28"/>
          <w:lang w:val="es-ES"/>
        </w:rPr>
        <w:t>m ngày càng tinh vi</w:t>
      </w:r>
      <w:r w:rsidR="00363471" w:rsidRPr="007517D9">
        <w:rPr>
          <w:rFonts w:ascii="Times New Roman" w:hAnsi="Times New Roman" w:cs="Times New Roman"/>
          <w:color w:val="auto"/>
          <w:sz w:val="28"/>
          <w:szCs w:val="28"/>
          <w:lang w:val="es-ES"/>
        </w:rPr>
        <w:t>.</w:t>
      </w:r>
      <w:r w:rsidR="00B542EF" w:rsidRPr="007517D9">
        <w:rPr>
          <w:rFonts w:ascii="Times New Roman" w:hAnsi="Times New Roman" w:cs="Times New Roman"/>
          <w:color w:val="auto"/>
          <w:sz w:val="28"/>
          <w:szCs w:val="28"/>
          <w:lang w:val="es-ES"/>
        </w:rPr>
        <w:t xml:space="preserve"> </w:t>
      </w:r>
      <w:r w:rsidRPr="007517D9">
        <w:rPr>
          <w:rFonts w:ascii="Times New Roman" w:hAnsi="Times New Roman" w:cs="Times New Roman"/>
          <w:color w:val="auto"/>
          <w:sz w:val="28"/>
          <w:szCs w:val="28"/>
          <w:lang w:val="es-ES"/>
        </w:rPr>
        <w:t>Số vụ tai nạn giao thông còn tăng so với cùng kỳ</w:t>
      </w:r>
      <w:r w:rsidR="00363471" w:rsidRPr="007517D9">
        <w:rPr>
          <w:rFonts w:ascii="Times New Roman" w:hAnsi="Times New Roman" w:cs="Times New Roman"/>
          <w:color w:val="auto"/>
          <w:sz w:val="28"/>
          <w:szCs w:val="28"/>
          <w:lang w:val="es-ES"/>
        </w:rPr>
        <w:t>.</w:t>
      </w:r>
    </w:p>
    <w:bookmarkEnd w:id="2"/>
    <w:p w14:paraId="709B302F" w14:textId="436C1980" w:rsidR="005F3529" w:rsidRPr="007517D9" w:rsidRDefault="005F3529" w:rsidP="004A4634">
      <w:pPr>
        <w:tabs>
          <w:tab w:val="left" w:pos="1725"/>
        </w:tabs>
        <w:spacing w:before="120" w:after="120" w:line="320" w:lineRule="atLeast"/>
        <w:ind w:firstLine="720"/>
        <w:jc w:val="both"/>
        <w:rPr>
          <w:rFonts w:ascii="Times New Roman" w:hAnsi="Times New Roman" w:cs="Times New Roman"/>
          <w:b/>
          <w:color w:val="auto"/>
          <w:sz w:val="28"/>
          <w:szCs w:val="28"/>
          <w:lang w:val="es-ES"/>
        </w:rPr>
      </w:pPr>
      <w:r w:rsidRPr="007517D9">
        <w:rPr>
          <w:rFonts w:ascii="Times New Roman" w:hAnsi="Times New Roman" w:cs="Times New Roman"/>
          <w:b/>
          <w:color w:val="auto"/>
          <w:sz w:val="28"/>
          <w:szCs w:val="28"/>
          <w:lang w:val="es-ES"/>
        </w:rPr>
        <w:t>II</w:t>
      </w:r>
      <w:r w:rsidR="00487D4C" w:rsidRPr="007517D9">
        <w:rPr>
          <w:rFonts w:ascii="Times New Roman" w:hAnsi="Times New Roman" w:cs="Times New Roman"/>
          <w:b/>
          <w:color w:val="auto"/>
          <w:sz w:val="28"/>
          <w:szCs w:val="28"/>
          <w:lang w:val="es-ES"/>
        </w:rPr>
        <w:t>I</w:t>
      </w:r>
      <w:r w:rsidRPr="007517D9">
        <w:rPr>
          <w:rFonts w:ascii="Times New Roman" w:hAnsi="Times New Roman" w:cs="Times New Roman"/>
          <w:b/>
          <w:color w:val="auto"/>
          <w:sz w:val="28"/>
          <w:szCs w:val="28"/>
          <w:lang w:val="es-ES"/>
        </w:rPr>
        <w:t xml:space="preserve">. </w:t>
      </w:r>
      <w:r w:rsidR="003F3F58" w:rsidRPr="007517D9">
        <w:rPr>
          <w:rFonts w:ascii="Times New Roman" w:hAnsi="Times New Roman" w:cs="Times New Roman"/>
          <w:b/>
          <w:color w:val="auto"/>
          <w:sz w:val="28"/>
          <w:szCs w:val="28"/>
          <w:lang w:val="es-ES"/>
        </w:rPr>
        <w:t>Phương hướng, nhiệm vụ 6 tháng cuối năm</w:t>
      </w:r>
    </w:p>
    <w:p w14:paraId="48EB09D6" w14:textId="10324D0C" w:rsidR="005C3683" w:rsidRPr="007517D9" w:rsidRDefault="005F3529" w:rsidP="004A4634">
      <w:pPr>
        <w:pStyle w:val="NoSpacing"/>
        <w:widowControl w:val="0"/>
        <w:spacing w:before="120" w:after="120" w:line="320" w:lineRule="atLeast"/>
        <w:rPr>
          <w:szCs w:val="28"/>
          <w:lang w:val="es-ES"/>
        </w:rPr>
      </w:pPr>
      <w:r w:rsidRPr="007517D9">
        <w:rPr>
          <w:szCs w:val="28"/>
          <w:lang w:val="es-ES"/>
        </w:rPr>
        <w:t>1.</w:t>
      </w:r>
      <w:bookmarkStart w:id="3" w:name="_Hlk118469265"/>
      <w:r w:rsidRPr="007517D9">
        <w:rPr>
          <w:b/>
          <w:szCs w:val="28"/>
          <w:lang w:val="es-ES"/>
        </w:rPr>
        <w:t xml:space="preserve"> </w:t>
      </w:r>
      <w:r w:rsidR="005C3683" w:rsidRPr="007517D9">
        <w:rPr>
          <w:szCs w:val="28"/>
          <w:lang w:val="es-ES"/>
        </w:rPr>
        <w:t>Tập trung thực hiện 04 chương trình trọng tâm của Đại hội Đại biểu Đảng bộ tỉnh lần thứ XII theo các Nghị quyết chuyên đề của Tỉnh ủy; hoàn thiện và trình Thủ tướng Chính phủ phê duyệt Kế hoạch thực hiện Quy hoạch tỉnh Bắc Kạn thời kỳ 2021-2030, tầm nhìn đến năm 2050; đẩy nhanh hoàn thiện các quy hoạch có liên quan.</w:t>
      </w:r>
    </w:p>
    <w:p w14:paraId="342B087E" w14:textId="2497AAF5" w:rsidR="005F3529" w:rsidRPr="004A4634" w:rsidRDefault="005C3683" w:rsidP="004A4634">
      <w:pPr>
        <w:pStyle w:val="NoSpacing"/>
        <w:widowControl w:val="0"/>
        <w:spacing w:before="120" w:after="120" w:line="320" w:lineRule="atLeast"/>
        <w:rPr>
          <w:spacing w:val="-4"/>
          <w:szCs w:val="28"/>
          <w:lang w:val="es-ES"/>
        </w:rPr>
      </w:pPr>
      <w:r w:rsidRPr="004A4634">
        <w:rPr>
          <w:bCs/>
          <w:spacing w:val="-4"/>
          <w:szCs w:val="28"/>
          <w:lang w:val="es-ES"/>
        </w:rPr>
        <w:t xml:space="preserve">2. </w:t>
      </w:r>
      <w:r w:rsidR="00325980" w:rsidRPr="004A4634">
        <w:rPr>
          <w:bCs/>
          <w:spacing w:val="-4"/>
          <w:szCs w:val="28"/>
          <w:lang w:val="es-ES"/>
        </w:rPr>
        <w:t>T</w:t>
      </w:r>
      <w:r w:rsidRPr="004A4634">
        <w:rPr>
          <w:bCs/>
          <w:spacing w:val="-4"/>
          <w:szCs w:val="28"/>
          <w:lang w:val="es-ES"/>
        </w:rPr>
        <w:t xml:space="preserve">hực hiện </w:t>
      </w:r>
      <w:r w:rsidR="00325980" w:rsidRPr="004A4634">
        <w:rPr>
          <w:bCs/>
          <w:spacing w:val="-4"/>
          <w:szCs w:val="28"/>
          <w:lang w:val="es-ES"/>
        </w:rPr>
        <w:t xml:space="preserve">quyết liệt </w:t>
      </w:r>
      <w:r w:rsidRPr="004A4634">
        <w:rPr>
          <w:bCs/>
          <w:spacing w:val="-4"/>
          <w:szCs w:val="28"/>
          <w:lang w:val="es-ES"/>
        </w:rPr>
        <w:t>các nhiệm vụ về phát triển kinh tế,</w:t>
      </w:r>
      <w:r w:rsidRPr="004A4634">
        <w:rPr>
          <w:bCs/>
          <w:iCs/>
          <w:spacing w:val="-4"/>
          <w:szCs w:val="28"/>
          <w:lang w:val="es-ES"/>
        </w:rPr>
        <w:t xml:space="preserve"> văn hóa – xã hội, khoa học công nghệ, bảo vệ tài nguyên và môi trường, công tác nội chính,</w:t>
      </w:r>
      <w:bookmarkEnd w:id="3"/>
      <w:r w:rsidRPr="004A4634">
        <w:rPr>
          <w:spacing w:val="-4"/>
          <w:szCs w:val="28"/>
          <w:lang w:val="es-ES"/>
        </w:rPr>
        <w:t xml:space="preserve"> </w:t>
      </w:r>
      <w:r w:rsidR="005F3529" w:rsidRPr="004A4634">
        <w:rPr>
          <w:spacing w:val="-4"/>
          <w:szCs w:val="28"/>
          <w:lang w:val="es-ES"/>
        </w:rPr>
        <w:t>các nhiệm vụ thuộc Kế hoạch phát triển kinh tế - xã hội,</w:t>
      </w:r>
      <w:r w:rsidR="00325980" w:rsidRPr="004A4634">
        <w:rPr>
          <w:spacing w:val="-4"/>
          <w:szCs w:val="28"/>
          <w:lang w:val="es-ES"/>
        </w:rPr>
        <w:t xml:space="preserve"> Chương trình hành động, Kịch bản tăng trưởng,</w:t>
      </w:r>
      <w:r w:rsidR="005F3529" w:rsidRPr="004A4634">
        <w:rPr>
          <w:spacing w:val="-4"/>
          <w:szCs w:val="28"/>
          <w:lang w:val="es-ES"/>
        </w:rPr>
        <w:t xml:space="preserve"> </w:t>
      </w:r>
      <w:r w:rsidR="00325980" w:rsidRPr="004A4634">
        <w:rPr>
          <w:spacing w:val="-4"/>
          <w:szCs w:val="28"/>
          <w:lang w:val="es-ES"/>
        </w:rPr>
        <w:t>K</w:t>
      </w:r>
      <w:r w:rsidR="005F3529" w:rsidRPr="004A4634">
        <w:rPr>
          <w:spacing w:val="-4"/>
          <w:szCs w:val="28"/>
          <w:lang w:val="es-ES"/>
        </w:rPr>
        <w:t>ế hoạch đầu tư công, dự toán ngân sách nhà nước năm 2024</w:t>
      </w:r>
      <w:r w:rsidRPr="004A4634">
        <w:rPr>
          <w:spacing w:val="-4"/>
          <w:szCs w:val="28"/>
          <w:lang w:val="es-ES"/>
        </w:rPr>
        <w:t>.</w:t>
      </w:r>
    </w:p>
    <w:p w14:paraId="0E3A3DD8" w14:textId="77777777" w:rsidR="005C3683" w:rsidRPr="007517D9" w:rsidRDefault="005C3683" w:rsidP="004A4634">
      <w:pPr>
        <w:tabs>
          <w:tab w:val="left" w:pos="1725"/>
        </w:tabs>
        <w:spacing w:before="120" w:after="120" w:line="320" w:lineRule="atLeast"/>
        <w:ind w:firstLine="720"/>
        <w:jc w:val="both"/>
        <w:rPr>
          <w:rFonts w:ascii="Times New Roman" w:eastAsia="Calibri" w:hAnsi="Times New Roman" w:cs="Times New Roman"/>
          <w:bCs/>
          <w:iCs/>
          <w:color w:val="auto"/>
          <w:sz w:val="28"/>
          <w:szCs w:val="28"/>
          <w:lang w:val="es-ES" w:eastAsia="en-US"/>
        </w:rPr>
      </w:pPr>
      <w:r w:rsidRPr="007517D9">
        <w:rPr>
          <w:rFonts w:ascii="Times New Roman" w:eastAsia="Calibri" w:hAnsi="Times New Roman" w:cs="Times New Roman"/>
          <w:bCs/>
          <w:iCs/>
          <w:color w:val="auto"/>
          <w:sz w:val="28"/>
          <w:szCs w:val="28"/>
          <w:lang w:val="es-ES" w:eastAsia="en-US"/>
        </w:rPr>
        <w:t xml:space="preserve">3. </w:t>
      </w:r>
      <w:r w:rsidR="005F3529" w:rsidRPr="007517D9">
        <w:rPr>
          <w:rFonts w:ascii="Times New Roman" w:eastAsia="Calibri" w:hAnsi="Times New Roman" w:cs="Times New Roman"/>
          <w:bCs/>
          <w:iCs/>
          <w:color w:val="auto"/>
          <w:sz w:val="28"/>
          <w:szCs w:val="28"/>
          <w:lang w:val="es-ES" w:eastAsia="en-US"/>
        </w:rPr>
        <w:t>Tiếp tục đẩy mạnh cải cách hành chính trên tất cả các lĩnh vực. Kiểm soát chặt chẽ công tác ban hành các văn bản QPPL</w:t>
      </w:r>
      <w:r w:rsidRPr="007517D9">
        <w:rPr>
          <w:rFonts w:ascii="Times New Roman" w:eastAsia="Calibri" w:hAnsi="Times New Roman" w:cs="Times New Roman"/>
          <w:bCs/>
          <w:iCs/>
          <w:color w:val="auto"/>
          <w:sz w:val="28"/>
          <w:szCs w:val="28"/>
          <w:lang w:val="es-ES" w:eastAsia="en-US"/>
        </w:rPr>
        <w:t>.</w:t>
      </w:r>
    </w:p>
    <w:p w14:paraId="59D8EEC0" w14:textId="7BD8661A" w:rsidR="005F3529" w:rsidRPr="007517D9" w:rsidRDefault="005C3683" w:rsidP="004A4634">
      <w:pPr>
        <w:tabs>
          <w:tab w:val="left" w:pos="1725"/>
        </w:tabs>
        <w:spacing w:before="120" w:after="120" w:line="320" w:lineRule="atLeast"/>
        <w:ind w:firstLine="720"/>
        <w:jc w:val="both"/>
        <w:rPr>
          <w:rFonts w:ascii="Times New Roman" w:eastAsia="Calibri" w:hAnsi="Times New Roman" w:cs="Times New Roman"/>
          <w:bCs/>
          <w:iCs/>
          <w:color w:val="auto"/>
          <w:sz w:val="28"/>
          <w:szCs w:val="28"/>
          <w:lang w:val="es-ES" w:eastAsia="en-US"/>
        </w:rPr>
      </w:pPr>
      <w:r w:rsidRPr="007517D9">
        <w:rPr>
          <w:rFonts w:ascii="Times New Roman" w:eastAsia="Calibri" w:hAnsi="Times New Roman" w:cs="Times New Roman"/>
          <w:bCs/>
          <w:iCs/>
          <w:color w:val="auto"/>
          <w:sz w:val="28"/>
          <w:szCs w:val="28"/>
          <w:lang w:val="es-ES" w:eastAsia="en-US"/>
        </w:rPr>
        <w:t xml:space="preserve">4. </w:t>
      </w:r>
      <w:r w:rsidR="00CD5DE6" w:rsidRPr="007517D9">
        <w:rPr>
          <w:rFonts w:ascii="Times New Roman" w:eastAsia="Calibri" w:hAnsi="Times New Roman" w:cs="Times New Roman"/>
          <w:bCs/>
          <w:iCs/>
          <w:color w:val="auto"/>
          <w:sz w:val="28"/>
          <w:szCs w:val="28"/>
          <w:lang w:val="es-ES" w:eastAsia="en-US"/>
        </w:rPr>
        <w:t>Đ</w:t>
      </w:r>
      <w:r w:rsidR="005F3529" w:rsidRPr="007517D9">
        <w:rPr>
          <w:rFonts w:ascii="Times New Roman" w:eastAsia="Calibri" w:hAnsi="Times New Roman" w:cs="Times New Roman"/>
          <w:bCs/>
          <w:iCs/>
          <w:color w:val="auto"/>
          <w:sz w:val="28"/>
          <w:szCs w:val="28"/>
          <w:lang w:eastAsia="en-US"/>
        </w:rPr>
        <w:t>ảm bảo giữ vững an ninh chính trị, trật tự an toàn xã hội trên địa bàn</w:t>
      </w:r>
      <w:r w:rsidR="005F3529" w:rsidRPr="007517D9">
        <w:rPr>
          <w:rFonts w:ascii="Times New Roman" w:eastAsia="Calibri" w:hAnsi="Times New Roman" w:cs="Times New Roman"/>
          <w:bCs/>
          <w:iCs/>
          <w:color w:val="auto"/>
          <w:sz w:val="28"/>
          <w:szCs w:val="28"/>
          <w:lang w:val="es-ES" w:eastAsia="en-US"/>
        </w:rPr>
        <w:t>,</w:t>
      </w:r>
      <w:r w:rsidR="005F3529" w:rsidRPr="007517D9">
        <w:rPr>
          <w:rFonts w:ascii="Times New Roman" w:eastAsia="Calibri" w:hAnsi="Times New Roman" w:cs="Times New Roman"/>
          <w:bCs/>
          <w:iCs/>
          <w:color w:val="auto"/>
          <w:sz w:val="28"/>
          <w:szCs w:val="28"/>
          <w:lang w:eastAsia="en-US"/>
        </w:rPr>
        <w:t xml:space="preserve"> </w:t>
      </w:r>
      <w:r w:rsidR="005F3529" w:rsidRPr="007517D9">
        <w:rPr>
          <w:rFonts w:ascii="Times New Roman" w:eastAsia="Calibri" w:hAnsi="Times New Roman" w:cs="Times New Roman"/>
          <w:bCs/>
          <w:iCs/>
          <w:color w:val="auto"/>
          <w:sz w:val="28"/>
          <w:szCs w:val="28"/>
          <w:lang w:val="es-ES" w:eastAsia="en-US"/>
        </w:rPr>
        <w:t xml:space="preserve">sẵn sàng xử lý các tỉnh huống xảy ra; tổ chức tốt các nhiệm vụ diễn tập phòng thủ. </w:t>
      </w:r>
      <w:r w:rsidR="005F3529" w:rsidRPr="007517D9">
        <w:rPr>
          <w:rFonts w:ascii="Times New Roman" w:eastAsia="Calibri" w:hAnsi="Times New Roman" w:cs="Times New Roman"/>
          <w:bCs/>
          <w:iCs/>
          <w:color w:val="auto"/>
          <w:sz w:val="28"/>
          <w:szCs w:val="28"/>
          <w:lang w:eastAsia="en-US"/>
        </w:rPr>
        <w:t>Triển khai đồng bộ các giải pháp bảo đảm trật tự, an toàn giao thông, công tác phòng cháy, chữa cháy, cứu nạn, cứu hộ; kiềm chế sự gia tăng tai nạn giao thông và cháy nổ.</w:t>
      </w:r>
      <w:r w:rsidR="005F3529" w:rsidRPr="007517D9">
        <w:rPr>
          <w:rFonts w:ascii="Times New Roman" w:eastAsia="Calibri" w:hAnsi="Times New Roman" w:cs="Times New Roman"/>
          <w:bCs/>
          <w:iCs/>
          <w:color w:val="auto"/>
          <w:sz w:val="28"/>
          <w:szCs w:val="28"/>
          <w:lang w:val="es-ES" w:eastAsia="en-US"/>
        </w:rPr>
        <w:t xml:space="preserve"> </w:t>
      </w:r>
    </w:p>
    <w:bookmarkEnd w:id="1"/>
    <w:p w14:paraId="79C1799E" w14:textId="28D2BA84" w:rsidR="00513B8A" w:rsidRPr="007517D9" w:rsidRDefault="007A6C7E" w:rsidP="004A4634">
      <w:pPr>
        <w:tabs>
          <w:tab w:val="left" w:pos="1725"/>
        </w:tabs>
        <w:spacing w:before="120" w:after="120" w:line="320" w:lineRule="atLeast"/>
        <w:ind w:firstLine="720"/>
        <w:jc w:val="both"/>
        <w:rPr>
          <w:rFonts w:ascii="Times New Roman" w:hAnsi="Times New Roman" w:cs="Times New Roman"/>
          <w:color w:val="FF0000"/>
          <w:spacing w:val="4"/>
          <w:sz w:val="28"/>
          <w:szCs w:val="28"/>
          <w:lang w:val="es-ES"/>
        </w:rPr>
      </w:pPr>
      <w:r w:rsidRPr="007517D9">
        <w:rPr>
          <w:rFonts w:ascii="Times New Roman" w:hAnsi="Times New Roman" w:cs="Times New Roman"/>
          <w:color w:val="auto"/>
          <w:spacing w:val="2"/>
          <w:sz w:val="28"/>
          <w:szCs w:val="28"/>
          <w:lang w:val="es-ES"/>
        </w:rPr>
        <w:t>Trên đây là</w:t>
      </w:r>
      <w:r w:rsidR="00395965" w:rsidRPr="007517D9">
        <w:rPr>
          <w:rFonts w:ascii="Times New Roman" w:hAnsi="Times New Roman" w:cs="Times New Roman"/>
          <w:color w:val="auto"/>
          <w:spacing w:val="2"/>
          <w:sz w:val="28"/>
          <w:szCs w:val="28"/>
          <w:lang w:val="es-ES"/>
        </w:rPr>
        <w:t xml:space="preserve"> báo cáo</w:t>
      </w:r>
      <w:r w:rsidR="00B31655" w:rsidRPr="007517D9">
        <w:rPr>
          <w:rFonts w:ascii="Times New Roman" w:hAnsi="Times New Roman" w:cs="Times New Roman"/>
          <w:color w:val="auto"/>
          <w:spacing w:val="2"/>
          <w:sz w:val="28"/>
          <w:szCs w:val="28"/>
          <w:lang w:val="es-ES"/>
        </w:rPr>
        <w:t xml:space="preserve"> </w:t>
      </w:r>
      <w:bookmarkEnd w:id="0"/>
      <w:r w:rsidR="00C21986" w:rsidRPr="007517D9">
        <w:rPr>
          <w:rFonts w:ascii="Times New Roman" w:hAnsi="Times New Roman" w:cs="Times New Roman"/>
          <w:color w:val="auto"/>
          <w:spacing w:val="2"/>
          <w:sz w:val="28"/>
          <w:szCs w:val="28"/>
          <w:lang w:val="es-ES"/>
        </w:rPr>
        <w:t>t</w:t>
      </w:r>
      <w:r w:rsidR="006A7D17" w:rsidRPr="007517D9">
        <w:rPr>
          <w:rFonts w:ascii="Times New Roman" w:hAnsi="Times New Roman" w:cs="Times New Roman"/>
          <w:color w:val="auto"/>
          <w:spacing w:val="2"/>
          <w:sz w:val="28"/>
          <w:szCs w:val="28"/>
          <w:lang w:val="es-ES"/>
        </w:rPr>
        <w:t>óm tắt tình hình phát triển kinh tế - xã hội, đảm bảo quốc phòng an ninh; công tác chỉ đạo điều hành 6 tháng đầu</w:t>
      </w:r>
      <w:r w:rsidR="006A7D17" w:rsidRPr="007517D9">
        <w:rPr>
          <w:rFonts w:ascii="Times New Roman" w:hAnsi="Times New Roman" w:cs="Times New Roman"/>
          <w:color w:val="auto"/>
          <w:spacing w:val="4"/>
          <w:sz w:val="28"/>
          <w:szCs w:val="28"/>
          <w:lang w:val="es-ES"/>
        </w:rPr>
        <w:t xml:space="preserve"> năm, nhiệm vụ 6 tháng cuối năm 2024</w:t>
      </w:r>
      <w:r w:rsidR="006A7D17" w:rsidRPr="007517D9">
        <w:rPr>
          <w:rFonts w:ascii="Times New Roman" w:hAnsi="Times New Roman" w:cs="Times New Roman"/>
          <w:color w:val="auto"/>
          <w:spacing w:val="4"/>
          <w:sz w:val="28"/>
          <w:szCs w:val="28"/>
          <w:lang w:val="nl-NL"/>
        </w:rPr>
        <w:t>.</w:t>
      </w:r>
      <w:r w:rsidR="009607B4">
        <w:rPr>
          <w:rFonts w:ascii="Times New Roman" w:hAnsi="Times New Roman" w:cs="Times New Roman"/>
          <w:color w:val="auto"/>
          <w:spacing w:val="4"/>
          <w:sz w:val="28"/>
          <w:szCs w:val="28"/>
          <w:lang w:val="nl-NL"/>
        </w:rPr>
        <w:t>/.</w:t>
      </w:r>
    </w:p>
    <w:sectPr w:rsidR="00513B8A" w:rsidRPr="007517D9" w:rsidSect="001F5ABA">
      <w:headerReference w:type="default" r:id="rId8"/>
      <w:footerReference w:type="default" r:id="rId9"/>
      <w:pgSz w:w="11907" w:h="16839"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57F38" w14:textId="77777777" w:rsidR="009F6761" w:rsidRDefault="009F6761" w:rsidP="0081220F">
      <w:r>
        <w:separator/>
      </w:r>
    </w:p>
  </w:endnote>
  <w:endnote w:type="continuationSeparator" w:id="0">
    <w:p w14:paraId="682B6EA3" w14:textId="77777777" w:rsidR="009F6761" w:rsidRDefault="009F6761" w:rsidP="0081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A6144" w14:textId="0C0B91C4" w:rsidR="008926F7" w:rsidRDefault="008926F7" w:rsidP="008926F7">
    <w:pPr>
      <w:pStyle w:val="Footer"/>
      <w:tabs>
        <w:tab w:val="clear" w:pos="4680"/>
        <w:tab w:val="clear" w:pos="9360"/>
        <w:tab w:val="left" w:pos="40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EAF0" w14:textId="77777777" w:rsidR="009F6761" w:rsidRDefault="009F6761" w:rsidP="0081220F">
      <w:r>
        <w:separator/>
      </w:r>
    </w:p>
  </w:footnote>
  <w:footnote w:type="continuationSeparator" w:id="0">
    <w:p w14:paraId="03655049" w14:textId="77777777" w:rsidR="009F6761" w:rsidRDefault="009F6761" w:rsidP="0081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217027"/>
      <w:docPartObj>
        <w:docPartGallery w:val="Page Numbers (Top of Page)"/>
        <w:docPartUnique/>
      </w:docPartObj>
    </w:sdtPr>
    <w:sdtEndPr>
      <w:rPr>
        <w:noProof/>
      </w:rPr>
    </w:sdtEndPr>
    <w:sdtContent>
      <w:p w14:paraId="413DF04B" w14:textId="6479703F" w:rsidR="0016125C" w:rsidRDefault="0016125C">
        <w:pPr>
          <w:pStyle w:val="Header"/>
          <w:jc w:val="center"/>
        </w:pPr>
        <w:r w:rsidRPr="0016125C">
          <w:rPr>
            <w:rFonts w:ascii="Times New Roman" w:hAnsi="Times New Roman" w:cs="Times New Roman"/>
          </w:rPr>
          <w:fldChar w:fldCharType="begin"/>
        </w:r>
        <w:r w:rsidRPr="0016125C">
          <w:rPr>
            <w:rFonts w:ascii="Times New Roman" w:hAnsi="Times New Roman" w:cs="Times New Roman"/>
          </w:rPr>
          <w:instrText xml:space="preserve"> PAGE   \* MERGEFORMAT </w:instrText>
        </w:r>
        <w:r w:rsidRPr="0016125C">
          <w:rPr>
            <w:rFonts w:ascii="Times New Roman" w:hAnsi="Times New Roman" w:cs="Times New Roman"/>
          </w:rPr>
          <w:fldChar w:fldCharType="separate"/>
        </w:r>
        <w:r w:rsidR="00A81999">
          <w:rPr>
            <w:rFonts w:ascii="Times New Roman" w:hAnsi="Times New Roman" w:cs="Times New Roman"/>
            <w:noProof/>
          </w:rPr>
          <w:t>4</w:t>
        </w:r>
        <w:r w:rsidRPr="0016125C">
          <w:rPr>
            <w:rFonts w:ascii="Times New Roman" w:hAnsi="Times New Roman" w:cs="Times New Roman"/>
            <w:noProof/>
          </w:rPr>
          <w:fldChar w:fldCharType="end"/>
        </w:r>
      </w:p>
    </w:sdtContent>
  </w:sdt>
  <w:p w14:paraId="003836AE" w14:textId="77777777" w:rsidR="0016125C" w:rsidRDefault="0016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927CF"/>
    <w:multiLevelType w:val="multilevel"/>
    <w:tmpl w:val="E78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14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BD4"/>
    <w:rsid w:val="0000004E"/>
    <w:rsid w:val="00005744"/>
    <w:rsid w:val="000065B5"/>
    <w:rsid w:val="00007414"/>
    <w:rsid w:val="00007BEA"/>
    <w:rsid w:val="000111B2"/>
    <w:rsid w:val="00013C0C"/>
    <w:rsid w:val="00017BA0"/>
    <w:rsid w:val="0002519F"/>
    <w:rsid w:val="00033D03"/>
    <w:rsid w:val="000355B8"/>
    <w:rsid w:val="00042545"/>
    <w:rsid w:val="000565B0"/>
    <w:rsid w:val="00056942"/>
    <w:rsid w:val="00082B7B"/>
    <w:rsid w:val="000850D4"/>
    <w:rsid w:val="0008730F"/>
    <w:rsid w:val="0008756E"/>
    <w:rsid w:val="00092958"/>
    <w:rsid w:val="0009484B"/>
    <w:rsid w:val="00096710"/>
    <w:rsid w:val="000A6A65"/>
    <w:rsid w:val="000A7E4A"/>
    <w:rsid w:val="000B3735"/>
    <w:rsid w:val="000C6492"/>
    <w:rsid w:val="000C736D"/>
    <w:rsid w:val="000D00BD"/>
    <w:rsid w:val="000D2600"/>
    <w:rsid w:val="000D4437"/>
    <w:rsid w:val="000D547D"/>
    <w:rsid w:val="000D74AC"/>
    <w:rsid w:val="000E7F2E"/>
    <w:rsid w:val="000F0B73"/>
    <w:rsid w:val="000F1CE8"/>
    <w:rsid w:val="000F233B"/>
    <w:rsid w:val="000F2BA8"/>
    <w:rsid w:val="000F3CAB"/>
    <w:rsid w:val="000F5BE5"/>
    <w:rsid w:val="0010652E"/>
    <w:rsid w:val="001107D7"/>
    <w:rsid w:val="00111ACB"/>
    <w:rsid w:val="0011553D"/>
    <w:rsid w:val="00126456"/>
    <w:rsid w:val="001534F6"/>
    <w:rsid w:val="0015447D"/>
    <w:rsid w:val="00155399"/>
    <w:rsid w:val="00160B6B"/>
    <w:rsid w:val="0016125C"/>
    <w:rsid w:val="0016209C"/>
    <w:rsid w:val="00177AF3"/>
    <w:rsid w:val="00183138"/>
    <w:rsid w:val="001907A4"/>
    <w:rsid w:val="001916DC"/>
    <w:rsid w:val="001975F4"/>
    <w:rsid w:val="001A0F36"/>
    <w:rsid w:val="001A1946"/>
    <w:rsid w:val="001A4A46"/>
    <w:rsid w:val="001C1C7D"/>
    <w:rsid w:val="001D43E6"/>
    <w:rsid w:val="001D4B9A"/>
    <w:rsid w:val="001D5280"/>
    <w:rsid w:val="001E0318"/>
    <w:rsid w:val="001F1493"/>
    <w:rsid w:val="001F1D85"/>
    <w:rsid w:val="001F1DB9"/>
    <w:rsid w:val="001F39DB"/>
    <w:rsid w:val="001F5ABA"/>
    <w:rsid w:val="00201B42"/>
    <w:rsid w:val="00212B2F"/>
    <w:rsid w:val="002142F1"/>
    <w:rsid w:val="00222BD4"/>
    <w:rsid w:val="00222F77"/>
    <w:rsid w:val="00232BE7"/>
    <w:rsid w:val="0023504A"/>
    <w:rsid w:val="00240737"/>
    <w:rsid w:val="002422FA"/>
    <w:rsid w:val="00242BB7"/>
    <w:rsid w:val="00243952"/>
    <w:rsid w:val="00255F10"/>
    <w:rsid w:val="0027169D"/>
    <w:rsid w:val="00277CA6"/>
    <w:rsid w:val="00284477"/>
    <w:rsid w:val="002934DF"/>
    <w:rsid w:val="002A075F"/>
    <w:rsid w:val="002A39A6"/>
    <w:rsid w:val="002A5473"/>
    <w:rsid w:val="002B138E"/>
    <w:rsid w:val="002B1E70"/>
    <w:rsid w:val="002B468C"/>
    <w:rsid w:val="002B7E0E"/>
    <w:rsid w:val="002C2225"/>
    <w:rsid w:val="002C2C70"/>
    <w:rsid w:val="002C6964"/>
    <w:rsid w:val="002D2107"/>
    <w:rsid w:val="002E18FE"/>
    <w:rsid w:val="002E4C18"/>
    <w:rsid w:val="002E54C5"/>
    <w:rsid w:val="002E5C30"/>
    <w:rsid w:val="002E6B48"/>
    <w:rsid w:val="003019A7"/>
    <w:rsid w:val="00311F96"/>
    <w:rsid w:val="00312E5E"/>
    <w:rsid w:val="00320887"/>
    <w:rsid w:val="00323E28"/>
    <w:rsid w:val="00325980"/>
    <w:rsid w:val="00335CBA"/>
    <w:rsid w:val="00342833"/>
    <w:rsid w:val="0034310E"/>
    <w:rsid w:val="00353C50"/>
    <w:rsid w:val="00356F38"/>
    <w:rsid w:val="00363471"/>
    <w:rsid w:val="003713E3"/>
    <w:rsid w:val="0038661B"/>
    <w:rsid w:val="0039005C"/>
    <w:rsid w:val="003906CD"/>
    <w:rsid w:val="00393515"/>
    <w:rsid w:val="00395965"/>
    <w:rsid w:val="003A32FB"/>
    <w:rsid w:val="003A6C88"/>
    <w:rsid w:val="003B04D4"/>
    <w:rsid w:val="003B30DE"/>
    <w:rsid w:val="003C0281"/>
    <w:rsid w:val="003C3B2A"/>
    <w:rsid w:val="003D5874"/>
    <w:rsid w:val="003D596D"/>
    <w:rsid w:val="003E5819"/>
    <w:rsid w:val="003F3F58"/>
    <w:rsid w:val="00401D48"/>
    <w:rsid w:val="004108FE"/>
    <w:rsid w:val="00411A1B"/>
    <w:rsid w:val="00414935"/>
    <w:rsid w:val="00423038"/>
    <w:rsid w:val="00426543"/>
    <w:rsid w:val="004311CF"/>
    <w:rsid w:val="004326EC"/>
    <w:rsid w:val="00434926"/>
    <w:rsid w:val="00435A1B"/>
    <w:rsid w:val="0044480F"/>
    <w:rsid w:val="00444EEE"/>
    <w:rsid w:val="004530C9"/>
    <w:rsid w:val="004546F3"/>
    <w:rsid w:val="00454A4D"/>
    <w:rsid w:val="0046182F"/>
    <w:rsid w:val="00465144"/>
    <w:rsid w:val="00484C5B"/>
    <w:rsid w:val="0048538F"/>
    <w:rsid w:val="00485714"/>
    <w:rsid w:val="00487D4C"/>
    <w:rsid w:val="00490638"/>
    <w:rsid w:val="00492040"/>
    <w:rsid w:val="0049292B"/>
    <w:rsid w:val="00494634"/>
    <w:rsid w:val="00495354"/>
    <w:rsid w:val="0049617E"/>
    <w:rsid w:val="004A3B03"/>
    <w:rsid w:val="004A4634"/>
    <w:rsid w:val="004A7D50"/>
    <w:rsid w:val="004B1BE1"/>
    <w:rsid w:val="004B2C3C"/>
    <w:rsid w:val="004B3DBB"/>
    <w:rsid w:val="004B6B44"/>
    <w:rsid w:val="004D1C48"/>
    <w:rsid w:val="004D1C5F"/>
    <w:rsid w:val="004F7AFE"/>
    <w:rsid w:val="00503596"/>
    <w:rsid w:val="005053D0"/>
    <w:rsid w:val="00505714"/>
    <w:rsid w:val="00510294"/>
    <w:rsid w:val="00513B8A"/>
    <w:rsid w:val="00522348"/>
    <w:rsid w:val="00526476"/>
    <w:rsid w:val="00527AA3"/>
    <w:rsid w:val="00530B72"/>
    <w:rsid w:val="00534957"/>
    <w:rsid w:val="00536184"/>
    <w:rsid w:val="00536CD6"/>
    <w:rsid w:val="005451CC"/>
    <w:rsid w:val="005467D7"/>
    <w:rsid w:val="005527EC"/>
    <w:rsid w:val="005548AB"/>
    <w:rsid w:val="00556B1B"/>
    <w:rsid w:val="00561D71"/>
    <w:rsid w:val="00567AFA"/>
    <w:rsid w:val="005823CE"/>
    <w:rsid w:val="0058442C"/>
    <w:rsid w:val="00587ACC"/>
    <w:rsid w:val="00594F43"/>
    <w:rsid w:val="005A6BCF"/>
    <w:rsid w:val="005B6A95"/>
    <w:rsid w:val="005C3683"/>
    <w:rsid w:val="005C44A9"/>
    <w:rsid w:val="005C5C1B"/>
    <w:rsid w:val="005D19A8"/>
    <w:rsid w:val="005D73BE"/>
    <w:rsid w:val="005E045D"/>
    <w:rsid w:val="005E0A24"/>
    <w:rsid w:val="005E117C"/>
    <w:rsid w:val="005F3529"/>
    <w:rsid w:val="005F487B"/>
    <w:rsid w:val="005F5EBD"/>
    <w:rsid w:val="005F6F00"/>
    <w:rsid w:val="006059F2"/>
    <w:rsid w:val="00606416"/>
    <w:rsid w:val="00607A51"/>
    <w:rsid w:val="00614F28"/>
    <w:rsid w:val="006210E3"/>
    <w:rsid w:val="0063317A"/>
    <w:rsid w:val="00633CF4"/>
    <w:rsid w:val="0063469C"/>
    <w:rsid w:val="006367E9"/>
    <w:rsid w:val="006377B4"/>
    <w:rsid w:val="00641CCB"/>
    <w:rsid w:val="00657937"/>
    <w:rsid w:val="00662988"/>
    <w:rsid w:val="00664B42"/>
    <w:rsid w:val="00667292"/>
    <w:rsid w:val="00675D5B"/>
    <w:rsid w:val="0067700E"/>
    <w:rsid w:val="006775DE"/>
    <w:rsid w:val="006831E7"/>
    <w:rsid w:val="00683E8E"/>
    <w:rsid w:val="00690A80"/>
    <w:rsid w:val="006A1132"/>
    <w:rsid w:val="006A2F0D"/>
    <w:rsid w:val="006A7CD8"/>
    <w:rsid w:val="006A7D17"/>
    <w:rsid w:val="006C0388"/>
    <w:rsid w:val="006C1A24"/>
    <w:rsid w:val="006C2AB3"/>
    <w:rsid w:val="006D07ED"/>
    <w:rsid w:val="006D0F0F"/>
    <w:rsid w:val="006D3004"/>
    <w:rsid w:val="006D4F2C"/>
    <w:rsid w:val="006D6EFB"/>
    <w:rsid w:val="006E4316"/>
    <w:rsid w:val="006E591B"/>
    <w:rsid w:val="006F2040"/>
    <w:rsid w:val="006F2DE6"/>
    <w:rsid w:val="006F3E07"/>
    <w:rsid w:val="007121B9"/>
    <w:rsid w:val="0071453B"/>
    <w:rsid w:val="00722194"/>
    <w:rsid w:val="00727798"/>
    <w:rsid w:val="007372FD"/>
    <w:rsid w:val="00741BDF"/>
    <w:rsid w:val="007517D9"/>
    <w:rsid w:val="00771020"/>
    <w:rsid w:val="0077410B"/>
    <w:rsid w:val="007748C2"/>
    <w:rsid w:val="00775CD3"/>
    <w:rsid w:val="00776014"/>
    <w:rsid w:val="00777050"/>
    <w:rsid w:val="00783845"/>
    <w:rsid w:val="00786627"/>
    <w:rsid w:val="00791276"/>
    <w:rsid w:val="007A53F7"/>
    <w:rsid w:val="007A6C7E"/>
    <w:rsid w:val="007B4C65"/>
    <w:rsid w:val="007B54C7"/>
    <w:rsid w:val="007C36C9"/>
    <w:rsid w:val="007D36A7"/>
    <w:rsid w:val="007D3DE7"/>
    <w:rsid w:val="007D6AD5"/>
    <w:rsid w:val="007E14D0"/>
    <w:rsid w:val="007E348A"/>
    <w:rsid w:val="007E3F6C"/>
    <w:rsid w:val="0081220F"/>
    <w:rsid w:val="00813357"/>
    <w:rsid w:val="008148B0"/>
    <w:rsid w:val="00814E4E"/>
    <w:rsid w:val="008166EF"/>
    <w:rsid w:val="008179E6"/>
    <w:rsid w:val="00817BF3"/>
    <w:rsid w:val="0082362D"/>
    <w:rsid w:val="00825CB4"/>
    <w:rsid w:val="00826B27"/>
    <w:rsid w:val="008319F5"/>
    <w:rsid w:val="00832A05"/>
    <w:rsid w:val="00844BD7"/>
    <w:rsid w:val="00866742"/>
    <w:rsid w:val="0087145C"/>
    <w:rsid w:val="00877660"/>
    <w:rsid w:val="00886F2B"/>
    <w:rsid w:val="00887987"/>
    <w:rsid w:val="008926F7"/>
    <w:rsid w:val="008A0462"/>
    <w:rsid w:val="008B2461"/>
    <w:rsid w:val="008B2EC1"/>
    <w:rsid w:val="008B342E"/>
    <w:rsid w:val="008B6E94"/>
    <w:rsid w:val="008C470C"/>
    <w:rsid w:val="008C703D"/>
    <w:rsid w:val="008C78D2"/>
    <w:rsid w:val="008D0766"/>
    <w:rsid w:val="008D79B4"/>
    <w:rsid w:val="008E00D2"/>
    <w:rsid w:val="008E75AC"/>
    <w:rsid w:val="008F0C4E"/>
    <w:rsid w:val="008F607B"/>
    <w:rsid w:val="00900DBD"/>
    <w:rsid w:val="00904125"/>
    <w:rsid w:val="00906969"/>
    <w:rsid w:val="00915420"/>
    <w:rsid w:val="009349D4"/>
    <w:rsid w:val="0093506A"/>
    <w:rsid w:val="00936B30"/>
    <w:rsid w:val="00945807"/>
    <w:rsid w:val="00946E49"/>
    <w:rsid w:val="0095743C"/>
    <w:rsid w:val="009607B4"/>
    <w:rsid w:val="0097034C"/>
    <w:rsid w:val="0097757F"/>
    <w:rsid w:val="0098035C"/>
    <w:rsid w:val="009838E3"/>
    <w:rsid w:val="009852F9"/>
    <w:rsid w:val="009950B3"/>
    <w:rsid w:val="00996E6C"/>
    <w:rsid w:val="009A031E"/>
    <w:rsid w:val="009A0DD9"/>
    <w:rsid w:val="009A58D1"/>
    <w:rsid w:val="009A7991"/>
    <w:rsid w:val="009B4F8F"/>
    <w:rsid w:val="009B542E"/>
    <w:rsid w:val="009B6939"/>
    <w:rsid w:val="009B79C0"/>
    <w:rsid w:val="009C1536"/>
    <w:rsid w:val="009C2F1F"/>
    <w:rsid w:val="009C3B76"/>
    <w:rsid w:val="009C5C2B"/>
    <w:rsid w:val="009D4A53"/>
    <w:rsid w:val="009D4AA0"/>
    <w:rsid w:val="009E42BE"/>
    <w:rsid w:val="009E6225"/>
    <w:rsid w:val="009F5C54"/>
    <w:rsid w:val="009F6761"/>
    <w:rsid w:val="00A038A7"/>
    <w:rsid w:val="00A04422"/>
    <w:rsid w:val="00A0637C"/>
    <w:rsid w:val="00A06424"/>
    <w:rsid w:val="00A124F5"/>
    <w:rsid w:val="00A1281A"/>
    <w:rsid w:val="00A13C26"/>
    <w:rsid w:val="00A16417"/>
    <w:rsid w:val="00A22717"/>
    <w:rsid w:val="00A26033"/>
    <w:rsid w:val="00A27DC6"/>
    <w:rsid w:val="00A336CD"/>
    <w:rsid w:val="00A34B5A"/>
    <w:rsid w:val="00A416E4"/>
    <w:rsid w:val="00A44EBE"/>
    <w:rsid w:val="00A52EDA"/>
    <w:rsid w:val="00A5394D"/>
    <w:rsid w:val="00A54D26"/>
    <w:rsid w:val="00A55C4D"/>
    <w:rsid w:val="00A57387"/>
    <w:rsid w:val="00A60A4D"/>
    <w:rsid w:val="00A635A8"/>
    <w:rsid w:val="00A668BD"/>
    <w:rsid w:val="00A76038"/>
    <w:rsid w:val="00A76E4B"/>
    <w:rsid w:val="00A80DF8"/>
    <w:rsid w:val="00A81999"/>
    <w:rsid w:val="00A9166E"/>
    <w:rsid w:val="00A94133"/>
    <w:rsid w:val="00A95A46"/>
    <w:rsid w:val="00A9682E"/>
    <w:rsid w:val="00AB208F"/>
    <w:rsid w:val="00AC1A2D"/>
    <w:rsid w:val="00AC244A"/>
    <w:rsid w:val="00AC34EA"/>
    <w:rsid w:val="00AC6203"/>
    <w:rsid w:val="00AD11F5"/>
    <w:rsid w:val="00AD56C5"/>
    <w:rsid w:val="00AD5FB4"/>
    <w:rsid w:val="00AD6815"/>
    <w:rsid w:val="00AD7FBC"/>
    <w:rsid w:val="00AE3AC7"/>
    <w:rsid w:val="00AE42C5"/>
    <w:rsid w:val="00AF7BB2"/>
    <w:rsid w:val="00B00D57"/>
    <w:rsid w:val="00B033D5"/>
    <w:rsid w:val="00B10CB0"/>
    <w:rsid w:val="00B159FA"/>
    <w:rsid w:val="00B22209"/>
    <w:rsid w:val="00B2252F"/>
    <w:rsid w:val="00B24548"/>
    <w:rsid w:val="00B278C3"/>
    <w:rsid w:val="00B31655"/>
    <w:rsid w:val="00B342DA"/>
    <w:rsid w:val="00B44820"/>
    <w:rsid w:val="00B47381"/>
    <w:rsid w:val="00B51412"/>
    <w:rsid w:val="00B53F75"/>
    <w:rsid w:val="00B542EF"/>
    <w:rsid w:val="00B5670E"/>
    <w:rsid w:val="00B60611"/>
    <w:rsid w:val="00B66487"/>
    <w:rsid w:val="00B66CEA"/>
    <w:rsid w:val="00B67F23"/>
    <w:rsid w:val="00B74B14"/>
    <w:rsid w:val="00B764B9"/>
    <w:rsid w:val="00B8178D"/>
    <w:rsid w:val="00B94DF5"/>
    <w:rsid w:val="00B957A3"/>
    <w:rsid w:val="00BA43B4"/>
    <w:rsid w:val="00BB3956"/>
    <w:rsid w:val="00BD290A"/>
    <w:rsid w:val="00BE6040"/>
    <w:rsid w:val="00BE6C6A"/>
    <w:rsid w:val="00BF4348"/>
    <w:rsid w:val="00BF68EE"/>
    <w:rsid w:val="00C1042B"/>
    <w:rsid w:val="00C1048C"/>
    <w:rsid w:val="00C106C9"/>
    <w:rsid w:val="00C1272A"/>
    <w:rsid w:val="00C21986"/>
    <w:rsid w:val="00C22A21"/>
    <w:rsid w:val="00C254DF"/>
    <w:rsid w:val="00C27E5D"/>
    <w:rsid w:val="00C30E99"/>
    <w:rsid w:val="00C4332A"/>
    <w:rsid w:val="00C62849"/>
    <w:rsid w:val="00C64A0C"/>
    <w:rsid w:val="00C65D13"/>
    <w:rsid w:val="00C661E0"/>
    <w:rsid w:val="00C77AF8"/>
    <w:rsid w:val="00C81D94"/>
    <w:rsid w:val="00C82DF9"/>
    <w:rsid w:val="00C87822"/>
    <w:rsid w:val="00C90810"/>
    <w:rsid w:val="00C91AC8"/>
    <w:rsid w:val="00C92CFF"/>
    <w:rsid w:val="00C94B73"/>
    <w:rsid w:val="00CA3A92"/>
    <w:rsid w:val="00CB0F08"/>
    <w:rsid w:val="00CB0F6E"/>
    <w:rsid w:val="00CD5DE6"/>
    <w:rsid w:val="00CE1BAF"/>
    <w:rsid w:val="00CE6A5E"/>
    <w:rsid w:val="00CE73B2"/>
    <w:rsid w:val="00CE772C"/>
    <w:rsid w:val="00CE7EC7"/>
    <w:rsid w:val="00CF0C23"/>
    <w:rsid w:val="00CF0EEC"/>
    <w:rsid w:val="00CF2394"/>
    <w:rsid w:val="00CF7A70"/>
    <w:rsid w:val="00D0351C"/>
    <w:rsid w:val="00D10094"/>
    <w:rsid w:val="00D11656"/>
    <w:rsid w:val="00D119E6"/>
    <w:rsid w:val="00D13064"/>
    <w:rsid w:val="00D14E2E"/>
    <w:rsid w:val="00D23D2F"/>
    <w:rsid w:val="00D31476"/>
    <w:rsid w:val="00D32DD5"/>
    <w:rsid w:val="00D3319D"/>
    <w:rsid w:val="00D40F5C"/>
    <w:rsid w:val="00D434DB"/>
    <w:rsid w:val="00D47773"/>
    <w:rsid w:val="00D520B7"/>
    <w:rsid w:val="00D5272A"/>
    <w:rsid w:val="00D52833"/>
    <w:rsid w:val="00D620B3"/>
    <w:rsid w:val="00D75A08"/>
    <w:rsid w:val="00D8293B"/>
    <w:rsid w:val="00D83965"/>
    <w:rsid w:val="00D8534D"/>
    <w:rsid w:val="00D965D6"/>
    <w:rsid w:val="00DA103F"/>
    <w:rsid w:val="00DA7C67"/>
    <w:rsid w:val="00DC1685"/>
    <w:rsid w:val="00DC1BE9"/>
    <w:rsid w:val="00DD09C7"/>
    <w:rsid w:val="00DD457D"/>
    <w:rsid w:val="00DE22D4"/>
    <w:rsid w:val="00DF59C9"/>
    <w:rsid w:val="00DF6710"/>
    <w:rsid w:val="00E034F5"/>
    <w:rsid w:val="00E13C75"/>
    <w:rsid w:val="00E1547D"/>
    <w:rsid w:val="00E26778"/>
    <w:rsid w:val="00E30811"/>
    <w:rsid w:val="00E33979"/>
    <w:rsid w:val="00E45AE8"/>
    <w:rsid w:val="00E50D5A"/>
    <w:rsid w:val="00E51542"/>
    <w:rsid w:val="00E54569"/>
    <w:rsid w:val="00E63480"/>
    <w:rsid w:val="00E67585"/>
    <w:rsid w:val="00E71099"/>
    <w:rsid w:val="00E73BC7"/>
    <w:rsid w:val="00E81C09"/>
    <w:rsid w:val="00E82F17"/>
    <w:rsid w:val="00E84904"/>
    <w:rsid w:val="00E91EF0"/>
    <w:rsid w:val="00E96E71"/>
    <w:rsid w:val="00EA686C"/>
    <w:rsid w:val="00EB4B3B"/>
    <w:rsid w:val="00EC2620"/>
    <w:rsid w:val="00EC49A6"/>
    <w:rsid w:val="00EC4BC2"/>
    <w:rsid w:val="00EC5432"/>
    <w:rsid w:val="00EC6D72"/>
    <w:rsid w:val="00ED3B0D"/>
    <w:rsid w:val="00EE452D"/>
    <w:rsid w:val="00EE4946"/>
    <w:rsid w:val="00EE6AC4"/>
    <w:rsid w:val="00EE7371"/>
    <w:rsid w:val="00EE783A"/>
    <w:rsid w:val="00EF3F33"/>
    <w:rsid w:val="00EF530B"/>
    <w:rsid w:val="00EF7DBE"/>
    <w:rsid w:val="00F10A6F"/>
    <w:rsid w:val="00F10E9D"/>
    <w:rsid w:val="00F12CA3"/>
    <w:rsid w:val="00F26D19"/>
    <w:rsid w:val="00F4440C"/>
    <w:rsid w:val="00F44BDA"/>
    <w:rsid w:val="00F5542E"/>
    <w:rsid w:val="00F561EB"/>
    <w:rsid w:val="00F72E81"/>
    <w:rsid w:val="00F8059B"/>
    <w:rsid w:val="00F80EF5"/>
    <w:rsid w:val="00F81FAC"/>
    <w:rsid w:val="00F84059"/>
    <w:rsid w:val="00F874C8"/>
    <w:rsid w:val="00FA3730"/>
    <w:rsid w:val="00FA37D6"/>
    <w:rsid w:val="00FA672E"/>
    <w:rsid w:val="00FB1AE6"/>
    <w:rsid w:val="00FB2D3A"/>
    <w:rsid w:val="00FB5594"/>
    <w:rsid w:val="00FC0452"/>
    <w:rsid w:val="00FC061B"/>
    <w:rsid w:val="00FC0C48"/>
    <w:rsid w:val="00FC4F6A"/>
    <w:rsid w:val="00FC56CB"/>
    <w:rsid w:val="00FC61DC"/>
    <w:rsid w:val="00FC6F36"/>
    <w:rsid w:val="00FE05C0"/>
    <w:rsid w:val="00FE297E"/>
    <w:rsid w:val="00FE2F63"/>
    <w:rsid w:val="00FE31E5"/>
    <w:rsid w:val="00FF043B"/>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8EF5"/>
  <w15:docId w15:val="{E6B50FF6-BD1D-40A3-80B1-AD1F5F89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0F"/>
    <w:pPr>
      <w:widowControl w:val="0"/>
      <w:spacing w:before="0"/>
      <w:ind w:firstLine="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220F"/>
    <w:rPr>
      <w:sz w:val="20"/>
      <w:szCs w:val="20"/>
    </w:rPr>
  </w:style>
  <w:style w:type="character" w:customStyle="1" w:styleId="FootnoteTextChar">
    <w:name w:val="Footnote Text Char"/>
    <w:basedOn w:val="DefaultParagraphFont"/>
    <w:link w:val="FootnoteText"/>
    <w:semiHidden/>
    <w:rsid w:val="0081220F"/>
    <w:rPr>
      <w:rFonts w:ascii="Courier New" w:eastAsia="Courier New" w:hAnsi="Courier New" w:cs="Courier New"/>
      <w:color w:val="000000"/>
      <w:sz w:val="20"/>
      <w:szCs w:val="20"/>
      <w:lang w:val="vi-VN" w:eastAsia="vi-VN"/>
    </w:rPr>
  </w:style>
  <w:style w:type="paragraph" w:customStyle="1" w:styleId="oncaDanhsch1">
    <w:name w:val="Đoạn của Danh sách1"/>
    <w:basedOn w:val="Normal"/>
    <w:uiPriority w:val="34"/>
    <w:qFormat/>
    <w:rsid w:val="0081220F"/>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unhideWhenUsed/>
    <w:qFormat/>
    <w:rsid w:val="0081220F"/>
    <w:rPr>
      <w:vertAlign w:val="superscript"/>
    </w:rPr>
  </w:style>
  <w:style w:type="paragraph" w:styleId="ListParagraph">
    <w:name w:val="List Paragraph"/>
    <w:basedOn w:val="Normal"/>
    <w:uiPriority w:val="34"/>
    <w:qFormat/>
    <w:rsid w:val="002D2107"/>
    <w:pPr>
      <w:ind w:left="720"/>
      <w:contextualSpacing/>
    </w:pPr>
  </w:style>
  <w:style w:type="paragraph" w:styleId="BalloonText">
    <w:name w:val="Balloon Text"/>
    <w:basedOn w:val="Normal"/>
    <w:link w:val="BalloonTextChar"/>
    <w:uiPriority w:val="99"/>
    <w:semiHidden/>
    <w:unhideWhenUsed/>
    <w:rsid w:val="008B6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94"/>
    <w:rPr>
      <w:rFonts w:ascii="Segoe UI" w:eastAsia="Courier New" w:hAnsi="Segoe UI" w:cs="Segoe UI"/>
      <w:color w:val="000000"/>
      <w:sz w:val="18"/>
      <w:szCs w:val="18"/>
      <w:lang w:val="vi-VN" w:eastAsia="vi-VN"/>
    </w:rPr>
  </w:style>
  <w:style w:type="paragraph" w:customStyle="1" w:styleId="CharCharChar">
    <w:name w:val="Char Char Char"/>
    <w:basedOn w:val="Normal"/>
    <w:rsid w:val="00CE73B2"/>
    <w:pPr>
      <w:widowControl/>
      <w:spacing w:after="160" w:line="240" w:lineRule="exact"/>
    </w:pPr>
    <w:rPr>
      <w:rFonts w:ascii="Tahoma" w:eastAsia="Times New Roman" w:hAnsi="Tahoma" w:cs="Tahoma"/>
      <w:color w:val="auto"/>
      <w:sz w:val="20"/>
      <w:szCs w:val="20"/>
      <w:lang w:val="en-US" w:eastAsia="en-US"/>
    </w:rPr>
  </w:style>
  <w:style w:type="paragraph" w:styleId="BodyTextIndent2">
    <w:name w:val="Body Text Indent 2"/>
    <w:basedOn w:val="Normal"/>
    <w:link w:val="BodyTextIndent2Char"/>
    <w:rsid w:val="00CE73B2"/>
    <w:pPr>
      <w:widowControl/>
      <w:ind w:firstLine="567"/>
    </w:pPr>
    <w:rPr>
      <w:rFonts w:ascii=".VnTime" w:eastAsia="Times New Roman" w:hAnsi=".VnTime" w:cs="Times New Roman"/>
      <w:color w:val="auto"/>
      <w:sz w:val="28"/>
      <w:szCs w:val="20"/>
      <w:lang w:val="x-none" w:eastAsia="x-none"/>
    </w:rPr>
  </w:style>
  <w:style w:type="character" w:customStyle="1" w:styleId="BodyTextIndent2Char">
    <w:name w:val="Body Text Indent 2 Char"/>
    <w:basedOn w:val="DefaultParagraphFont"/>
    <w:link w:val="BodyTextIndent2"/>
    <w:rsid w:val="00CE73B2"/>
    <w:rPr>
      <w:rFonts w:ascii=".VnTime" w:eastAsia="Times New Roman" w:hAnsi=".VnTime" w:cs="Times New Roman"/>
      <w:sz w:val="28"/>
      <w:szCs w:val="20"/>
      <w:lang w:val="x-none" w:eastAsia="x-none"/>
    </w:rPr>
  </w:style>
  <w:style w:type="paragraph" w:styleId="NormalWeb">
    <w:name w:val="Normal (Web)"/>
    <w:aliases w:val=" Char Char Char,Normal (Web) Char1,Normal (Web) Char Char,Char Char1,Char Char5"/>
    <w:basedOn w:val="Normal"/>
    <w:link w:val="NormalWebChar"/>
    <w:qFormat/>
    <w:rsid w:val="00CE73B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Normal (Web) Char1 Char,Normal (Web) Char Char Char,Char Char1 Char,Char Char5 Char"/>
    <w:link w:val="NormalWeb"/>
    <w:locked/>
    <w:rsid w:val="00CE73B2"/>
    <w:rPr>
      <w:rFonts w:ascii="Times New Roman" w:eastAsia="Times New Roman" w:hAnsi="Times New Roman" w:cs="Times New Roman"/>
      <w:sz w:val="24"/>
      <w:szCs w:val="24"/>
    </w:rPr>
  </w:style>
  <w:style w:type="paragraph" w:customStyle="1" w:styleId="Default">
    <w:name w:val="Default"/>
    <w:rsid w:val="00F80EF5"/>
    <w:pPr>
      <w:autoSpaceDE w:val="0"/>
      <w:autoSpaceDN w:val="0"/>
      <w:adjustRightInd w:val="0"/>
      <w:spacing w:before="0"/>
      <w:ind w:firstLine="0"/>
      <w:jc w:val="left"/>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6125C"/>
    <w:pPr>
      <w:tabs>
        <w:tab w:val="center" w:pos="4680"/>
        <w:tab w:val="right" w:pos="9360"/>
      </w:tabs>
    </w:pPr>
  </w:style>
  <w:style w:type="character" w:customStyle="1" w:styleId="HeaderChar">
    <w:name w:val="Header Char"/>
    <w:basedOn w:val="DefaultParagraphFont"/>
    <w:link w:val="Header"/>
    <w:uiPriority w:val="99"/>
    <w:rsid w:val="0016125C"/>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16125C"/>
    <w:pPr>
      <w:tabs>
        <w:tab w:val="center" w:pos="4680"/>
        <w:tab w:val="right" w:pos="9360"/>
      </w:tabs>
    </w:pPr>
  </w:style>
  <w:style w:type="character" w:customStyle="1" w:styleId="FooterChar">
    <w:name w:val="Footer Char"/>
    <w:basedOn w:val="DefaultParagraphFont"/>
    <w:link w:val="Footer"/>
    <w:uiPriority w:val="99"/>
    <w:rsid w:val="0016125C"/>
    <w:rPr>
      <w:rFonts w:ascii="Courier New" w:eastAsia="Courier New" w:hAnsi="Courier New" w:cs="Courier New"/>
      <w:color w:val="000000"/>
      <w:sz w:val="24"/>
      <w:szCs w:val="24"/>
      <w:lang w:val="vi-VN" w:eastAsia="vi-VN"/>
    </w:rPr>
  </w:style>
  <w:style w:type="paragraph" w:customStyle="1" w:styleId="msonormal0">
    <w:name w:val="msonormal"/>
    <w:basedOn w:val="Normal"/>
    <w:rsid w:val="007D6AD5"/>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EndnoteText">
    <w:name w:val="endnote text"/>
    <w:basedOn w:val="Normal"/>
    <w:link w:val="EndnoteTextChar"/>
    <w:uiPriority w:val="99"/>
    <w:semiHidden/>
    <w:unhideWhenUsed/>
    <w:rsid w:val="008D0766"/>
    <w:rPr>
      <w:sz w:val="20"/>
      <w:szCs w:val="20"/>
    </w:rPr>
  </w:style>
  <w:style w:type="character" w:customStyle="1" w:styleId="EndnoteTextChar">
    <w:name w:val="Endnote Text Char"/>
    <w:basedOn w:val="DefaultParagraphFont"/>
    <w:link w:val="EndnoteText"/>
    <w:uiPriority w:val="99"/>
    <w:semiHidden/>
    <w:rsid w:val="008D0766"/>
    <w:rPr>
      <w:rFonts w:ascii="Courier New" w:eastAsia="Courier New" w:hAnsi="Courier New" w:cs="Courier New"/>
      <w:color w:val="000000"/>
      <w:sz w:val="20"/>
      <w:szCs w:val="20"/>
      <w:lang w:val="vi-VN" w:eastAsia="vi-VN"/>
    </w:rPr>
  </w:style>
  <w:style w:type="character" w:styleId="EndnoteReference">
    <w:name w:val="endnote reference"/>
    <w:basedOn w:val="DefaultParagraphFont"/>
    <w:uiPriority w:val="99"/>
    <w:semiHidden/>
    <w:unhideWhenUsed/>
    <w:rsid w:val="008D0766"/>
    <w:rPr>
      <w:vertAlign w:val="superscript"/>
    </w:rPr>
  </w:style>
  <w:style w:type="character" w:customStyle="1" w:styleId="outputdata">
    <w:name w:val="outputdata"/>
    <w:basedOn w:val="DefaultParagraphFont"/>
    <w:rsid w:val="00FE2F63"/>
  </w:style>
  <w:style w:type="paragraph" w:styleId="NoSpacing">
    <w:name w:val="No Spacing"/>
    <w:uiPriority w:val="1"/>
    <w:qFormat/>
    <w:rsid w:val="00096710"/>
    <w:pPr>
      <w:spacing w:before="0"/>
    </w:pPr>
    <w:rPr>
      <w:rFonts w:ascii="Times New Roman" w:eastAsia="Calibri" w:hAnsi="Times New Roman" w:cs="Times New Roman"/>
      <w:sz w:val="28"/>
    </w:rPr>
  </w:style>
  <w:style w:type="paragraph" w:customStyle="1" w:styleId="AVBSpacing18pt">
    <w:name w:val="A.VB Spacing18pt"/>
    <w:aliases w:val="Tab1.27,A. VB Spacing18pt"/>
    <w:basedOn w:val="Normal"/>
    <w:rsid w:val="00096710"/>
    <w:pPr>
      <w:widowControl/>
      <w:spacing w:before="120" w:after="120" w:line="360" w:lineRule="exact"/>
      <w:ind w:firstLine="720"/>
      <w:jc w:val="both"/>
    </w:pPr>
    <w:rPr>
      <w:rFonts w:ascii="Times New Roman" w:eastAsia="Times New Roman" w:hAnsi="Times New Roman" w:cs="Times New Roman"/>
      <w:color w:val="auto"/>
      <w:sz w:val="28"/>
      <w:szCs w:val="28"/>
      <w:lang w:val="en-US" w:eastAsia="en-US"/>
    </w:rPr>
  </w:style>
  <w:style w:type="character" w:styleId="CommentReference">
    <w:name w:val="annotation reference"/>
    <w:basedOn w:val="DefaultParagraphFont"/>
    <w:uiPriority w:val="99"/>
    <w:semiHidden/>
    <w:unhideWhenUsed/>
    <w:rsid w:val="006D0F0F"/>
    <w:rPr>
      <w:sz w:val="16"/>
      <w:szCs w:val="16"/>
    </w:rPr>
  </w:style>
  <w:style w:type="paragraph" w:styleId="CommentText">
    <w:name w:val="annotation text"/>
    <w:basedOn w:val="Normal"/>
    <w:link w:val="CommentTextChar"/>
    <w:uiPriority w:val="99"/>
    <w:semiHidden/>
    <w:unhideWhenUsed/>
    <w:rsid w:val="006D0F0F"/>
    <w:rPr>
      <w:sz w:val="20"/>
      <w:szCs w:val="20"/>
    </w:rPr>
  </w:style>
  <w:style w:type="character" w:customStyle="1" w:styleId="CommentTextChar">
    <w:name w:val="Comment Text Char"/>
    <w:basedOn w:val="DefaultParagraphFont"/>
    <w:link w:val="CommentText"/>
    <w:uiPriority w:val="99"/>
    <w:semiHidden/>
    <w:rsid w:val="006D0F0F"/>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6D0F0F"/>
    <w:rPr>
      <w:b/>
      <w:bCs/>
    </w:rPr>
  </w:style>
  <w:style w:type="character" w:customStyle="1" w:styleId="CommentSubjectChar">
    <w:name w:val="Comment Subject Char"/>
    <w:basedOn w:val="CommentTextChar"/>
    <w:link w:val="CommentSubject"/>
    <w:uiPriority w:val="99"/>
    <w:semiHidden/>
    <w:rsid w:val="006D0F0F"/>
    <w:rPr>
      <w:rFonts w:ascii="Courier New" w:eastAsia="Courier New" w:hAnsi="Courier New" w:cs="Courier New"/>
      <w:b/>
      <w:bCs/>
      <w:color w:val="000000"/>
      <w:sz w:val="20"/>
      <w:szCs w:val="20"/>
      <w:lang w:val="vi-VN" w:eastAsia="vi-VN"/>
    </w:rPr>
  </w:style>
  <w:style w:type="paragraph" w:customStyle="1" w:styleId="Char">
    <w:name w:val="Char"/>
    <w:basedOn w:val="DocumentMap"/>
    <w:rsid w:val="005F3529"/>
  </w:style>
  <w:style w:type="paragraph" w:styleId="DocumentMap">
    <w:name w:val="Document Map"/>
    <w:basedOn w:val="Normal"/>
    <w:link w:val="DocumentMapChar"/>
    <w:uiPriority w:val="99"/>
    <w:semiHidden/>
    <w:unhideWhenUsed/>
    <w:rsid w:val="005F352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F3529"/>
    <w:rPr>
      <w:rFonts w:ascii="Segoe UI" w:eastAsia="Courier New" w:hAnsi="Segoe UI" w:cs="Segoe UI"/>
      <w:color w:val="000000"/>
      <w:sz w:val="16"/>
      <w:szCs w:val="16"/>
      <w:lang w:val="vi-VN" w:eastAsia="vi-VN"/>
    </w:rPr>
  </w:style>
  <w:style w:type="table" w:styleId="TableGrid">
    <w:name w:val="Table Grid"/>
    <w:basedOn w:val="TableNormal"/>
    <w:uiPriority w:val="39"/>
    <w:rsid w:val="005F35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aliases w:val="First line:  1,5 cm,After:  6 pt,Line spacing:  Multipl...,First line:  0,5&quot;,Line spacing:  Multiple 1,1 li + 14 pt,...,49&quot;,Before:  2 pt,After:  2 pt,Line spa...,Before:  2,4 pt,After:  2,Line ...,27 cm,Line s... ...,First line:  0.5"/>
    <w:basedOn w:val="Normal"/>
    <w:rsid w:val="005F3529"/>
    <w:pPr>
      <w:widowControl/>
      <w:spacing w:beforeLines="40" w:before="96" w:afterLines="40" w:after="96" w:line="360" w:lineRule="exact"/>
      <w:ind w:firstLine="720"/>
      <w:jc w:val="both"/>
    </w:pPr>
    <w:rPr>
      <w:rFonts w:ascii="Times New Roman" w:eastAsia="Times New Roman" w:hAnsi="Times New Roman" w:cs="Times New Roman"/>
      <w:b/>
      <w:color w:val="auto"/>
      <w:sz w:val="26"/>
      <w:szCs w:val="26"/>
      <w:lang w:val="en-US" w:eastAsia="en-US"/>
    </w:rPr>
  </w:style>
  <w:style w:type="paragraph" w:customStyle="1" w:styleId="Char0">
    <w:name w:val="Char"/>
    <w:basedOn w:val="DocumentMap"/>
    <w:rsid w:val="00B159FA"/>
    <w:pPr>
      <w:shd w:val="clear" w:color="auto" w:fill="000080"/>
      <w:jc w:val="both"/>
    </w:pPr>
    <w:rPr>
      <w:rFonts w:ascii="Tahoma" w:eastAsia="SimSun" w:hAnsi="Tahoma" w:cs="Times New Roman"/>
      <w:color w:val="auto"/>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7786">
      <w:bodyDiv w:val="1"/>
      <w:marLeft w:val="0"/>
      <w:marRight w:val="0"/>
      <w:marTop w:val="0"/>
      <w:marBottom w:val="0"/>
      <w:divBdr>
        <w:top w:val="none" w:sz="0" w:space="0" w:color="auto"/>
        <w:left w:val="none" w:sz="0" w:space="0" w:color="auto"/>
        <w:bottom w:val="none" w:sz="0" w:space="0" w:color="auto"/>
        <w:right w:val="none" w:sz="0" w:space="0" w:color="auto"/>
      </w:divBdr>
      <w:divsChild>
        <w:div w:id="995571497">
          <w:marLeft w:val="0"/>
          <w:marRight w:val="0"/>
          <w:marTop w:val="15"/>
          <w:marBottom w:val="0"/>
          <w:divBdr>
            <w:top w:val="single" w:sz="48" w:space="0" w:color="auto"/>
            <w:left w:val="single" w:sz="48" w:space="0" w:color="auto"/>
            <w:bottom w:val="single" w:sz="48" w:space="0" w:color="auto"/>
            <w:right w:val="single" w:sz="48" w:space="0" w:color="auto"/>
          </w:divBdr>
          <w:divsChild>
            <w:div w:id="120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2506">
      <w:bodyDiv w:val="1"/>
      <w:marLeft w:val="0"/>
      <w:marRight w:val="0"/>
      <w:marTop w:val="0"/>
      <w:marBottom w:val="0"/>
      <w:divBdr>
        <w:top w:val="none" w:sz="0" w:space="0" w:color="auto"/>
        <w:left w:val="none" w:sz="0" w:space="0" w:color="auto"/>
        <w:bottom w:val="none" w:sz="0" w:space="0" w:color="auto"/>
        <w:right w:val="none" w:sz="0" w:space="0" w:color="auto"/>
      </w:divBdr>
      <w:divsChild>
        <w:div w:id="445198150">
          <w:marLeft w:val="0"/>
          <w:marRight w:val="0"/>
          <w:marTop w:val="0"/>
          <w:marBottom w:val="0"/>
          <w:divBdr>
            <w:top w:val="none" w:sz="0" w:space="0" w:color="auto"/>
            <w:left w:val="none" w:sz="0" w:space="0" w:color="auto"/>
            <w:bottom w:val="none" w:sz="0" w:space="0" w:color="auto"/>
            <w:right w:val="none" w:sz="0" w:space="0" w:color="auto"/>
          </w:divBdr>
          <w:divsChild>
            <w:div w:id="362288814">
              <w:marLeft w:val="0"/>
              <w:marRight w:val="0"/>
              <w:marTop w:val="0"/>
              <w:marBottom w:val="0"/>
              <w:divBdr>
                <w:top w:val="none" w:sz="0" w:space="0" w:color="auto"/>
                <w:left w:val="none" w:sz="0" w:space="0" w:color="auto"/>
                <w:bottom w:val="none" w:sz="0" w:space="0" w:color="auto"/>
                <w:right w:val="none" w:sz="0" w:space="0" w:color="auto"/>
              </w:divBdr>
              <w:divsChild>
                <w:div w:id="1255822396">
                  <w:marLeft w:val="0"/>
                  <w:marRight w:val="-105"/>
                  <w:marTop w:val="0"/>
                  <w:marBottom w:val="0"/>
                  <w:divBdr>
                    <w:top w:val="none" w:sz="0" w:space="0" w:color="auto"/>
                    <w:left w:val="none" w:sz="0" w:space="0" w:color="auto"/>
                    <w:bottom w:val="none" w:sz="0" w:space="0" w:color="auto"/>
                    <w:right w:val="none" w:sz="0" w:space="0" w:color="auto"/>
                  </w:divBdr>
                  <w:divsChild>
                    <w:div w:id="2116971613">
                      <w:marLeft w:val="0"/>
                      <w:marRight w:val="0"/>
                      <w:marTop w:val="0"/>
                      <w:marBottom w:val="0"/>
                      <w:divBdr>
                        <w:top w:val="none" w:sz="0" w:space="0" w:color="auto"/>
                        <w:left w:val="none" w:sz="0" w:space="0" w:color="auto"/>
                        <w:bottom w:val="none" w:sz="0" w:space="0" w:color="auto"/>
                        <w:right w:val="none" w:sz="0" w:space="0" w:color="auto"/>
                      </w:divBdr>
                      <w:divsChild>
                        <w:div w:id="440497213">
                          <w:marLeft w:val="0"/>
                          <w:marRight w:val="0"/>
                          <w:marTop w:val="150"/>
                          <w:marBottom w:val="0"/>
                          <w:divBdr>
                            <w:top w:val="none" w:sz="0" w:space="0" w:color="auto"/>
                            <w:left w:val="none" w:sz="0" w:space="0" w:color="auto"/>
                            <w:bottom w:val="none" w:sz="0" w:space="0" w:color="auto"/>
                            <w:right w:val="none" w:sz="0" w:space="0" w:color="auto"/>
                          </w:divBdr>
                          <w:divsChild>
                            <w:div w:id="1682199715">
                              <w:marLeft w:val="240"/>
                              <w:marRight w:val="240"/>
                              <w:marTop w:val="0"/>
                              <w:marBottom w:val="60"/>
                              <w:divBdr>
                                <w:top w:val="none" w:sz="0" w:space="0" w:color="auto"/>
                                <w:left w:val="none" w:sz="0" w:space="0" w:color="auto"/>
                                <w:bottom w:val="none" w:sz="0" w:space="0" w:color="auto"/>
                                <w:right w:val="none" w:sz="0" w:space="0" w:color="auto"/>
                              </w:divBdr>
                              <w:divsChild>
                                <w:div w:id="1939606248">
                                  <w:marLeft w:val="150"/>
                                  <w:marRight w:val="0"/>
                                  <w:marTop w:val="0"/>
                                  <w:marBottom w:val="0"/>
                                  <w:divBdr>
                                    <w:top w:val="none" w:sz="0" w:space="0" w:color="auto"/>
                                    <w:left w:val="none" w:sz="0" w:space="0" w:color="auto"/>
                                    <w:bottom w:val="none" w:sz="0" w:space="0" w:color="auto"/>
                                    <w:right w:val="none" w:sz="0" w:space="0" w:color="auto"/>
                                  </w:divBdr>
                                  <w:divsChild>
                                    <w:div w:id="1927302889">
                                      <w:marLeft w:val="0"/>
                                      <w:marRight w:val="0"/>
                                      <w:marTop w:val="0"/>
                                      <w:marBottom w:val="0"/>
                                      <w:divBdr>
                                        <w:top w:val="none" w:sz="0" w:space="0" w:color="auto"/>
                                        <w:left w:val="none" w:sz="0" w:space="0" w:color="auto"/>
                                        <w:bottom w:val="none" w:sz="0" w:space="0" w:color="auto"/>
                                        <w:right w:val="none" w:sz="0" w:space="0" w:color="auto"/>
                                      </w:divBdr>
                                      <w:divsChild>
                                        <w:div w:id="9650560">
                                          <w:marLeft w:val="0"/>
                                          <w:marRight w:val="0"/>
                                          <w:marTop w:val="0"/>
                                          <w:marBottom w:val="0"/>
                                          <w:divBdr>
                                            <w:top w:val="none" w:sz="0" w:space="0" w:color="auto"/>
                                            <w:left w:val="none" w:sz="0" w:space="0" w:color="auto"/>
                                            <w:bottom w:val="none" w:sz="0" w:space="0" w:color="auto"/>
                                            <w:right w:val="none" w:sz="0" w:space="0" w:color="auto"/>
                                          </w:divBdr>
                                          <w:divsChild>
                                            <w:div w:id="633491401">
                                              <w:marLeft w:val="0"/>
                                              <w:marRight w:val="0"/>
                                              <w:marTop w:val="0"/>
                                              <w:marBottom w:val="60"/>
                                              <w:divBdr>
                                                <w:top w:val="none" w:sz="0" w:space="0" w:color="auto"/>
                                                <w:left w:val="none" w:sz="0" w:space="0" w:color="auto"/>
                                                <w:bottom w:val="none" w:sz="0" w:space="0" w:color="auto"/>
                                                <w:right w:val="none" w:sz="0" w:space="0" w:color="auto"/>
                                              </w:divBdr>
                                              <w:divsChild>
                                                <w:div w:id="1800758021">
                                                  <w:marLeft w:val="0"/>
                                                  <w:marRight w:val="0"/>
                                                  <w:marTop w:val="0"/>
                                                  <w:marBottom w:val="0"/>
                                                  <w:divBdr>
                                                    <w:top w:val="none" w:sz="0" w:space="0" w:color="auto"/>
                                                    <w:left w:val="none" w:sz="0" w:space="0" w:color="auto"/>
                                                    <w:bottom w:val="none" w:sz="0" w:space="0" w:color="auto"/>
                                                    <w:right w:val="none" w:sz="0" w:space="0" w:color="auto"/>
                                                  </w:divBdr>
                                                  <w:divsChild>
                                                    <w:div w:id="1046830846">
                                                      <w:marLeft w:val="0"/>
                                                      <w:marRight w:val="0"/>
                                                      <w:marTop w:val="0"/>
                                                      <w:marBottom w:val="0"/>
                                                      <w:divBdr>
                                                        <w:top w:val="none" w:sz="0" w:space="0" w:color="auto"/>
                                                        <w:left w:val="none" w:sz="0" w:space="0" w:color="auto"/>
                                                        <w:bottom w:val="none" w:sz="0" w:space="0" w:color="auto"/>
                                                        <w:right w:val="none" w:sz="0" w:space="0" w:color="auto"/>
                                                      </w:divBdr>
                                                    </w:div>
                                                  </w:divsChild>
                                                </w:div>
                                                <w:div w:id="1262445062">
                                                  <w:marLeft w:val="0"/>
                                                  <w:marRight w:val="0"/>
                                                  <w:marTop w:val="150"/>
                                                  <w:marBottom w:val="0"/>
                                                  <w:divBdr>
                                                    <w:top w:val="none" w:sz="0" w:space="0" w:color="auto"/>
                                                    <w:left w:val="none" w:sz="0" w:space="0" w:color="auto"/>
                                                    <w:bottom w:val="none" w:sz="0" w:space="0" w:color="auto"/>
                                                    <w:right w:val="none" w:sz="0" w:space="0" w:color="auto"/>
                                                  </w:divBdr>
                                                </w:div>
                                                <w:div w:id="1912615030">
                                                  <w:marLeft w:val="0"/>
                                                  <w:marRight w:val="0"/>
                                                  <w:marTop w:val="0"/>
                                                  <w:marBottom w:val="0"/>
                                                  <w:divBdr>
                                                    <w:top w:val="none" w:sz="0" w:space="0" w:color="auto"/>
                                                    <w:left w:val="none" w:sz="0" w:space="0" w:color="auto"/>
                                                    <w:bottom w:val="none" w:sz="0" w:space="0" w:color="auto"/>
                                                    <w:right w:val="none" w:sz="0" w:space="0" w:color="auto"/>
                                                  </w:divBdr>
                                                  <w:divsChild>
                                                    <w:div w:id="1774978171">
                                                      <w:marLeft w:val="0"/>
                                                      <w:marRight w:val="60"/>
                                                      <w:marTop w:val="0"/>
                                                      <w:marBottom w:val="0"/>
                                                      <w:divBdr>
                                                        <w:top w:val="none" w:sz="0" w:space="0" w:color="auto"/>
                                                        <w:left w:val="none" w:sz="0" w:space="0" w:color="auto"/>
                                                        <w:bottom w:val="none" w:sz="0" w:space="0" w:color="auto"/>
                                                        <w:right w:val="none" w:sz="0" w:space="0" w:color="auto"/>
                                                      </w:divBdr>
                                                      <w:divsChild>
                                                        <w:div w:id="1328051476">
                                                          <w:marLeft w:val="0"/>
                                                          <w:marRight w:val="0"/>
                                                          <w:marTop w:val="100"/>
                                                          <w:marBottom w:val="100"/>
                                                          <w:divBdr>
                                                            <w:top w:val="none" w:sz="0" w:space="0" w:color="auto"/>
                                                            <w:left w:val="none" w:sz="0" w:space="0" w:color="auto"/>
                                                            <w:bottom w:val="none" w:sz="0" w:space="0" w:color="auto"/>
                                                            <w:right w:val="none" w:sz="0" w:space="0" w:color="auto"/>
                                                          </w:divBdr>
                                                          <w:divsChild>
                                                            <w:div w:id="866258830">
                                                              <w:marLeft w:val="0"/>
                                                              <w:marRight w:val="0"/>
                                                              <w:marTop w:val="0"/>
                                                              <w:marBottom w:val="0"/>
                                                              <w:divBdr>
                                                                <w:top w:val="none" w:sz="0" w:space="0" w:color="auto"/>
                                                                <w:left w:val="none" w:sz="0" w:space="0" w:color="auto"/>
                                                                <w:bottom w:val="none" w:sz="0" w:space="0" w:color="auto"/>
                                                                <w:right w:val="none" w:sz="0" w:space="0" w:color="auto"/>
                                                              </w:divBdr>
                                                            </w:div>
                                                          </w:divsChild>
                                                        </w:div>
                                                        <w:div w:id="598023683">
                                                          <w:marLeft w:val="60"/>
                                                          <w:marRight w:val="0"/>
                                                          <w:marTop w:val="0"/>
                                                          <w:marBottom w:val="30"/>
                                                          <w:divBdr>
                                                            <w:top w:val="none" w:sz="0" w:space="0" w:color="auto"/>
                                                            <w:left w:val="none" w:sz="0" w:space="0" w:color="auto"/>
                                                            <w:bottom w:val="none" w:sz="0" w:space="0" w:color="auto"/>
                                                            <w:right w:val="none" w:sz="0" w:space="0" w:color="auto"/>
                                                          </w:divBdr>
                                                        </w:div>
                                                      </w:divsChild>
                                                    </w:div>
                                                    <w:div w:id="296450146">
                                                      <w:marLeft w:val="0"/>
                                                      <w:marRight w:val="0"/>
                                                      <w:marTop w:val="0"/>
                                                      <w:marBottom w:val="0"/>
                                                      <w:divBdr>
                                                        <w:top w:val="none" w:sz="0" w:space="0" w:color="auto"/>
                                                        <w:left w:val="none" w:sz="0" w:space="0" w:color="auto"/>
                                                        <w:bottom w:val="none" w:sz="0" w:space="0" w:color="auto"/>
                                                        <w:right w:val="none" w:sz="0" w:space="0" w:color="auto"/>
                                                      </w:divBdr>
                                                      <w:divsChild>
                                                        <w:div w:id="580452949">
                                                          <w:marLeft w:val="0"/>
                                                          <w:marRight w:val="0"/>
                                                          <w:marTop w:val="0"/>
                                                          <w:marBottom w:val="0"/>
                                                          <w:divBdr>
                                                            <w:top w:val="none" w:sz="0" w:space="0" w:color="auto"/>
                                                            <w:left w:val="none" w:sz="0" w:space="0" w:color="auto"/>
                                                            <w:bottom w:val="none" w:sz="0" w:space="0" w:color="auto"/>
                                                            <w:right w:val="none" w:sz="0" w:space="0" w:color="auto"/>
                                                          </w:divBdr>
                                                          <w:divsChild>
                                                            <w:div w:id="952400385">
                                                              <w:marLeft w:val="0"/>
                                                              <w:marRight w:val="0"/>
                                                              <w:marTop w:val="0"/>
                                                              <w:marBottom w:val="0"/>
                                                              <w:divBdr>
                                                                <w:top w:val="none" w:sz="0" w:space="0" w:color="auto"/>
                                                                <w:left w:val="none" w:sz="0" w:space="0" w:color="auto"/>
                                                                <w:bottom w:val="none" w:sz="0" w:space="0" w:color="auto"/>
                                                                <w:right w:val="none" w:sz="0" w:space="0" w:color="auto"/>
                                                              </w:divBdr>
                                                              <w:divsChild>
                                                                <w:div w:id="1890333994">
                                                                  <w:marLeft w:val="105"/>
                                                                  <w:marRight w:val="105"/>
                                                                  <w:marTop w:val="90"/>
                                                                  <w:marBottom w:val="150"/>
                                                                  <w:divBdr>
                                                                    <w:top w:val="none" w:sz="0" w:space="0" w:color="auto"/>
                                                                    <w:left w:val="none" w:sz="0" w:space="0" w:color="auto"/>
                                                                    <w:bottom w:val="none" w:sz="0" w:space="0" w:color="auto"/>
                                                                    <w:right w:val="none" w:sz="0" w:space="0" w:color="auto"/>
                                                                  </w:divBdr>
                                                                </w:div>
                                                                <w:div w:id="893199362">
                                                                  <w:marLeft w:val="105"/>
                                                                  <w:marRight w:val="105"/>
                                                                  <w:marTop w:val="90"/>
                                                                  <w:marBottom w:val="150"/>
                                                                  <w:divBdr>
                                                                    <w:top w:val="none" w:sz="0" w:space="0" w:color="auto"/>
                                                                    <w:left w:val="none" w:sz="0" w:space="0" w:color="auto"/>
                                                                    <w:bottom w:val="none" w:sz="0" w:space="0" w:color="auto"/>
                                                                    <w:right w:val="none" w:sz="0" w:space="0" w:color="auto"/>
                                                                  </w:divBdr>
                                                                </w:div>
                                                                <w:div w:id="1660233931">
                                                                  <w:marLeft w:val="105"/>
                                                                  <w:marRight w:val="105"/>
                                                                  <w:marTop w:val="90"/>
                                                                  <w:marBottom w:val="150"/>
                                                                  <w:divBdr>
                                                                    <w:top w:val="none" w:sz="0" w:space="0" w:color="auto"/>
                                                                    <w:left w:val="none" w:sz="0" w:space="0" w:color="auto"/>
                                                                    <w:bottom w:val="none" w:sz="0" w:space="0" w:color="auto"/>
                                                                    <w:right w:val="none" w:sz="0" w:space="0" w:color="auto"/>
                                                                  </w:divBdr>
                                                                </w:div>
                                                                <w:div w:id="154541457">
                                                                  <w:marLeft w:val="105"/>
                                                                  <w:marRight w:val="105"/>
                                                                  <w:marTop w:val="90"/>
                                                                  <w:marBottom w:val="150"/>
                                                                  <w:divBdr>
                                                                    <w:top w:val="none" w:sz="0" w:space="0" w:color="auto"/>
                                                                    <w:left w:val="none" w:sz="0" w:space="0" w:color="auto"/>
                                                                    <w:bottom w:val="none" w:sz="0" w:space="0" w:color="auto"/>
                                                                    <w:right w:val="none" w:sz="0" w:space="0" w:color="auto"/>
                                                                  </w:divBdr>
                                                                </w:div>
                                                                <w:div w:id="1480465856">
                                                                  <w:marLeft w:val="105"/>
                                                                  <w:marRight w:val="105"/>
                                                                  <w:marTop w:val="90"/>
                                                                  <w:marBottom w:val="150"/>
                                                                  <w:divBdr>
                                                                    <w:top w:val="none" w:sz="0" w:space="0" w:color="auto"/>
                                                                    <w:left w:val="none" w:sz="0" w:space="0" w:color="auto"/>
                                                                    <w:bottom w:val="none" w:sz="0" w:space="0" w:color="auto"/>
                                                                    <w:right w:val="none" w:sz="0" w:space="0" w:color="auto"/>
                                                                  </w:divBdr>
                                                                </w:div>
                                                                <w:div w:id="13745790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910088">
          <w:marLeft w:val="0"/>
          <w:marRight w:val="0"/>
          <w:marTop w:val="0"/>
          <w:marBottom w:val="0"/>
          <w:divBdr>
            <w:top w:val="none" w:sz="0" w:space="0" w:color="auto"/>
            <w:left w:val="none" w:sz="0" w:space="0" w:color="auto"/>
            <w:bottom w:val="none" w:sz="0" w:space="0" w:color="auto"/>
            <w:right w:val="none" w:sz="0" w:space="0" w:color="auto"/>
          </w:divBdr>
          <w:divsChild>
            <w:div w:id="591013779">
              <w:marLeft w:val="0"/>
              <w:marRight w:val="0"/>
              <w:marTop w:val="0"/>
              <w:marBottom w:val="0"/>
              <w:divBdr>
                <w:top w:val="none" w:sz="0" w:space="0" w:color="auto"/>
                <w:left w:val="none" w:sz="0" w:space="0" w:color="auto"/>
                <w:bottom w:val="none" w:sz="0" w:space="0" w:color="auto"/>
                <w:right w:val="none" w:sz="0" w:space="0" w:color="auto"/>
              </w:divBdr>
              <w:divsChild>
                <w:div w:id="1569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8633">
      <w:bodyDiv w:val="1"/>
      <w:marLeft w:val="0"/>
      <w:marRight w:val="0"/>
      <w:marTop w:val="0"/>
      <w:marBottom w:val="0"/>
      <w:divBdr>
        <w:top w:val="none" w:sz="0" w:space="0" w:color="auto"/>
        <w:left w:val="none" w:sz="0" w:space="0" w:color="auto"/>
        <w:bottom w:val="none" w:sz="0" w:space="0" w:color="auto"/>
        <w:right w:val="none" w:sz="0" w:space="0" w:color="auto"/>
      </w:divBdr>
    </w:div>
    <w:div w:id="1665015267">
      <w:bodyDiv w:val="1"/>
      <w:marLeft w:val="0"/>
      <w:marRight w:val="0"/>
      <w:marTop w:val="0"/>
      <w:marBottom w:val="0"/>
      <w:divBdr>
        <w:top w:val="none" w:sz="0" w:space="0" w:color="auto"/>
        <w:left w:val="none" w:sz="0" w:space="0" w:color="auto"/>
        <w:bottom w:val="none" w:sz="0" w:space="0" w:color="auto"/>
        <w:right w:val="none" w:sz="0" w:space="0" w:color="auto"/>
      </w:divBdr>
    </w:div>
    <w:div w:id="1726299858">
      <w:bodyDiv w:val="1"/>
      <w:marLeft w:val="0"/>
      <w:marRight w:val="0"/>
      <w:marTop w:val="0"/>
      <w:marBottom w:val="0"/>
      <w:divBdr>
        <w:top w:val="none" w:sz="0" w:space="0" w:color="auto"/>
        <w:left w:val="none" w:sz="0" w:space="0" w:color="auto"/>
        <w:bottom w:val="none" w:sz="0" w:space="0" w:color="auto"/>
        <w:right w:val="none" w:sz="0" w:space="0" w:color="auto"/>
      </w:divBdr>
      <w:divsChild>
        <w:div w:id="9380033">
          <w:marLeft w:val="0"/>
          <w:marRight w:val="0"/>
          <w:marTop w:val="15"/>
          <w:marBottom w:val="0"/>
          <w:divBdr>
            <w:top w:val="single" w:sz="48" w:space="0" w:color="auto"/>
            <w:left w:val="single" w:sz="48" w:space="0" w:color="auto"/>
            <w:bottom w:val="single" w:sz="48" w:space="0" w:color="auto"/>
            <w:right w:val="single" w:sz="48" w:space="0" w:color="auto"/>
          </w:divBdr>
          <w:divsChild>
            <w:div w:id="860245568">
              <w:marLeft w:val="0"/>
              <w:marRight w:val="0"/>
              <w:marTop w:val="0"/>
              <w:marBottom w:val="0"/>
              <w:divBdr>
                <w:top w:val="none" w:sz="0" w:space="0" w:color="auto"/>
                <w:left w:val="none" w:sz="0" w:space="0" w:color="auto"/>
                <w:bottom w:val="none" w:sz="0" w:space="0" w:color="auto"/>
                <w:right w:val="none" w:sz="0" w:space="0" w:color="auto"/>
              </w:divBdr>
            </w:div>
          </w:divsChild>
        </w:div>
        <w:div w:id="1856798231">
          <w:marLeft w:val="0"/>
          <w:marRight w:val="0"/>
          <w:marTop w:val="15"/>
          <w:marBottom w:val="0"/>
          <w:divBdr>
            <w:top w:val="single" w:sz="48" w:space="0" w:color="auto"/>
            <w:left w:val="single" w:sz="48" w:space="0" w:color="auto"/>
            <w:bottom w:val="single" w:sz="48" w:space="0" w:color="auto"/>
            <w:right w:val="single" w:sz="48" w:space="0" w:color="auto"/>
          </w:divBdr>
          <w:divsChild>
            <w:div w:id="716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8693">
      <w:bodyDiv w:val="1"/>
      <w:marLeft w:val="0"/>
      <w:marRight w:val="0"/>
      <w:marTop w:val="0"/>
      <w:marBottom w:val="0"/>
      <w:divBdr>
        <w:top w:val="none" w:sz="0" w:space="0" w:color="auto"/>
        <w:left w:val="none" w:sz="0" w:space="0" w:color="auto"/>
        <w:bottom w:val="none" w:sz="0" w:space="0" w:color="auto"/>
        <w:right w:val="none" w:sz="0" w:space="0" w:color="auto"/>
      </w:divBdr>
      <w:divsChild>
        <w:div w:id="783384383">
          <w:marLeft w:val="0"/>
          <w:marRight w:val="0"/>
          <w:marTop w:val="0"/>
          <w:marBottom w:val="0"/>
          <w:divBdr>
            <w:top w:val="none" w:sz="0" w:space="0" w:color="auto"/>
            <w:left w:val="none" w:sz="0" w:space="0" w:color="auto"/>
            <w:bottom w:val="none" w:sz="0" w:space="0" w:color="auto"/>
            <w:right w:val="none" w:sz="0" w:space="0" w:color="auto"/>
          </w:divBdr>
          <w:divsChild>
            <w:div w:id="1170097652">
              <w:marLeft w:val="0"/>
              <w:marRight w:val="0"/>
              <w:marTop w:val="0"/>
              <w:marBottom w:val="0"/>
              <w:divBdr>
                <w:top w:val="none" w:sz="0" w:space="0" w:color="auto"/>
                <w:left w:val="none" w:sz="0" w:space="0" w:color="auto"/>
                <w:bottom w:val="none" w:sz="0" w:space="0" w:color="auto"/>
                <w:right w:val="none" w:sz="0" w:space="0" w:color="auto"/>
              </w:divBdr>
              <w:divsChild>
                <w:div w:id="1588541139">
                  <w:marLeft w:val="0"/>
                  <w:marRight w:val="-105"/>
                  <w:marTop w:val="0"/>
                  <w:marBottom w:val="0"/>
                  <w:divBdr>
                    <w:top w:val="none" w:sz="0" w:space="0" w:color="auto"/>
                    <w:left w:val="none" w:sz="0" w:space="0" w:color="auto"/>
                    <w:bottom w:val="none" w:sz="0" w:space="0" w:color="auto"/>
                    <w:right w:val="none" w:sz="0" w:space="0" w:color="auto"/>
                  </w:divBdr>
                  <w:divsChild>
                    <w:div w:id="729307615">
                      <w:marLeft w:val="0"/>
                      <w:marRight w:val="0"/>
                      <w:marTop w:val="0"/>
                      <w:marBottom w:val="0"/>
                      <w:divBdr>
                        <w:top w:val="none" w:sz="0" w:space="0" w:color="auto"/>
                        <w:left w:val="none" w:sz="0" w:space="0" w:color="auto"/>
                        <w:bottom w:val="none" w:sz="0" w:space="0" w:color="auto"/>
                        <w:right w:val="none" w:sz="0" w:space="0" w:color="auto"/>
                      </w:divBdr>
                      <w:divsChild>
                        <w:div w:id="1089614636">
                          <w:marLeft w:val="0"/>
                          <w:marRight w:val="0"/>
                          <w:marTop w:val="150"/>
                          <w:marBottom w:val="0"/>
                          <w:divBdr>
                            <w:top w:val="none" w:sz="0" w:space="0" w:color="auto"/>
                            <w:left w:val="none" w:sz="0" w:space="0" w:color="auto"/>
                            <w:bottom w:val="none" w:sz="0" w:space="0" w:color="auto"/>
                            <w:right w:val="none" w:sz="0" w:space="0" w:color="auto"/>
                          </w:divBdr>
                          <w:divsChild>
                            <w:div w:id="1343511193">
                              <w:marLeft w:val="240"/>
                              <w:marRight w:val="240"/>
                              <w:marTop w:val="0"/>
                              <w:marBottom w:val="60"/>
                              <w:divBdr>
                                <w:top w:val="none" w:sz="0" w:space="0" w:color="auto"/>
                                <w:left w:val="none" w:sz="0" w:space="0" w:color="auto"/>
                                <w:bottom w:val="none" w:sz="0" w:space="0" w:color="auto"/>
                                <w:right w:val="none" w:sz="0" w:space="0" w:color="auto"/>
                              </w:divBdr>
                              <w:divsChild>
                                <w:div w:id="26376853">
                                  <w:marLeft w:val="150"/>
                                  <w:marRight w:val="0"/>
                                  <w:marTop w:val="0"/>
                                  <w:marBottom w:val="0"/>
                                  <w:divBdr>
                                    <w:top w:val="none" w:sz="0" w:space="0" w:color="auto"/>
                                    <w:left w:val="none" w:sz="0" w:space="0" w:color="auto"/>
                                    <w:bottom w:val="none" w:sz="0" w:space="0" w:color="auto"/>
                                    <w:right w:val="none" w:sz="0" w:space="0" w:color="auto"/>
                                  </w:divBdr>
                                  <w:divsChild>
                                    <w:div w:id="1425226172">
                                      <w:marLeft w:val="0"/>
                                      <w:marRight w:val="0"/>
                                      <w:marTop w:val="0"/>
                                      <w:marBottom w:val="0"/>
                                      <w:divBdr>
                                        <w:top w:val="none" w:sz="0" w:space="0" w:color="auto"/>
                                        <w:left w:val="none" w:sz="0" w:space="0" w:color="auto"/>
                                        <w:bottom w:val="none" w:sz="0" w:space="0" w:color="auto"/>
                                        <w:right w:val="none" w:sz="0" w:space="0" w:color="auto"/>
                                      </w:divBdr>
                                      <w:divsChild>
                                        <w:div w:id="233857079">
                                          <w:marLeft w:val="0"/>
                                          <w:marRight w:val="0"/>
                                          <w:marTop w:val="0"/>
                                          <w:marBottom w:val="0"/>
                                          <w:divBdr>
                                            <w:top w:val="none" w:sz="0" w:space="0" w:color="auto"/>
                                            <w:left w:val="none" w:sz="0" w:space="0" w:color="auto"/>
                                            <w:bottom w:val="none" w:sz="0" w:space="0" w:color="auto"/>
                                            <w:right w:val="none" w:sz="0" w:space="0" w:color="auto"/>
                                          </w:divBdr>
                                          <w:divsChild>
                                            <w:div w:id="424156272">
                                              <w:marLeft w:val="0"/>
                                              <w:marRight w:val="0"/>
                                              <w:marTop w:val="0"/>
                                              <w:marBottom w:val="60"/>
                                              <w:divBdr>
                                                <w:top w:val="none" w:sz="0" w:space="0" w:color="auto"/>
                                                <w:left w:val="none" w:sz="0" w:space="0" w:color="auto"/>
                                                <w:bottom w:val="none" w:sz="0" w:space="0" w:color="auto"/>
                                                <w:right w:val="none" w:sz="0" w:space="0" w:color="auto"/>
                                              </w:divBdr>
                                              <w:divsChild>
                                                <w:div w:id="955067770">
                                                  <w:marLeft w:val="0"/>
                                                  <w:marRight w:val="0"/>
                                                  <w:marTop w:val="0"/>
                                                  <w:marBottom w:val="0"/>
                                                  <w:divBdr>
                                                    <w:top w:val="none" w:sz="0" w:space="0" w:color="auto"/>
                                                    <w:left w:val="none" w:sz="0" w:space="0" w:color="auto"/>
                                                    <w:bottom w:val="none" w:sz="0" w:space="0" w:color="auto"/>
                                                    <w:right w:val="none" w:sz="0" w:space="0" w:color="auto"/>
                                                  </w:divBdr>
                                                  <w:divsChild>
                                                    <w:div w:id="307590434">
                                                      <w:marLeft w:val="0"/>
                                                      <w:marRight w:val="0"/>
                                                      <w:marTop w:val="0"/>
                                                      <w:marBottom w:val="0"/>
                                                      <w:divBdr>
                                                        <w:top w:val="none" w:sz="0" w:space="0" w:color="auto"/>
                                                        <w:left w:val="none" w:sz="0" w:space="0" w:color="auto"/>
                                                        <w:bottom w:val="none" w:sz="0" w:space="0" w:color="auto"/>
                                                        <w:right w:val="none" w:sz="0" w:space="0" w:color="auto"/>
                                                      </w:divBdr>
                                                    </w:div>
                                                  </w:divsChild>
                                                </w:div>
                                                <w:div w:id="1071807308">
                                                  <w:marLeft w:val="0"/>
                                                  <w:marRight w:val="0"/>
                                                  <w:marTop w:val="150"/>
                                                  <w:marBottom w:val="0"/>
                                                  <w:divBdr>
                                                    <w:top w:val="none" w:sz="0" w:space="0" w:color="auto"/>
                                                    <w:left w:val="none" w:sz="0" w:space="0" w:color="auto"/>
                                                    <w:bottom w:val="none" w:sz="0" w:space="0" w:color="auto"/>
                                                    <w:right w:val="none" w:sz="0" w:space="0" w:color="auto"/>
                                                  </w:divBdr>
                                                </w:div>
                                                <w:div w:id="451166603">
                                                  <w:marLeft w:val="0"/>
                                                  <w:marRight w:val="0"/>
                                                  <w:marTop w:val="0"/>
                                                  <w:marBottom w:val="0"/>
                                                  <w:divBdr>
                                                    <w:top w:val="none" w:sz="0" w:space="0" w:color="auto"/>
                                                    <w:left w:val="none" w:sz="0" w:space="0" w:color="auto"/>
                                                    <w:bottom w:val="none" w:sz="0" w:space="0" w:color="auto"/>
                                                    <w:right w:val="none" w:sz="0" w:space="0" w:color="auto"/>
                                                  </w:divBdr>
                                                  <w:divsChild>
                                                    <w:div w:id="1457871207">
                                                      <w:marLeft w:val="0"/>
                                                      <w:marRight w:val="60"/>
                                                      <w:marTop w:val="0"/>
                                                      <w:marBottom w:val="0"/>
                                                      <w:divBdr>
                                                        <w:top w:val="none" w:sz="0" w:space="0" w:color="auto"/>
                                                        <w:left w:val="none" w:sz="0" w:space="0" w:color="auto"/>
                                                        <w:bottom w:val="none" w:sz="0" w:space="0" w:color="auto"/>
                                                        <w:right w:val="none" w:sz="0" w:space="0" w:color="auto"/>
                                                      </w:divBdr>
                                                      <w:divsChild>
                                                        <w:div w:id="2127456716">
                                                          <w:marLeft w:val="0"/>
                                                          <w:marRight w:val="0"/>
                                                          <w:marTop w:val="100"/>
                                                          <w:marBottom w:val="100"/>
                                                          <w:divBdr>
                                                            <w:top w:val="none" w:sz="0" w:space="0" w:color="auto"/>
                                                            <w:left w:val="none" w:sz="0" w:space="0" w:color="auto"/>
                                                            <w:bottom w:val="none" w:sz="0" w:space="0" w:color="auto"/>
                                                            <w:right w:val="none" w:sz="0" w:space="0" w:color="auto"/>
                                                          </w:divBdr>
                                                          <w:divsChild>
                                                            <w:div w:id="1195120561">
                                                              <w:marLeft w:val="0"/>
                                                              <w:marRight w:val="0"/>
                                                              <w:marTop w:val="0"/>
                                                              <w:marBottom w:val="0"/>
                                                              <w:divBdr>
                                                                <w:top w:val="none" w:sz="0" w:space="0" w:color="auto"/>
                                                                <w:left w:val="none" w:sz="0" w:space="0" w:color="auto"/>
                                                                <w:bottom w:val="none" w:sz="0" w:space="0" w:color="auto"/>
                                                                <w:right w:val="none" w:sz="0" w:space="0" w:color="auto"/>
                                                              </w:divBdr>
                                                            </w:div>
                                                          </w:divsChild>
                                                        </w:div>
                                                        <w:div w:id="1653293083">
                                                          <w:marLeft w:val="60"/>
                                                          <w:marRight w:val="0"/>
                                                          <w:marTop w:val="0"/>
                                                          <w:marBottom w:val="30"/>
                                                          <w:divBdr>
                                                            <w:top w:val="none" w:sz="0" w:space="0" w:color="auto"/>
                                                            <w:left w:val="none" w:sz="0" w:space="0" w:color="auto"/>
                                                            <w:bottom w:val="none" w:sz="0" w:space="0" w:color="auto"/>
                                                            <w:right w:val="none" w:sz="0" w:space="0" w:color="auto"/>
                                                          </w:divBdr>
                                                        </w:div>
                                                      </w:divsChild>
                                                    </w:div>
                                                    <w:div w:id="1997996506">
                                                      <w:marLeft w:val="0"/>
                                                      <w:marRight w:val="0"/>
                                                      <w:marTop w:val="0"/>
                                                      <w:marBottom w:val="0"/>
                                                      <w:divBdr>
                                                        <w:top w:val="none" w:sz="0" w:space="0" w:color="auto"/>
                                                        <w:left w:val="none" w:sz="0" w:space="0" w:color="auto"/>
                                                        <w:bottom w:val="none" w:sz="0" w:space="0" w:color="auto"/>
                                                        <w:right w:val="none" w:sz="0" w:space="0" w:color="auto"/>
                                                      </w:divBdr>
                                                      <w:divsChild>
                                                        <w:div w:id="792334694">
                                                          <w:marLeft w:val="0"/>
                                                          <w:marRight w:val="0"/>
                                                          <w:marTop w:val="0"/>
                                                          <w:marBottom w:val="0"/>
                                                          <w:divBdr>
                                                            <w:top w:val="none" w:sz="0" w:space="0" w:color="auto"/>
                                                            <w:left w:val="none" w:sz="0" w:space="0" w:color="auto"/>
                                                            <w:bottom w:val="none" w:sz="0" w:space="0" w:color="auto"/>
                                                            <w:right w:val="none" w:sz="0" w:space="0" w:color="auto"/>
                                                          </w:divBdr>
                                                          <w:divsChild>
                                                            <w:div w:id="85347344">
                                                              <w:marLeft w:val="0"/>
                                                              <w:marRight w:val="0"/>
                                                              <w:marTop w:val="0"/>
                                                              <w:marBottom w:val="0"/>
                                                              <w:divBdr>
                                                                <w:top w:val="none" w:sz="0" w:space="0" w:color="auto"/>
                                                                <w:left w:val="none" w:sz="0" w:space="0" w:color="auto"/>
                                                                <w:bottom w:val="none" w:sz="0" w:space="0" w:color="auto"/>
                                                                <w:right w:val="none" w:sz="0" w:space="0" w:color="auto"/>
                                                              </w:divBdr>
                                                              <w:divsChild>
                                                                <w:div w:id="2009627861">
                                                                  <w:marLeft w:val="105"/>
                                                                  <w:marRight w:val="105"/>
                                                                  <w:marTop w:val="90"/>
                                                                  <w:marBottom w:val="150"/>
                                                                  <w:divBdr>
                                                                    <w:top w:val="none" w:sz="0" w:space="0" w:color="auto"/>
                                                                    <w:left w:val="none" w:sz="0" w:space="0" w:color="auto"/>
                                                                    <w:bottom w:val="none" w:sz="0" w:space="0" w:color="auto"/>
                                                                    <w:right w:val="none" w:sz="0" w:space="0" w:color="auto"/>
                                                                  </w:divBdr>
                                                                </w:div>
                                                                <w:div w:id="754983835">
                                                                  <w:marLeft w:val="105"/>
                                                                  <w:marRight w:val="105"/>
                                                                  <w:marTop w:val="90"/>
                                                                  <w:marBottom w:val="150"/>
                                                                  <w:divBdr>
                                                                    <w:top w:val="none" w:sz="0" w:space="0" w:color="auto"/>
                                                                    <w:left w:val="none" w:sz="0" w:space="0" w:color="auto"/>
                                                                    <w:bottom w:val="none" w:sz="0" w:space="0" w:color="auto"/>
                                                                    <w:right w:val="none" w:sz="0" w:space="0" w:color="auto"/>
                                                                  </w:divBdr>
                                                                </w:div>
                                                                <w:div w:id="48697487">
                                                                  <w:marLeft w:val="105"/>
                                                                  <w:marRight w:val="105"/>
                                                                  <w:marTop w:val="90"/>
                                                                  <w:marBottom w:val="150"/>
                                                                  <w:divBdr>
                                                                    <w:top w:val="none" w:sz="0" w:space="0" w:color="auto"/>
                                                                    <w:left w:val="none" w:sz="0" w:space="0" w:color="auto"/>
                                                                    <w:bottom w:val="none" w:sz="0" w:space="0" w:color="auto"/>
                                                                    <w:right w:val="none" w:sz="0" w:space="0" w:color="auto"/>
                                                                  </w:divBdr>
                                                                </w:div>
                                                                <w:div w:id="1197961691">
                                                                  <w:marLeft w:val="105"/>
                                                                  <w:marRight w:val="105"/>
                                                                  <w:marTop w:val="90"/>
                                                                  <w:marBottom w:val="150"/>
                                                                  <w:divBdr>
                                                                    <w:top w:val="none" w:sz="0" w:space="0" w:color="auto"/>
                                                                    <w:left w:val="none" w:sz="0" w:space="0" w:color="auto"/>
                                                                    <w:bottom w:val="none" w:sz="0" w:space="0" w:color="auto"/>
                                                                    <w:right w:val="none" w:sz="0" w:space="0" w:color="auto"/>
                                                                  </w:divBdr>
                                                                </w:div>
                                                                <w:div w:id="156306443">
                                                                  <w:marLeft w:val="105"/>
                                                                  <w:marRight w:val="105"/>
                                                                  <w:marTop w:val="90"/>
                                                                  <w:marBottom w:val="150"/>
                                                                  <w:divBdr>
                                                                    <w:top w:val="none" w:sz="0" w:space="0" w:color="auto"/>
                                                                    <w:left w:val="none" w:sz="0" w:space="0" w:color="auto"/>
                                                                    <w:bottom w:val="none" w:sz="0" w:space="0" w:color="auto"/>
                                                                    <w:right w:val="none" w:sz="0" w:space="0" w:color="auto"/>
                                                                  </w:divBdr>
                                                                </w:div>
                                                                <w:div w:id="50611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4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803463">
          <w:marLeft w:val="0"/>
          <w:marRight w:val="0"/>
          <w:marTop w:val="0"/>
          <w:marBottom w:val="0"/>
          <w:divBdr>
            <w:top w:val="none" w:sz="0" w:space="0" w:color="auto"/>
            <w:left w:val="none" w:sz="0" w:space="0" w:color="auto"/>
            <w:bottom w:val="none" w:sz="0" w:space="0" w:color="auto"/>
            <w:right w:val="none" w:sz="0" w:space="0" w:color="auto"/>
          </w:divBdr>
          <w:divsChild>
            <w:div w:id="1813209188">
              <w:marLeft w:val="0"/>
              <w:marRight w:val="0"/>
              <w:marTop w:val="0"/>
              <w:marBottom w:val="0"/>
              <w:divBdr>
                <w:top w:val="none" w:sz="0" w:space="0" w:color="auto"/>
                <w:left w:val="none" w:sz="0" w:space="0" w:color="auto"/>
                <w:bottom w:val="none" w:sz="0" w:space="0" w:color="auto"/>
                <w:right w:val="none" w:sz="0" w:space="0" w:color="auto"/>
              </w:divBdr>
              <w:divsChild>
                <w:div w:id="18864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0448">
      <w:bodyDiv w:val="1"/>
      <w:marLeft w:val="0"/>
      <w:marRight w:val="0"/>
      <w:marTop w:val="0"/>
      <w:marBottom w:val="0"/>
      <w:divBdr>
        <w:top w:val="none" w:sz="0" w:space="0" w:color="auto"/>
        <w:left w:val="none" w:sz="0" w:space="0" w:color="auto"/>
        <w:bottom w:val="none" w:sz="0" w:space="0" w:color="auto"/>
        <w:right w:val="none" w:sz="0" w:space="0" w:color="auto"/>
      </w:divBdr>
    </w:div>
    <w:div w:id="1879735489">
      <w:bodyDiv w:val="1"/>
      <w:marLeft w:val="0"/>
      <w:marRight w:val="0"/>
      <w:marTop w:val="0"/>
      <w:marBottom w:val="0"/>
      <w:divBdr>
        <w:top w:val="none" w:sz="0" w:space="0" w:color="auto"/>
        <w:left w:val="none" w:sz="0" w:space="0" w:color="auto"/>
        <w:bottom w:val="none" w:sz="0" w:space="0" w:color="auto"/>
        <w:right w:val="none" w:sz="0" w:space="0" w:color="auto"/>
      </w:divBdr>
    </w:div>
    <w:div w:id="1928150657">
      <w:bodyDiv w:val="1"/>
      <w:marLeft w:val="0"/>
      <w:marRight w:val="0"/>
      <w:marTop w:val="0"/>
      <w:marBottom w:val="0"/>
      <w:divBdr>
        <w:top w:val="none" w:sz="0" w:space="0" w:color="auto"/>
        <w:left w:val="none" w:sz="0" w:space="0" w:color="auto"/>
        <w:bottom w:val="none" w:sz="0" w:space="0" w:color="auto"/>
        <w:right w:val="none" w:sz="0" w:space="0" w:color="auto"/>
      </w:divBdr>
      <w:divsChild>
        <w:div w:id="124591932">
          <w:marLeft w:val="0"/>
          <w:marRight w:val="0"/>
          <w:marTop w:val="15"/>
          <w:marBottom w:val="0"/>
          <w:divBdr>
            <w:top w:val="single" w:sz="48" w:space="0" w:color="auto"/>
            <w:left w:val="single" w:sz="48" w:space="0" w:color="auto"/>
            <w:bottom w:val="single" w:sz="48" w:space="0" w:color="auto"/>
            <w:right w:val="single" w:sz="48" w:space="0" w:color="auto"/>
          </w:divBdr>
          <w:divsChild>
            <w:div w:id="1240167916">
              <w:marLeft w:val="0"/>
              <w:marRight w:val="0"/>
              <w:marTop w:val="0"/>
              <w:marBottom w:val="0"/>
              <w:divBdr>
                <w:top w:val="none" w:sz="0" w:space="0" w:color="auto"/>
                <w:left w:val="none" w:sz="0" w:space="0" w:color="auto"/>
                <w:bottom w:val="none" w:sz="0" w:space="0" w:color="auto"/>
                <w:right w:val="none" w:sz="0" w:space="0" w:color="auto"/>
              </w:divBdr>
            </w:div>
          </w:divsChild>
        </w:div>
        <w:div w:id="1427921896">
          <w:marLeft w:val="0"/>
          <w:marRight w:val="0"/>
          <w:marTop w:val="15"/>
          <w:marBottom w:val="0"/>
          <w:divBdr>
            <w:top w:val="single" w:sz="48" w:space="0" w:color="auto"/>
            <w:left w:val="single" w:sz="48" w:space="0" w:color="auto"/>
            <w:bottom w:val="single" w:sz="48" w:space="0" w:color="auto"/>
            <w:right w:val="single" w:sz="48" w:space="0" w:color="auto"/>
          </w:divBdr>
          <w:divsChild>
            <w:div w:id="15163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788">
      <w:bodyDiv w:val="1"/>
      <w:marLeft w:val="0"/>
      <w:marRight w:val="0"/>
      <w:marTop w:val="0"/>
      <w:marBottom w:val="0"/>
      <w:divBdr>
        <w:top w:val="none" w:sz="0" w:space="0" w:color="auto"/>
        <w:left w:val="none" w:sz="0" w:space="0" w:color="auto"/>
        <w:bottom w:val="none" w:sz="0" w:space="0" w:color="auto"/>
        <w:right w:val="none" w:sz="0" w:space="0" w:color="auto"/>
      </w:divBdr>
      <w:divsChild>
        <w:div w:id="1084496965">
          <w:marLeft w:val="0"/>
          <w:marRight w:val="0"/>
          <w:marTop w:val="0"/>
          <w:marBottom w:val="0"/>
          <w:divBdr>
            <w:top w:val="none" w:sz="0" w:space="0" w:color="auto"/>
            <w:left w:val="none" w:sz="0" w:space="0" w:color="auto"/>
            <w:bottom w:val="none" w:sz="0" w:space="0" w:color="auto"/>
            <w:right w:val="none" w:sz="0" w:space="0" w:color="auto"/>
          </w:divBdr>
          <w:divsChild>
            <w:div w:id="1429084567">
              <w:marLeft w:val="0"/>
              <w:marRight w:val="0"/>
              <w:marTop w:val="0"/>
              <w:marBottom w:val="0"/>
              <w:divBdr>
                <w:top w:val="none" w:sz="0" w:space="0" w:color="auto"/>
                <w:left w:val="none" w:sz="0" w:space="0" w:color="auto"/>
                <w:bottom w:val="none" w:sz="0" w:space="0" w:color="auto"/>
                <w:right w:val="none" w:sz="0" w:space="0" w:color="auto"/>
              </w:divBdr>
              <w:divsChild>
                <w:div w:id="1567448950">
                  <w:marLeft w:val="0"/>
                  <w:marRight w:val="-105"/>
                  <w:marTop w:val="0"/>
                  <w:marBottom w:val="0"/>
                  <w:divBdr>
                    <w:top w:val="none" w:sz="0" w:space="0" w:color="auto"/>
                    <w:left w:val="none" w:sz="0" w:space="0" w:color="auto"/>
                    <w:bottom w:val="none" w:sz="0" w:space="0" w:color="auto"/>
                    <w:right w:val="none" w:sz="0" w:space="0" w:color="auto"/>
                  </w:divBdr>
                  <w:divsChild>
                    <w:div w:id="362218769">
                      <w:marLeft w:val="0"/>
                      <w:marRight w:val="0"/>
                      <w:marTop w:val="0"/>
                      <w:marBottom w:val="0"/>
                      <w:divBdr>
                        <w:top w:val="none" w:sz="0" w:space="0" w:color="auto"/>
                        <w:left w:val="none" w:sz="0" w:space="0" w:color="auto"/>
                        <w:bottom w:val="none" w:sz="0" w:space="0" w:color="auto"/>
                        <w:right w:val="none" w:sz="0" w:space="0" w:color="auto"/>
                      </w:divBdr>
                      <w:divsChild>
                        <w:div w:id="447237046">
                          <w:marLeft w:val="0"/>
                          <w:marRight w:val="0"/>
                          <w:marTop w:val="150"/>
                          <w:marBottom w:val="0"/>
                          <w:divBdr>
                            <w:top w:val="none" w:sz="0" w:space="0" w:color="auto"/>
                            <w:left w:val="none" w:sz="0" w:space="0" w:color="auto"/>
                            <w:bottom w:val="none" w:sz="0" w:space="0" w:color="auto"/>
                            <w:right w:val="none" w:sz="0" w:space="0" w:color="auto"/>
                          </w:divBdr>
                          <w:divsChild>
                            <w:div w:id="1274820512">
                              <w:marLeft w:val="240"/>
                              <w:marRight w:val="240"/>
                              <w:marTop w:val="0"/>
                              <w:marBottom w:val="60"/>
                              <w:divBdr>
                                <w:top w:val="none" w:sz="0" w:space="0" w:color="auto"/>
                                <w:left w:val="none" w:sz="0" w:space="0" w:color="auto"/>
                                <w:bottom w:val="none" w:sz="0" w:space="0" w:color="auto"/>
                                <w:right w:val="none" w:sz="0" w:space="0" w:color="auto"/>
                              </w:divBdr>
                              <w:divsChild>
                                <w:div w:id="1810052579">
                                  <w:marLeft w:val="150"/>
                                  <w:marRight w:val="0"/>
                                  <w:marTop w:val="0"/>
                                  <w:marBottom w:val="0"/>
                                  <w:divBdr>
                                    <w:top w:val="none" w:sz="0" w:space="0" w:color="auto"/>
                                    <w:left w:val="none" w:sz="0" w:space="0" w:color="auto"/>
                                    <w:bottom w:val="none" w:sz="0" w:space="0" w:color="auto"/>
                                    <w:right w:val="none" w:sz="0" w:space="0" w:color="auto"/>
                                  </w:divBdr>
                                  <w:divsChild>
                                    <w:div w:id="523178179">
                                      <w:marLeft w:val="0"/>
                                      <w:marRight w:val="0"/>
                                      <w:marTop w:val="0"/>
                                      <w:marBottom w:val="0"/>
                                      <w:divBdr>
                                        <w:top w:val="none" w:sz="0" w:space="0" w:color="auto"/>
                                        <w:left w:val="none" w:sz="0" w:space="0" w:color="auto"/>
                                        <w:bottom w:val="none" w:sz="0" w:space="0" w:color="auto"/>
                                        <w:right w:val="none" w:sz="0" w:space="0" w:color="auto"/>
                                      </w:divBdr>
                                      <w:divsChild>
                                        <w:div w:id="1925722910">
                                          <w:marLeft w:val="0"/>
                                          <w:marRight w:val="0"/>
                                          <w:marTop w:val="0"/>
                                          <w:marBottom w:val="0"/>
                                          <w:divBdr>
                                            <w:top w:val="none" w:sz="0" w:space="0" w:color="auto"/>
                                            <w:left w:val="none" w:sz="0" w:space="0" w:color="auto"/>
                                            <w:bottom w:val="none" w:sz="0" w:space="0" w:color="auto"/>
                                            <w:right w:val="none" w:sz="0" w:space="0" w:color="auto"/>
                                          </w:divBdr>
                                          <w:divsChild>
                                            <w:div w:id="451093936">
                                              <w:marLeft w:val="0"/>
                                              <w:marRight w:val="0"/>
                                              <w:marTop w:val="0"/>
                                              <w:marBottom w:val="60"/>
                                              <w:divBdr>
                                                <w:top w:val="none" w:sz="0" w:space="0" w:color="auto"/>
                                                <w:left w:val="none" w:sz="0" w:space="0" w:color="auto"/>
                                                <w:bottom w:val="none" w:sz="0" w:space="0" w:color="auto"/>
                                                <w:right w:val="none" w:sz="0" w:space="0" w:color="auto"/>
                                              </w:divBdr>
                                              <w:divsChild>
                                                <w:div w:id="1767995400">
                                                  <w:marLeft w:val="0"/>
                                                  <w:marRight w:val="0"/>
                                                  <w:marTop w:val="0"/>
                                                  <w:marBottom w:val="0"/>
                                                  <w:divBdr>
                                                    <w:top w:val="none" w:sz="0" w:space="0" w:color="auto"/>
                                                    <w:left w:val="none" w:sz="0" w:space="0" w:color="auto"/>
                                                    <w:bottom w:val="none" w:sz="0" w:space="0" w:color="auto"/>
                                                    <w:right w:val="none" w:sz="0" w:space="0" w:color="auto"/>
                                                  </w:divBdr>
                                                  <w:divsChild>
                                                    <w:div w:id="2056274928">
                                                      <w:marLeft w:val="0"/>
                                                      <w:marRight w:val="0"/>
                                                      <w:marTop w:val="0"/>
                                                      <w:marBottom w:val="0"/>
                                                      <w:divBdr>
                                                        <w:top w:val="none" w:sz="0" w:space="0" w:color="auto"/>
                                                        <w:left w:val="none" w:sz="0" w:space="0" w:color="auto"/>
                                                        <w:bottom w:val="none" w:sz="0" w:space="0" w:color="auto"/>
                                                        <w:right w:val="none" w:sz="0" w:space="0" w:color="auto"/>
                                                      </w:divBdr>
                                                    </w:div>
                                                  </w:divsChild>
                                                </w:div>
                                                <w:div w:id="2112117512">
                                                  <w:marLeft w:val="0"/>
                                                  <w:marRight w:val="0"/>
                                                  <w:marTop w:val="150"/>
                                                  <w:marBottom w:val="0"/>
                                                  <w:divBdr>
                                                    <w:top w:val="none" w:sz="0" w:space="0" w:color="auto"/>
                                                    <w:left w:val="none" w:sz="0" w:space="0" w:color="auto"/>
                                                    <w:bottom w:val="none" w:sz="0" w:space="0" w:color="auto"/>
                                                    <w:right w:val="none" w:sz="0" w:space="0" w:color="auto"/>
                                                  </w:divBdr>
                                                </w:div>
                                                <w:div w:id="1158420522">
                                                  <w:marLeft w:val="0"/>
                                                  <w:marRight w:val="0"/>
                                                  <w:marTop w:val="0"/>
                                                  <w:marBottom w:val="0"/>
                                                  <w:divBdr>
                                                    <w:top w:val="none" w:sz="0" w:space="0" w:color="auto"/>
                                                    <w:left w:val="none" w:sz="0" w:space="0" w:color="auto"/>
                                                    <w:bottom w:val="none" w:sz="0" w:space="0" w:color="auto"/>
                                                    <w:right w:val="none" w:sz="0" w:space="0" w:color="auto"/>
                                                  </w:divBdr>
                                                  <w:divsChild>
                                                    <w:div w:id="1784616404">
                                                      <w:marLeft w:val="0"/>
                                                      <w:marRight w:val="60"/>
                                                      <w:marTop w:val="0"/>
                                                      <w:marBottom w:val="0"/>
                                                      <w:divBdr>
                                                        <w:top w:val="none" w:sz="0" w:space="0" w:color="auto"/>
                                                        <w:left w:val="none" w:sz="0" w:space="0" w:color="auto"/>
                                                        <w:bottom w:val="none" w:sz="0" w:space="0" w:color="auto"/>
                                                        <w:right w:val="none" w:sz="0" w:space="0" w:color="auto"/>
                                                      </w:divBdr>
                                                      <w:divsChild>
                                                        <w:div w:id="882180899">
                                                          <w:marLeft w:val="0"/>
                                                          <w:marRight w:val="0"/>
                                                          <w:marTop w:val="100"/>
                                                          <w:marBottom w:val="100"/>
                                                          <w:divBdr>
                                                            <w:top w:val="none" w:sz="0" w:space="0" w:color="auto"/>
                                                            <w:left w:val="none" w:sz="0" w:space="0" w:color="auto"/>
                                                            <w:bottom w:val="none" w:sz="0" w:space="0" w:color="auto"/>
                                                            <w:right w:val="none" w:sz="0" w:space="0" w:color="auto"/>
                                                          </w:divBdr>
                                                          <w:divsChild>
                                                            <w:div w:id="1851291377">
                                                              <w:marLeft w:val="0"/>
                                                              <w:marRight w:val="0"/>
                                                              <w:marTop w:val="0"/>
                                                              <w:marBottom w:val="0"/>
                                                              <w:divBdr>
                                                                <w:top w:val="none" w:sz="0" w:space="0" w:color="auto"/>
                                                                <w:left w:val="none" w:sz="0" w:space="0" w:color="auto"/>
                                                                <w:bottom w:val="none" w:sz="0" w:space="0" w:color="auto"/>
                                                                <w:right w:val="none" w:sz="0" w:space="0" w:color="auto"/>
                                                              </w:divBdr>
                                                            </w:div>
                                                          </w:divsChild>
                                                        </w:div>
                                                        <w:div w:id="1854150924">
                                                          <w:marLeft w:val="60"/>
                                                          <w:marRight w:val="0"/>
                                                          <w:marTop w:val="0"/>
                                                          <w:marBottom w:val="30"/>
                                                          <w:divBdr>
                                                            <w:top w:val="none" w:sz="0" w:space="0" w:color="auto"/>
                                                            <w:left w:val="none" w:sz="0" w:space="0" w:color="auto"/>
                                                            <w:bottom w:val="none" w:sz="0" w:space="0" w:color="auto"/>
                                                            <w:right w:val="none" w:sz="0" w:space="0" w:color="auto"/>
                                                          </w:divBdr>
                                                        </w:div>
                                                      </w:divsChild>
                                                    </w:div>
                                                    <w:div w:id="1022584737">
                                                      <w:marLeft w:val="0"/>
                                                      <w:marRight w:val="0"/>
                                                      <w:marTop w:val="0"/>
                                                      <w:marBottom w:val="0"/>
                                                      <w:divBdr>
                                                        <w:top w:val="none" w:sz="0" w:space="0" w:color="auto"/>
                                                        <w:left w:val="none" w:sz="0" w:space="0" w:color="auto"/>
                                                        <w:bottom w:val="none" w:sz="0" w:space="0" w:color="auto"/>
                                                        <w:right w:val="none" w:sz="0" w:space="0" w:color="auto"/>
                                                      </w:divBdr>
                                                      <w:divsChild>
                                                        <w:div w:id="1202978944">
                                                          <w:marLeft w:val="0"/>
                                                          <w:marRight w:val="0"/>
                                                          <w:marTop w:val="0"/>
                                                          <w:marBottom w:val="0"/>
                                                          <w:divBdr>
                                                            <w:top w:val="none" w:sz="0" w:space="0" w:color="auto"/>
                                                            <w:left w:val="none" w:sz="0" w:space="0" w:color="auto"/>
                                                            <w:bottom w:val="none" w:sz="0" w:space="0" w:color="auto"/>
                                                            <w:right w:val="none" w:sz="0" w:space="0" w:color="auto"/>
                                                          </w:divBdr>
                                                          <w:divsChild>
                                                            <w:div w:id="1102140967">
                                                              <w:marLeft w:val="0"/>
                                                              <w:marRight w:val="0"/>
                                                              <w:marTop w:val="0"/>
                                                              <w:marBottom w:val="0"/>
                                                              <w:divBdr>
                                                                <w:top w:val="none" w:sz="0" w:space="0" w:color="auto"/>
                                                                <w:left w:val="none" w:sz="0" w:space="0" w:color="auto"/>
                                                                <w:bottom w:val="none" w:sz="0" w:space="0" w:color="auto"/>
                                                                <w:right w:val="none" w:sz="0" w:space="0" w:color="auto"/>
                                                              </w:divBdr>
                                                              <w:divsChild>
                                                                <w:div w:id="1874343209">
                                                                  <w:marLeft w:val="105"/>
                                                                  <w:marRight w:val="105"/>
                                                                  <w:marTop w:val="90"/>
                                                                  <w:marBottom w:val="150"/>
                                                                  <w:divBdr>
                                                                    <w:top w:val="none" w:sz="0" w:space="0" w:color="auto"/>
                                                                    <w:left w:val="none" w:sz="0" w:space="0" w:color="auto"/>
                                                                    <w:bottom w:val="none" w:sz="0" w:space="0" w:color="auto"/>
                                                                    <w:right w:val="none" w:sz="0" w:space="0" w:color="auto"/>
                                                                  </w:divBdr>
                                                                </w:div>
                                                                <w:div w:id="116610526">
                                                                  <w:marLeft w:val="105"/>
                                                                  <w:marRight w:val="105"/>
                                                                  <w:marTop w:val="90"/>
                                                                  <w:marBottom w:val="150"/>
                                                                  <w:divBdr>
                                                                    <w:top w:val="none" w:sz="0" w:space="0" w:color="auto"/>
                                                                    <w:left w:val="none" w:sz="0" w:space="0" w:color="auto"/>
                                                                    <w:bottom w:val="none" w:sz="0" w:space="0" w:color="auto"/>
                                                                    <w:right w:val="none" w:sz="0" w:space="0" w:color="auto"/>
                                                                  </w:divBdr>
                                                                </w:div>
                                                                <w:div w:id="895047850">
                                                                  <w:marLeft w:val="105"/>
                                                                  <w:marRight w:val="105"/>
                                                                  <w:marTop w:val="90"/>
                                                                  <w:marBottom w:val="150"/>
                                                                  <w:divBdr>
                                                                    <w:top w:val="none" w:sz="0" w:space="0" w:color="auto"/>
                                                                    <w:left w:val="none" w:sz="0" w:space="0" w:color="auto"/>
                                                                    <w:bottom w:val="none" w:sz="0" w:space="0" w:color="auto"/>
                                                                    <w:right w:val="none" w:sz="0" w:space="0" w:color="auto"/>
                                                                  </w:divBdr>
                                                                </w:div>
                                                                <w:div w:id="139545184">
                                                                  <w:marLeft w:val="105"/>
                                                                  <w:marRight w:val="105"/>
                                                                  <w:marTop w:val="90"/>
                                                                  <w:marBottom w:val="150"/>
                                                                  <w:divBdr>
                                                                    <w:top w:val="none" w:sz="0" w:space="0" w:color="auto"/>
                                                                    <w:left w:val="none" w:sz="0" w:space="0" w:color="auto"/>
                                                                    <w:bottom w:val="none" w:sz="0" w:space="0" w:color="auto"/>
                                                                    <w:right w:val="none" w:sz="0" w:space="0" w:color="auto"/>
                                                                  </w:divBdr>
                                                                </w:div>
                                                                <w:div w:id="1540051037">
                                                                  <w:marLeft w:val="105"/>
                                                                  <w:marRight w:val="105"/>
                                                                  <w:marTop w:val="90"/>
                                                                  <w:marBottom w:val="150"/>
                                                                  <w:divBdr>
                                                                    <w:top w:val="none" w:sz="0" w:space="0" w:color="auto"/>
                                                                    <w:left w:val="none" w:sz="0" w:space="0" w:color="auto"/>
                                                                    <w:bottom w:val="none" w:sz="0" w:space="0" w:color="auto"/>
                                                                    <w:right w:val="none" w:sz="0" w:space="0" w:color="auto"/>
                                                                  </w:divBdr>
                                                                </w:div>
                                                                <w:div w:id="3414702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145007">
          <w:marLeft w:val="0"/>
          <w:marRight w:val="0"/>
          <w:marTop w:val="0"/>
          <w:marBottom w:val="0"/>
          <w:divBdr>
            <w:top w:val="none" w:sz="0" w:space="0" w:color="auto"/>
            <w:left w:val="none" w:sz="0" w:space="0" w:color="auto"/>
            <w:bottom w:val="none" w:sz="0" w:space="0" w:color="auto"/>
            <w:right w:val="none" w:sz="0" w:space="0" w:color="auto"/>
          </w:divBdr>
          <w:divsChild>
            <w:div w:id="1480806856">
              <w:marLeft w:val="0"/>
              <w:marRight w:val="0"/>
              <w:marTop w:val="0"/>
              <w:marBottom w:val="0"/>
              <w:divBdr>
                <w:top w:val="none" w:sz="0" w:space="0" w:color="auto"/>
                <w:left w:val="none" w:sz="0" w:space="0" w:color="auto"/>
                <w:bottom w:val="none" w:sz="0" w:space="0" w:color="auto"/>
                <w:right w:val="none" w:sz="0" w:space="0" w:color="auto"/>
              </w:divBdr>
              <w:divsChild>
                <w:div w:id="7654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e7e998ce9517fd43</MaTinBai>
    <_dlc_DocId xmlns="ae4e42cd-c673-4541-a17d-d353a4125f5e">DDYPFUVZ5X6F-6-7118</_dlc_DocId>
    <_dlc_DocIdUrl xmlns="ae4e42cd-c673-4541-a17d-d353a4125f5e">
      <Url>https://dbdc.backan.gov.vn/_layouts/15/DocIdRedir.aspx?ID=DDYPFUVZ5X6F-6-7118</Url>
      <Description>DDYPFUVZ5X6F-6-7118</Description>
    </_dlc_DocIdUrl>
  </documentManagement>
</p:properties>
</file>

<file path=customXml/itemProps1.xml><?xml version="1.0" encoding="utf-8"?>
<ds:datastoreItem xmlns:ds="http://schemas.openxmlformats.org/officeDocument/2006/customXml" ds:itemID="{FA0CA800-AE31-4411-A72E-8702C7D83E78}">
  <ds:schemaRefs>
    <ds:schemaRef ds:uri="http://schemas.openxmlformats.org/officeDocument/2006/bibliography"/>
  </ds:schemaRefs>
</ds:datastoreItem>
</file>

<file path=customXml/itemProps2.xml><?xml version="1.0" encoding="utf-8"?>
<ds:datastoreItem xmlns:ds="http://schemas.openxmlformats.org/officeDocument/2006/customXml" ds:itemID="{F91EC609-C932-46B8-ABBE-614D78FD5004}"/>
</file>

<file path=customXml/itemProps3.xml><?xml version="1.0" encoding="utf-8"?>
<ds:datastoreItem xmlns:ds="http://schemas.openxmlformats.org/officeDocument/2006/customXml" ds:itemID="{A378F8B3-E09C-4235-BCEF-566AE1EF5549}"/>
</file>

<file path=customXml/itemProps4.xml><?xml version="1.0" encoding="utf-8"?>
<ds:datastoreItem xmlns:ds="http://schemas.openxmlformats.org/officeDocument/2006/customXml" ds:itemID="{82AE4B5F-7ADD-45B2-98FC-1B951C8D54E5}"/>
</file>

<file path=customXml/itemProps5.xml><?xml version="1.0" encoding="utf-8"?>
<ds:datastoreItem xmlns:ds="http://schemas.openxmlformats.org/officeDocument/2006/customXml" ds:itemID="{065E0ED0-C6D6-4D92-BBBF-34C96922E891}"/>
</file>

<file path=docProps/app.xml><?xml version="1.0" encoding="utf-8"?>
<Properties xmlns="http://schemas.openxmlformats.org/officeDocument/2006/extended-properties" xmlns:vt="http://schemas.openxmlformats.org/officeDocument/2006/docPropsVTypes">
  <Template>Normal</Template>
  <TotalTime>833</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KHDT-T2A</dc:creator>
  <cp:keywords/>
  <dc:description/>
  <cp:lastModifiedBy>ADMIN</cp:lastModifiedBy>
  <cp:revision>224</cp:revision>
  <cp:lastPrinted>2024-07-20T02:28:00Z</cp:lastPrinted>
  <dcterms:created xsi:type="dcterms:W3CDTF">2024-01-26T07:23:00Z</dcterms:created>
  <dcterms:modified xsi:type="dcterms:W3CDTF">2024-07-22T01:30:00Z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b338706a-51ec-4df4-9fdc-01e71299a6a4</vt:lpwstr>
  </property>
</Properties>
</file>