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7523A" w:rsidRPr="00527DD7" w14:paraId="4D6A3856" w14:textId="77777777" w:rsidTr="00D23AC5">
        <w:tc>
          <w:tcPr>
            <w:tcW w:w="2977" w:type="dxa"/>
          </w:tcPr>
          <w:p w14:paraId="54A7A278" w14:textId="77777777" w:rsidR="0037523A" w:rsidRPr="00527DD7" w:rsidRDefault="0037523A" w:rsidP="00D23AC5">
            <w:pPr>
              <w:ind w:right="-108"/>
              <w:rPr>
                <w:rFonts w:asciiTheme="majorHAnsi" w:hAnsiTheme="majorHAnsi" w:cstheme="majorHAnsi"/>
                <w:b/>
                <w:sz w:val="26"/>
                <w:szCs w:val="26"/>
              </w:rPr>
            </w:pPr>
            <w:r w:rsidRPr="00527DD7">
              <w:rPr>
                <w:rFonts w:asciiTheme="majorHAnsi" w:hAnsiTheme="majorHAnsi" w:cstheme="majorHAnsi"/>
                <w:b/>
                <w:sz w:val="26"/>
                <w:szCs w:val="26"/>
              </w:rPr>
              <w:t>HỘI ĐỒNG NHÂN DÂN</w:t>
            </w:r>
          </w:p>
          <w:p w14:paraId="3E10C8D5" w14:textId="77777777" w:rsidR="0037523A" w:rsidRPr="00527DD7" w:rsidRDefault="0037523A" w:rsidP="00D23AC5">
            <w:pP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4294967295" distB="4294967295" distL="114300" distR="114300" simplePos="0" relativeHeight="251659264" behindDoc="0" locked="0" layoutInCell="1" allowOverlap="1" wp14:anchorId="4E7E3174" wp14:editId="5A3C0349">
                      <wp:simplePos x="0" y="0"/>
                      <wp:positionH relativeFrom="column">
                        <wp:posOffset>643890</wp:posOffset>
                      </wp:positionH>
                      <wp:positionV relativeFrom="paragraph">
                        <wp:posOffset>182244</wp:posOffset>
                      </wp:positionV>
                      <wp:extent cx="4248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6DED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7pt,14.35pt" to="84.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" strokecolor="#4a7ebb">
                      <o:lock v:ext="edit" shapetype="f"/>
                    </v:line>
                  </w:pict>
                </mc:Fallback>
              </mc:AlternateContent>
            </w:r>
            <w:r w:rsidRPr="00527DD7">
              <w:rPr>
                <w:rFonts w:asciiTheme="majorHAnsi" w:hAnsiTheme="majorHAnsi" w:cstheme="majorHAnsi"/>
                <w:b/>
                <w:sz w:val="26"/>
                <w:szCs w:val="26"/>
              </w:rPr>
              <w:t xml:space="preserve">       TỈNH BẮC KẠN</w:t>
            </w:r>
          </w:p>
          <w:p w14:paraId="24F57B28" w14:textId="4E32DB7D" w:rsidR="0037523A" w:rsidRPr="00527DD7" w:rsidRDefault="0037523A" w:rsidP="00D23AC5">
            <w:pPr>
              <w:spacing w:before="120"/>
              <w:jc w:val="center"/>
              <w:rPr>
                <w:rFonts w:asciiTheme="majorHAnsi" w:hAnsiTheme="majorHAnsi" w:cstheme="majorHAnsi"/>
              </w:rPr>
            </w:pPr>
            <w:r w:rsidRPr="00527DD7">
              <w:rPr>
                <w:rFonts w:asciiTheme="majorHAnsi" w:hAnsiTheme="majorHAnsi" w:cstheme="majorHAnsi"/>
              </w:rPr>
              <w:t>Số</w:t>
            </w:r>
            <w:r>
              <w:rPr>
                <w:rFonts w:asciiTheme="majorHAnsi" w:hAnsiTheme="majorHAnsi" w:cstheme="majorHAnsi"/>
              </w:rPr>
              <w:t>:</w:t>
            </w:r>
            <w:r w:rsidRPr="00527DD7">
              <w:rPr>
                <w:rFonts w:asciiTheme="majorHAnsi" w:hAnsiTheme="majorHAnsi" w:cstheme="majorHAnsi"/>
              </w:rPr>
              <w:t xml:space="preserve"> </w:t>
            </w:r>
            <w:r w:rsidR="00C848B3">
              <w:rPr>
                <w:rFonts w:asciiTheme="majorHAnsi" w:hAnsiTheme="majorHAnsi" w:cstheme="majorHAnsi"/>
              </w:rPr>
              <w:t xml:space="preserve">    </w:t>
            </w:r>
            <w:r w:rsidRPr="00527DD7">
              <w:rPr>
                <w:rFonts w:asciiTheme="majorHAnsi" w:hAnsiTheme="majorHAnsi" w:cstheme="majorHAnsi"/>
              </w:rPr>
              <w:t>/NQ-HĐND</w:t>
            </w:r>
          </w:p>
          <w:p w14:paraId="788276F5" w14:textId="40FE4601" w:rsidR="0037523A" w:rsidRPr="00527DD7" w:rsidRDefault="00C848B3" w:rsidP="00D23AC5">
            <w:pPr>
              <w:jc w:val="center"/>
              <w:rPr>
                <w:rFonts w:asciiTheme="majorHAnsi" w:hAnsiTheme="majorHAnsi" w:cstheme="majorHAnsi"/>
                <w:b/>
              </w:rPr>
            </w:pPr>
            <w:r>
              <w:rPr>
                <w:rFonts w:asciiTheme="majorHAnsi" w:hAnsiTheme="majorHAnsi" w:cstheme="majorHAnsi"/>
                <w:b/>
              </w:rPr>
              <w:t>(Dự thảo)</w:t>
            </w:r>
          </w:p>
        </w:tc>
        <w:tc>
          <w:tcPr>
            <w:tcW w:w="6379" w:type="dxa"/>
          </w:tcPr>
          <w:p w14:paraId="401A9582" w14:textId="77777777" w:rsidR="0037523A" w:rsidRPr="00527DD7" w:rsidRDefault="0037523A" w:rsidP="00D23AC5">
            <w:pPr>
              <w:jc w:val="center"/>
              <w:rPr>
                <w:rFonts w:asciiTheme="majorHAnsi" w:hAnsiTheme="majorHAnsi" w:cstheme="majorHAnsi"/>
                <w:b/>
                <w:sz w:val="26"/>
                <w:szCs w:val="26"/>
              </w:rPr>
            </w:pPr>
            <w:r w:rsidRPr="00527DD7">
              <w:rPr>
                <w:rFonts w:asciiTheme="majorHAnsi" w:hAnsiTheme="majorHAnsi" w:cstheme="majorHAnsi"/>
                <w:b/>
                <w:sz w:val="26"/>
                <w:szCs w:val="26"/>
              </w:rPr>
              <w:t>CỘNG HÒA XÃ HỘI CHỦ NGHĨA VIỆT NAM</w:t>
            </w:r>
          </w:p>
          <w:p w14:paraId="56E6637B" w14:textId="77777777" w:rsidR="0037523A" w:rsidRPr="00527DD7" w:rsidRDefault="0037523A" w:rsidP="00D23AC5">
            <w:pPr>
              <w:jc w:val="center"/>
              <w:rPr>
                <w:rFonts w:asciiTheme="majorHAnsi" w:hAnsiTheme="majorHAnsi" w:cstheme="majorHAnsi"/>
                <w:szCs w:val="28"/>
              </w:rPr>
            </w:pPr>
            <w:r>
              <w:rPr>
                <w:rFonts w:asciiTheme="majorHAnsi" w:hAnsiTheme="majorHAnsi" w:cstheme="majorHAnsi"/>
                <w:b/>
                <w:noProof/>
                <w:szCs w:val="28"/>
              </w:rPr>
              <mc:AlternateContent>
                <mc:Choice Requires="wps">
                  <w:drawing>
                    <wp:anchor distT="4294967295" distB="4294967295" distL="114300" distR="114300" simplePos="0" relativeHeight="251660288" behindDoc="0" locked="0" layoutInCell="1" allowOverlap="1" wp14:anchorId="4B56E0AF" wp14:editId="5EF67942">
                      <wp:simplePos x="0" y="0"/>
                      <wp:positionH relativeFrom="column">
                        <wp:posOffset>906780</wp:posOffset>
                      </wp:positionH>
                      <wp:positionV relativeFrom="paragraph">
                        <wp:posOffset>218439</wp:posOffset>
                      </wp:positionV>
                      <wp:extent cx="21672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2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8EC1A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4pt,17.2pt" to="24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" strokecolor="#4a7ebb">
                      <o:lock v:ext="edit" shapetype="f"/>
                    </v:line>
                  </w:pict>
                </mc:Fallback>
              </mc:AlternateContent>
            </w:r>
            <w:r w:rsidRPr="00527DD7">
              <w:rPr>
                <w:rFonts w:asciiTheme="majorHAnsi" w:hAnsiTheme="majorHAnsi" w:cstheme="majorHAnsi"/>
                <w:b/>
                <w:szCs w:val="28"/>
              </w:rPr>
              <w:t>Độc lập - Tự do - Hạnh phúc</w:t>
            </w:r>
          </w:p>
          <w:p w14:paraId="5F835BEB" w14:textId="2F3B0126" w:rsidR="0037523A" w:rsidRPr="00527DD7" w:rsidRDefault="0037523A" w:rsidP="00C848B3">
            <w:pPr>
              <w:spacing w:before="120"/>
              <w:jc w:val="center"/>
              <w:rPr>
                <w:rFonts w:asciiTheme="majorHAnsi" w:hAnsiTheme="majorHAnsi" w:cstheme="majorHAnsi"/>
                <w:i/>
              </w:rPr>
            </w:pPr>
            <w:r w:rsidRPr="00527DD7">
              <w:rPr>
                <w:rFonts w:asciiTheme="majorHAnsi" w:hAnsiTheme="majorHAnsi" w:cstheme="majorHAnsi"/>
                <w:i/>
              </w:rPr>
              <w:t>Bắc Kạn, ngày</w:t>
            </w:r>
            <w:r w:rsidR="00C848B3">
              <w:rPr>
                <w:rFonts w:asciiTheme="majorHAnsi" w:hAnsiTheme="majorHAnsi" w:cstheme="majorHAnsi"/>
                <w:i/>
              </w:rPr>
              <w:t xml:space="preserve">   </w:t>
            </w:r>
            <w:r w:rsidRPr="00527DD7">
              <w:rPr>
                <w:rFonts w:asciiTheme="majorHAnsi" w:hAnsiTheme="majorHAnsi" w:cstheme="majorHAnsi"/>
                <w:i/>
              </w:rPr>
              <w:t xml:space="preserve"> tháng </w:t>
            </w:r>
            <w:r w:rsidR="00C848B3">
              <w:rPr>
                <w:rFonts w:asciiTheme="majorHAnsi" w:hAnsiTheme="majorHAnsi" w:cstheme="majorHAnsi"/>
                <w:i/>
              </w:rPr>
              <w:t xml:space="preserve">   </w:t>
            </w:r>
            <w:r w:rsidRPr="00527DD7">
              <w:rPr>
                <w:rFonts w:asciiTheme="majorHAnsi" w:hAnsiTheme="majorHAnsi" w:cstheme="majorHAnsi"/>
                <w:i/>
              </w:rPr>
              <w:t xml:space="preserve"> năm 202</w:t>
            </w:r>
            <w:r w:rsidR="00C848B3">
              <w:rPr>
                <w:rFonts w:asciiTheme="majorHAnsi" w:hAnsiTheme="majorHAnsi" w:cstheme="majorHAnsi"/>
                <w:i/>
              </w:rPr>
              <w:t>3</w:t>
            </w:r>
          </w:p>
        </w:tc>
      </w:tr>
    </w:tbl>
    <w:p w14:paraId="7F001FA4" w14:textId="77777777" w:rsidR="0037523A" w:rsidRPr="00527DD7" w:rsidRDefault="0037523A" w:rsidP="0037523A">
      <w:pPr>
        <w:spacing w:after="0" w:line="240" w:lineRule="auto"/>
        <w:ind w:firstLine="3686"/>
        <w:rPr>
          <w:rFonts w:asciiTheme="majorHAnsi" w:hAnsiTheme="majorHAnsi" w:cstheme="majorHAnsi"/>
          <w:b/>
        </w:rPr>
      </w:pPr>
      <w:r w:rsidRPr="00527DD7">
        <w:rPr>
          <w:rFonts w:asciiTheme="majorHAnsi" w:hAnsiTheme="majorHAnsi" w:cstheme="majorHAnsi"/>
          <w:b/>
        </w:rPr>
        <w:t>NGHỊ QUYẾT</w:t>
      </w:r>
    </w:p>
    <w:p w14:paraId="42CAE611" w14:textId="77777777" w:rsidR="0037523A" w:rsidRDefault="0037523A" w:rsidP="0037523A">
      <w:pPr>
        <w:spacing w:after="0" w:line="240" w:lineRule="auto"/>
        <w:jc w:val="center"/>
        <w:rPr>
          <w:rFonts w:asciiTheme="majorHAnsi" w:hAnsiTheme="majorHAnsi" w:cstheme="majorHAnsi"/>
          <w:b/>
        </w:rPr>
      </w:pPr>
      <w:r w:rsidRPr="00527DD7">
        <w:rPr>
          <w:rFonts w:asciiTheme="majorHAnsi" w:hAnsiTheme="majorHAnsi" w:cstheme="majorHAnsi"/>
          <w:b/>
        </w:rPr>
        <w:t xml:space="preserve">Sửa </w:t>
      </w:r>
      <w:r w:rsidRPr="00CB3FA6">
        <w:rPr>
          <w:rFonts w:asciiTheme="majorHAnsi" w:hAnsiTheme="majorHAnsi" w:cstheme="majorHAnsi"/>
          <w:b/>
        </w:rPr>
        <w:t>đổi, bổ sung quy định danh mục dịch vụ sự nghiệp công sử dụng ngân sách nhà nước trên địa bàn tỉnh ban hành kèm theo Nghị quyết số 95/NQ-HĐND ngày 07</w:t>
      </w:r>
      <w:r>
        <w:rPr>
          <w:rFonts w:asciiTheme="majorHAnsi" w:hAnsiTheme="majorHAnsi" w:cstheme="majorHAnsi"/>
          <w:b/>
        </w:rPr>
        <w:t xml:space="preserve"> tháng </w:t>
      </w:r>
      <w:r w:rsidRPr="00CB3FA6">
        <w:rPr>
          <w:rFonts w:asciiTheme="majorHAnsi" w:hAnsiTheme="majorHAnsi" w:cstheme="majorHAnsi"/>
          <w:b/>
        </w:rPr>
        <w:t>12</w:t>
      </w:r>
      <w:r>
        <w:rPr>
          <w:rFonts w:asciiTheme="majorHAnsi" w:hAnsiTheme="majorHAnsi" w:cstheme="majorHAnsi"/>
          <w:b/>
        </w:rPr>
        <w:t xml:space="preserve"> năm </w:t>
      </w:r>
      <w:r w:rsidRPr="00CB3FA6">
        <w:rPr>
          <w:rFonts w:asciiTheme="majorHAnsi" w:hAnsiTheme="majorHAnsi" w:cstheme="majorHAnsi"/>
          <w:b/>
        </w:rPr>
        <w:t xml:space="preserve">2021 của Hội đồng nhân dân tỉnh Bắc Kạn </w:t>
      </w:r>
    </w:p>
    <w:p w14:paraId="7CE8EE04" w14:textId="77777777" w:rsidR="0037523A" w:rsidRDefault="0037523A" w:rsidP="0037523A">
      <w:pPr>
        <w:spacing w:after="0" w:line="240" w:lineRule="auto"/>
        <w:jc w:val="center"/>
        <w:rPr>
          <w:rFonts w:asciiTheme="majorHAnsi" w:hAnsiTheme="majorHAnsi" w:cstheme="majorHAnsi"/>
          <w:b/>
        </w:rPr>
      </w:pPr>
      <w:r>
        <w:rPr>
          <w:rFonts w:asciiTheme="majorHAnsi" w:hAnsiTheme="majorHAnsi" w:cstheme="majorHAnsi"/>
          <w:b/>
          <w:noProof/>
        </w:rPr>
        <mc:AlternateContent>
          <mc:Choice Requires="wps">
            <w:drawing>
              <wp:anchor distT="4294967295" distB="4294967295" distL="114300" distR="114300" simplePos="0" relativeHeight="251661312" behindDoc="0" locked="0" layoutInCell="1" allowOverlap="1" wp14:anchorId="3096B118" wp14:editId="2014B093">
                <wp:simplePos x="0" y="0"/>
                <wp:positionH relativeFrom="column">
                  <wp:posOffset>1955165</wp:posOffset>
                </wp:positionH>
                <wp:positionV relativeFrom="paragraph">
                  <wp:posOffset>48260</wp:posOffset>
                </wp:positionV>
                <wp:extent cx="1955800" cy="6350"/>
                <wp:effectExtent l="0" t="0" r="2540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6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2C16D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95pt,3.8pt" to="30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" strokecolor="#4a7ebb">
                <o:lock v:ext="edit" shapetype="f"/>
              </v:line>
            </w:pict>
          </mc:Fallback>
        </mc:AlternateContent>
      </w:r>
    </w:p>
    <w:p w14:paraId="0F001979" w14:textId="77777777" w:rsidR="0037523A" w:rsidRPr="00527DD7" w:rsidRDefault="0037523A" w:rsidP="0037523A">
      <w:pPr>
        <w:spacing w:after="0" w:line="240" w:lineRule="auto"/>
        <w:jc w:val="center"/>
        <w:rPr>
          <w:rFonts w:asciiTheme="majorHAnsi" w:hAnsiTheme="majorHAnsi" w:cstheme="majorHAnsi"/>
          <w:b/>
        </w:rPr>
      </w:pPr>
      <w:r w:rsidRPr="00527DD7">
        <w:rPr>
          <w:rFonts w:asciiTheme="majorHAnsi" w:hAnsiTheme="majorHAnsi" w:cstheme="majorHAnsi"/>
          <w:b/>
        </w:rPr>
        <w:t>HỘI ĐỒNG NHÂN DÂN TỈNH BẮC KẠN</w:t>
      </w:r>
    </w:p>
    <w:p w14:paraId="11DE00EA" w14:textId="01EFABBC" w:rsidR="0037523A" w:rsidRDefault="0037523A" w:rsidP="0037523A">
      <w:pPr>
        <w:spacing w:after="0" w:line="240" w:lineRule="auto"/>
        <w:jc w:val="center"/>
        <w:rPr>
          <w:rFonts w:asciiTheme="majorHAnsi" w:hAnsiTheme="majorHAnsi" w:cstheme="majorHAnsi"/>
          <w:b/>
        </w:rPr>
      </w:pPr>
      <w:r w:rsidRPr="00527DD7">
        <w:rPr>
          <w:rFonts w:asciiTheme="majorHAnsi" w:hAnsiTheme="majorHAnsi" w:cstheme="majorHAnsi"/>
          <w:b/>
        </w:rPr>
        <w:t>KHÓA X</w:t>
      </w:r>
      <w:r>
        <w:rPr>
          <w:rFonts w:asciiTheme="majorHAnsi" w:hAnsiTheme="majorHAnsi" w:cstheme="majorHAnsi"/>
          <w:b/>
        </w:rPr>
        <w:t>,</w:t>
      </w:r>
      <w:r w:rsidRPr="00527DD7">
        <w:rPr>
          <w:rFonts w:asciiTheme="majorHAnsi" w:hAnsiTheme="majorHAnsi" w:cstheme="majorHAnsi"/>
          <w:b/>
        </w:rPr>
        <w:t xml:space="preserve"> KỲ HỌP THỨ </w:t>
      </w:r>
      <w:r w:rsidR="00DA7F34">
        <w:rPr>
          <w:rFonts w:asciiTheme="majorHAnsi" w:hAnsiTheme="majorHAnsi" w:cstheme="majorHAnsi"/>
          <w:b/>
        </w:rPr>
        <w:t>14</w:t>
      </w:r>
    </w:p>
    <w:p w14:paraId="0CD5CF34" w14:textId="77777777" w:rsidR="0037523A" w:rsidRPr="00D1312A" w:rsidRDefault="0037523A" w:rsidP="0037523A">
      <w:pPr>
        <w:spacing w:after="0" w:line="240" w:lineRule="auto"/>
        <w:jc w:val="center"/>
        <w:rPr>
          <w:rFonts w:asciiTheme="majorHAnsi" w:hAnsiTheme="majorHAnsi" w:cstheme="majorHAnsi"/>
          <w:b/>
          <w:sz w:val="16"/>
        </w:rPr>
      </w:pPr>
    </w:p>
    <w:p w14:paraId="017AA83B" w14:textId="77777777" w:rsidR="0037523A" w:rsidRPr="00A007AE" w:rsidRDefault="0037523A" w:rsidP="0037523A">
      <w:pPr>
        <w:spacing w:before="120" w:after="120" w:line="240" w:lineRule="auto"/>
        <w:ind w:firstLine="720"/>
        <w:jc w:val="both"/>
        <w:rPr>
          <w:rFonts w:asciiTheme="majorHAnsi" w:hAnsiTheme="majorHAnsi" w:cstheme="majorHAnsi"/>
          <w:i/>
        </w:rPr>
      </w:pPr>
      <w:r w:rsidRPr="00A007AE">
        <w:rPr>
          <w:rFonts w:asciiTheme="majorHAnsi" w:hAnsiTheme="majorHAnsi" w:cstheme="majorHAnsi"/>
          <w:i/>
        </w:rPr>
        <w:t xml:space="preserve">Căn cứ Luật </w:t>
      </w:r>
      <w:r>
        <w:rPr>
          <w:rFonts w:asciiTheme="majorHAnsi" w:hAnsiTheme="majorHAnsi" w:cstheme="majorHAnsi"/>
          <w:i/>
        </w:rPr>
        <w:t>T</w:t>
      </w:r>
      <w:r w:rsidRPr="00A007AE">
        <w:rPr>
          <w:rFonts w:asciiTheme="majorHAnsi" w:hAnsiTheme="majorHAnsi" w:cstheme="majorHAnsi"/>
          <w:i/>
        </w:rPr>
        <w:t>ổ chứ</w:t>
      </w:r>
      <w:r>
        <w:rPr>
          <w:rFonts w:asciiTheme="majorHAnsi" w:hAnsiTheme="majorHAnsi" w:cstheme="majorHAnsi"/>
          <w:i/>
        </w:rPr>
        <w:t>c c</w:t>
      </w:r>
      <w:r w:rsidRPr="00A007AE">
        <w:rPr>
          <w:rFonts w:asciiTheme="majorHAnsi" w:hAnsiTheme="majorHAnsi" w:cstheme="majorHAnsi"/>
          <w:i/>
        </w:rPr>
        <w:t>hính quyền đị</w:t>
      </w:r>
      <w:r>
        <w:rPr>
          <w:rFonts w:asciiTheme="majorHAnsi" w:hAnsiTheme="majorHAnsi" w:cstheme="majorHAnsi"/>
          <w:i/>
        </w:rPr>
        <w:t xml:space="preserve">a phương ngày 19 tháng 6 năm </w:t>
      </w:r>
      <w:r w:rsidRPr="00A007AE">
        <w:rPr>
          <w:rFonts w:asciiTheme="majorHAnsi" w:hAnsiTheme="majorHAnsi" w:cstheme="majorHAnsi"/>
          <w:i/>
        </w:rPr>
        <w:t>2015;</w:t>
      </w:r>
    </w:p>
    <w:p w14:paraId="59948499" w14:textId="77777777" w:rsidR="0037523A" w:rsidRPr="00A007AE" w:rsidRDefault="0037523A" w:rsidP="00D1312A">
      <w:pPr>
        <w:spacing w:before="80" w:after="0" w:line="240" w:lineRule="auto"/>
        <w:ind w:firstLine="720"/>
        <w:jc w:val="both"/>
        <w:rPr>
          <w:rFonts w:asciiTheme="majorHAnsi" w:hAnsiTheme="majorHAnsi" w:cstheme="majorHAnsi"/>
          <w:i/>
        </w:rPr>
      </w:pPr>
      <w:r w:rsidRPr="00A007AE">
        <w:rPr>
          <w:rFonts w:asciiTheme="majorHAnsi" w:hAnsiTheme="majorHAnsi" w:cstheme="majorHAnsi"/>
          <w:i/>
        </w:rPr>
        <w:t>Căn cứ Nghị định số 60</w:t>
      </w:r>
      <w:r>
        <w:rPr>
          <w:rFonts w:asciiTheme="majorHAnsi" w:hAnsiTheme="majorHAnsi" w:cstheme="majorHAnsi"/>
          <w:i/>
        </w:rPr>
        <w:t xml:space="preserve">/2021/NĐ-CP ngày 21 tháng 6 năm </w:t>
      </w:r>
      <w:r w:rsidRPr="00A007AE">
        <w:rPr>
          <w:rFonts w:asciiTheme="majorHAnsi" w:hAnsiTheme="majorHAnsi" w:cstheme="majorHAnsi"/>
          <w:i/>
        </w:rPr>
        <w:t>2021 của Chính phủ quy định cơ chế tự chủ tài chính của đơn vị sự nghiệp công lập;</w:t>
      </w:r>
    </w:p>
    <w:p w14:paraId="3021265C" w14:textId="77777777" w:rsidR="006C673D" w:rsidRDefault="00F47920" w:rsidP="00D1312A">
      <w:pPr>
        <w:spacing w:before="80" w:after="0" w:line="240" w:lineRule="auto"/>
        <w:ind w:firstLine="720"/>
        <w:jc w:val="both"/>
        <w:rPr>
          <w:rFonts w:asciiTheme="majorHAnsi" w:hAnsiTheme="majorHAnsi" w:cstheme="majorHAnsi"/>
          <w:i/>
          <w:spacing w:val="2"/>
        </w:rPr>
      </w:pPr>
      <w:r w:rsidRPr="003C1B00">
        <w:rPr>
          <w:rFonts w:asciiTheme="majorHAnsi" w:hAnsiTheme="majorHAnsi" w:cstheme="majorHAnsi"/>
          <w:i/>
          <w:spacing w:val="2"/>
        </w:rPr>
        <w:t xml:space="preserve">Căn cứ </w:t>
      </w:r>
      <w:r w:rsidRPr="00F47920">
        <w:rPr>
          <w:rFonts w:asciiTheme="majorHAnsi" w:hAnsiTheme="majorHAnsi" w:cstheme="majorHAnsi"/>
          <w:i/>
          <w:spacing w:val="2"/>
        </w:rPr>
        <w:t>Quyết định số 420/QĐ-BNV ngày 02</w:t>
      </w:r>
      <w:r>
        <w:rPr>
          <w:rFonts w:asciiTheme="majorHAnsi" w:hAnsiTheme="majorHAnsi" w:cstheme="majorHAnsi"/>
          <w:i/>
          <w:spacing w:val="2"/>
        </w:rPr>
        <w:t xml:space="preserve"> tháng </w:t>
      </w:r>
      <w:r w:rsidRPr="00F47920">
        <w:rPr>
          <w:rFonts w:asciiTheme="majorHAnsi" w:hAnsiTheme="majorHAnsi" w:cstheme="majorHAnsi"/>
          <w:i/>
          <w:spacing w:val="2"/>
        </w:rPr>
        <w:t>6</w:t>
      </w:r>
      <w:r>
        <w:rPr>
          <w:rFonts w:asciiTheme="majorHAnsi" w:hAnsiTheme="majorHAnsi" w:cstheme="majorHAnsi"/>
          <w:i/>
          <w:spacing w:val="2"/>
        </w:rPr>
        <w:t xml:space="preserve"> năm </w:t>
      </w:r>
      <w:r w:rsidRPr="00F47920">
        <w:rPr>
          <w:rFonts w:asciiTheme="majorHAnsi" w:hAnsiTheme="majorHAnsi" w:cstheme="majorHAnsi"/>
          <w:i/>
          <w:spacing w:val="2"/>
        </w:rPr>
        <w:t>2022 của Bộ Nội vụ ban hành Chương trình bồi dưỡng đối với ngạch chuyên viên và tương đương</w:t>
      </w:r>
      <w:r w:rsidR="00996D10">
        <w:rPr>
          <w:rFonts w:asciiTheme="majorHAnsi" w:hAnsiTheme="majorHAnsi" w:cstheme="majorHAnsi"/>
          <w:i/>
          <w:spacing w:val="2"/>
        </w:rPr>
        <w:t>;</w:t>
      </w:r>
      <w:r w:rsidRPr="00F47920">
        <w:rPr>
          <w:rFonts w:asciiTheme="majorHAnsi" w:hAnsiTheme="majorHAnsi" w:cstheme="majorHAnsi"/>
          <w:i/>
          <w:spacing w:val="2"/>
        </w:rPr>
        <w:t>Quyết định số 421/QĐ-BNV ngày 02</w:t>
      </w:r>
      <w:r w:rsidR="00C73604">
        <w:rPr>
          <w:rFonts w:asciiTheme="majorHAnsi" w:hAnsiTheme="majorHAnsi" w:cstheme="majorHAnsi"/>
          <w:i/>
          <w:spacing w:val="2"/>
        </w:rPr>
        <w:t xml:space="preserve"> tháng </w:t>
      </w:r>
      <w:r w:rsidRPr="00F47920">
        <w:rPr>
          <w:rFonts w:asciiTheme="majorHAnsi" w:hAnsiTheme="majorHAnsi" w:cstheme="majorHAnsi"/>
          <w:i/>
          <w:spacing w:val="2"/>
        </w:rPr>
        <w:t>6</w:t>
      </w:r>
      <w:r w:rsidR="00C73604">
        <w:rPr>
          <w:rFonts w:asciiTheme="majorHAnsi" w:hAnsiTheme="majorHAnsi" w:cstheme="majorHAnsi"/>
          <w:i/>
          <w:spacing w:val="2"/>
        </w:rPr>
        <w:t xml:space="preserve"> năm </w:t>
      </w:r>
      <w:r w:rsidRPr="00F47920">
        <w:rPr>
          <w:rFonts w:asciiTheme="majorHAnsi" w:hAnsiTheme="majorHAnsi" w:cstheme="majorHAnsi"/>
          <w:i/>
          <w:spacing w:val="2"/>
        </w:rPr>
        <w:t>2022 của Bộ nội vụ ban hành Chương trình bồi dưỡng đối với ngạch chuyên viên chính;</w:t>
      </w:r>
      <w:r w:rsidR="00C73604">
        <w:rPr>
          <w:rFonts w:asciiTheme="majorHAnsi" w:hAnsiTheme="majorHAnsi" w:cstheme="majorHAnsi"/>
          <w:i/>
          <w:spacing w:val="2"/>
        </w:rPr>
        <w:t xml:space="preserve"> </w:t>
      </w:r>
      <w:r w:rsidRPr="00F47920">
        <w:rPr>
          <w:rFonts w:asciiTheme="majorHAnsi" w:hAnsiTheme="majorHAnsi" w:cstheme="majorHAnsi"/>
          <w:i/>
          <w:spacing w:val="2"/>
        </w:rPr>
        <w:t>Quyết định số 423/QĐ-BNV ngày 02/6/2022 của Bộ Nội vụ ban hành Chương trình bồi dưỡng đối với lãnh đạo quản lý cấp phòng và tương đương</w:t>
      </w:r>
      <w:r w:rsidR="006C673D">
        <w:rPr>
          <w:rFonts w:asciiTheme="majorHAnsi" w:hAnsiTheme="majorHAnsi" w:cstheme="majorHAnsi"/>
          <w:i/>
          <w:spacing w:val="2"/>
        </w:rPr>
        <w:t>;</w:t>
      </w:r>
    </w:p>
    <w:p w14:paraId="297097B7" w14:textId="0BB062DA" w:rsidR="0037523A" w:rsidRPr="00A007AE" w:rsidRDefault="0037523A" w:rsidP="00D1312A">
      <w:pPr>
        <w:spacing w:before="80" w:after="0" w:line="240" w:lineRule="auto"/>
        <w:ind w:firstLine="720"/>
        <w:jc w:val="both"/>
        <w:rPr>
          <w:rFonts w:asciiTheme="majorHAnsi" w:hAnsiTheme="majorHAnsi" w:cstheme="majorHAnsi"/>
          <w:i/>
        </w:rPr>
      </w:pPr>
      <w:r>
        <w:rPr>
          <w:rFonts w:asciiTheme="majorHAnsi" w:hAnsiTheme="majorHAnsi" w:cstheme="majorHAnsi"/>
          <w:i/>
        </w:rPr>
        <w:t xml:space="preserve">Xét </w:t>
      </w:r>
      <w:r w:rsidRPr="00A007AE">
        <w:rPr>
          <w:rFonts w:asciiTheme="majorHAnsi" w:hAnsiTheme="majorHAnsi" w:cstheme="majorHAnsi"/>
          <w:i/>
        </w:rPr>
        <w:t>Tờ trình số</w:t>
      </w:r>
      <w:r>
        <w:rPr>
          <w:rFonts w:asciiTheme="majorHAnsi" w:hAnsiTheme="majorHAnsi" w:cstheme="majorHAnsi"/>
          <w:i/>
        </w:rPr>
        <w:t xml:space="preserve"> </w:t>
      </w:r>
      <w:r w:rsidR="006C673D">
        <w:rPr>
          <w:rFonts w:asciiTheme="majorHAnsi" w:hAnsiTheme="majorHAnsi" w:cstheme="majorHAnsi"/>
          <w:i/>
        </w:rPr>
        <w:t>110</w:t>
      </w:r>
      <w:r w:rsidRPr="00A007AE">
        <w:rPr>
          <w:rFonts w:asciiTheme="majorHAnsi" w:hAnsiTheme="majorHAnsi" w:cstheme="majorHAnsi"/>
          <w:i/>
        </w:rPr>
        <w:t>/TTr-UBND ngày</w:t>
      </w:r>
      <w:r>
        <w:rPr>
          <w:rFonts w:asciiTheme="majorHAnsi" w:hAnsiTheme="majorHAnsi" w:cstheme="majorHAnsi"/>
          <w:i/>
        </w:rPr>
        <w:t xml:space="preserve"> </w:t>
      </w:r>
      <w:r w:rsidR="006C673D">
        <w:rPr>
          <w:rFonts w:asciiTheme="majorHAnsi" w:hAnsiTheme="majorHAnsi" w:cstheme="majorHAnsi"/>
          <w:i/>
        </w:rPr>
        <w:t>29</w:t>
      </w:r>
      <w:r w:rsidRPr="00A007AE">
        <w:rPr>
          <w:rFonts w:asciiTheme="majorHAnsi" w:hAnsiTheme="majorHAnsi" w:cstheme="majorHAnsi"/>
          <w:i/>
        </w:rPr>
        <w:t xml:space="preserve"> tháng 6 năm 2022 của Ủy ban nhân dân tỉnh sửa đổi, bổ sung Nghị quyết số 95/NQ-HĐND ngày 07</w:t>
      </w:r>
      <w:r>
        <w:rPr>
          <w:rFonts w:asciiTheme="majorHAnsi" w:hAnsiTheme="majorHAnsi" w:cstheme="majorHAnsi"/>
          <w:i/>
        </w:rPr>
        <w:t xml:space="preserve"> tháng </w:t>
      </w:r>
      <w:r w:rsidRPr="00A007AE">
        <w:rPr>
          <w:rFonts w:asciiTheme="majorHAnsi" w:hAnsiTheme="majorHAnsi" w:cstheme="majorHAnsi"/>
          <w:i/>
        </w:rPr>
        <w:t>12</w:t>
      </w:r>
      <w:r>
        <w:rPr>
          <w:rFonts w:asciiTheme="majorHAnsi" w:hAnsiTheme="majorHAnsi" w:cstheme="majorHAnsi"/>
          <w:i/>
        </w:rPr>
        <w:t xml:space="preserve"> năm </w:t>
      </w:r>
      <w:r w:rsidRPr="00A007AE">
        <w:rPr>
          <w:rFonts w:asciiTheme="majorHAnsi" w:hAnsiTheme="majorHAnsi" w:cstheme="majorHAnsi"/>
          <w:i/>
        </w:rPr>
        <w:t xml:space="preserve">2021 của Hội đồng nhân dân tỉnh ban hành quy định danh mục dịch vụ sự nghiệp công sử dụng ngân sách nhà nước trên địa bàn tỉnh Bắc Kạn; Báo cáo thẩm tra </w:t>
      </w:r>
      <w:r>
        <w:rPr>
          <w:rFonts w:asciiTheme="majorHAnsi" w:hAnsiTheme="majorHAnsi" w:cstheme="majorHAnsi"/>
          <w:i/>
        </w:rPr>
        <w:t xml:space="preserve">số </w:t>
      </w:r>
      <w:r w:rsidR="006C673D">
        <w:rPr>
          <w:rFonts w:asciiTheme="majorHAnsi" w:hAnsiTheme="majorHAnsi" w:cstheme="majorHAnsi"/>
          <w:i/>
        </w:rPr>
        <w:t>…</w:t>
      </w:r>
      <w:r>
        <w:rPr>
          <w:rFonts w:asciiTheme="majorHAnsi" w:hAnsiTheme="majorHAnsi" w:cstheme="majorHAnsi"/>
          <w:i/>
        </w:rPr>
        <w:t xml:space="preserve">/BC-HĐND ngày </w:t>
      </w:r>
      <w:r w:rsidR="006C673D">
        <w:rPr>
          <w:rFonts w:asciiTheme="majorHAnsi" w:hAnsiTheme="majorHAnsi" w:cstheme="majorHAnsi"/>
          <w:i/>
        </w:rPr>
        <w:t>…</w:t>
      </w:r>
      <w:r>
        <w:rPr>
          <w:rFonts w:asciiTheme="majorHAnsi" w:hAnsiTheme="majorHAnsi" w:cstheme="majorHAnsi"/>
          <w:i/>
        </w:rPr>
        <w:t xml:space="preserve"> tháng 7 năm 202</w:t>
      </w:r>
      <w:r w:rsidR="006C673D">
        <w:rPr>
          <w:rFonts w:asciiTheme="majorHAnsi" w:hAnsiTheme="majorHAnsi" w:cstheme="majorHAnsi"/>
          <w:i/>
        </w:rPr>
        <w:t>3</w:t>
      </w:r>
      <w:r>
        <w:rPr>
          <w:rFonts w:asciiTheme="majorHAnsi" w:hAnsiTheme="majorHAnsi" w:cstheme="majorHAnsi"/>
          <w:i/>
        </w:rPr>
        <w:t xml:space="preserve"> </w:t>
      </w:r>
      <w:r w:rsidRPr="00A007AE">
        <w:rPr>
          <w:rFonts w:asciiTheme="majorHAnsi" w:hAnsiTheme="majorHAnsi" w:cstheme="majorHAnsi"/>
          <w:i/>
        </w:rPr>
        <w:t>của Ban Kinh tế</w:t>
      </w:r>
      <w:r>
        <w:rPr>
          <w:rFonts w:asciiTheme="majorHAnsi" w:hAnsiTheme="majorHAnsi" w:cstheme="majorHAnsi"/>
          <w:i/>
        </w:rPr>
        <w:t xml:space="preserve"> -</w:t>
      </w:r>
      <w:r w:rsidRPr="00A007AE">
        <w:rPr>
          <w:rFonts w:asciiTheme="majorHAnsi" w:hAnsiTheme="majorHAnsi" w:cstheme="majorHAnsi"/>
          <w:i/>
        </w:rPr>
        <w:t xml:space="preserve"> Ngân sách Hội đồng nhân dân tỉnh</w:t>
      </w:r>
      <w:r>
        <w:rPr>
          <w:rFonts w:asciiTheme="majorHAnsi" w:hAnsiTheme="majorHAnsi" w:cstheme="majorHAnsi"/>
          <w:i/>
        </w:rPr>
        <w:t xml:space="preserve"> và</w:t>
      </w:r>
      <w:r w:rsidRPr="00A007AE">
        <w:rPr>
          <w:rFonts w:asciiTheme="majorHAnsi" w:hAnsiTheme="majorHAnsi" w:cstheme="majorHAnsi"/>
          <w:i/>
        </w:rPr>
        <w:t xml:space="preserve"> ý kiến thảo luận của đại biểu Hội đồng nhân dân tỉnh tại kỳ họp.</w:t>
      </w:r>
    </w:p>
    <w:p w14:paraId="5F79169A" w14:textId="77777777" w:rsidR="0037523A" w:rsidRPr="00527DD7" w:rsidRDefault="0037523A" w:rsidP="00D1312A">
      <w:pPr>
        <w:spacing w:after="120" w:line="240" w:lineRule="auto"/>
        <w:ind w:firstLine="3686"/>
        <w:rPr>
          <w:rFonts w:asciiTheme="majorHAnsi" w:hAnsiTheme="majorHAnsi" w:cstheme="majorHAnsi"/>
          <w:b/>
        </w:rPr>
      </w:pPr>
      <w:r w:rsidRPr="00527DD7">
        <w:rPr>
          <w:rFonts w:asciiTheme="majorHAnsi" w:hAnsiTheme="majorHAnsi" w:cstheme="majorHAnsi"/>
          <w:b/>
        </w:rPr>
        <w:t>QUYẾT NGHỊ:</w:t>
      </w:r>
    </w:p>
    <w:p w14:paraId="43650AF4" w14:textId="77777777" w:rsidR="0037523A" w:rsidRPr="007A34ED" w:rsidRDefault="0037523A" w:rsidP="00D1312A">
      <w:pPr>
        <w:spacing w:before="80" w:after="0" w:line="240" w:lineRule="auto"/>
        <w:ind w:firstLine="720"/>
        <w:jc w:val="both"/>
        <w:rPr>
          <w:rFonts w:asciiTheme="majorHAnsi" w:hAnsiTheme="majorHAnsi" w:cstheme="majorHAnsi"/>
          <w:spacing w:val="2"/>
        </w:rPr>
      </w:pPr>
      <w:r w:rsidRPr="007A34ED">
        <w:rPr>
          <w:rFonts w:asciiTheme="majorHAnsi" w:hAnsiTheme="majorHAnsi" w:cstheme="majorHAnsi"/>
          <w:b/>
          <w:spacing w:val="2"/>
        </w:rPr>
        <w:t>Điều 1. Sửa đổi, bổ sung quy định danh mục dịch vụ sự nghiệp công sử dụng ngân sách nhà nước trên địa bàn tỉnh ban hành kèm theo Nghị quyết số 95/NQ-HĐND</w:t>
      </w:r>
      <w:r w:rsidRPr="007A34ED">
        <w:rPr>
          <w:b/>
          <w:spacing w:val="2"/>
        </w:rPr>
        <w:t xml:space="preserve"> </w:t>
      </w:r>
      <w:r w:rsidRPr="007A34ED">
        <w:rPr>
          <w:rFonts w:asciiTheme="majorHAnsi" w:hAnsiTheme="majorHAnsi" w:cstheme="majorHAnsi"/>
          <w:b/>
          <w:spacing w:val="2"/>
        </w:rPr>
        <w:t>ngày 07 tháng 12 năm 2021 của Hội đồng nhân dân tỉnh, cụ thể như sau:</w:t>
      </w:r>
    </w:p>
    <w:p w14:paraId="166219E5" w14:textId="67A05E1F" w:rsidR="0037523A" w:rsidRPr="00527DD7" w:rsidRDefault="0037523A" w:rsidP="00D227BA">
      <w:pPr>
        <w:spacing w:before="80" w:after="0" w:line="240" w:lineRule="auto"/>
        <w:ind w:firstLine="720"/>
        <w:jc w:val="both"/>
        <w:rPr>
          <w:rFonts w:asciiTheme="majorHAnsi" w:hAnsiTheme="majorHAnsi" w:cstheme="majorHAnsi"/>
        </w:rPr>
      </w:pPr>
      <w:r>
        <w:rPr>
          <w:rFonts w:asciiTheme="majorHAnsi" w:hAnsiTheme="majorHAnsi" w:cstheme="majorHAnsi"/>
        </w:rPr>
        <w:t>1.</w:t>
      </w:r>
      <w:r w:rsidRPr="00527DD7">
        <w:rPr>
          <w:rFonts w:asciiTheme="majorHAnsi" w:hAnsiTheme="majorHAnsi" w:cstheme="majorHAnsi"/>
        </w:rPr>
        <w:t xml:space="preserve"> </w:t>
      </w:r>
      <w:r w:rsidR="00815180" w:rsidRPr="00815180">
        <w:rPr>
          <w:rFonts w:asciiTheme="majorHAnsi" w:hAnsiTheme="majorHAnsi" w:cstheme="majorHAnsi"/>
        </w:rPr>
        <w:t>Sửa tên dịch vụ sự nghiệp công sử dụng ngân sách nhà nước đối với lĩnh vực sự nghiệp giáo dục và đào tạo, gồm các dịch vụ đào tạo, bồi dưỡng cán bộ, công chức, viên chức</w:t>
      </w:r>
      <w:r w:rsidRPr="00527DD7">
        <w:rPr>
          <w:rFonts w:asciiTheme="majorHAnsi" w:hAnsiTheme="majorHAnsi" w:cstheme="majorHAnsi"/>
        </w:rPr>
        <w:t xml:space="preserve"> </w:t>
      </w:r>
      <w:r w:rsidR="009A3CD7">
        <w:rPr>
          <w:rFonts w:asciiTheme="majorHAnsi" w:hAnsiTheme="majorHAnsi" w:cstheme="majorHAnsi"/>
        </w:rPr>
        <w:t xml:space="preserve">đã được </w:t>
      </w:r>
      <w:r w:rsidRPr="00527DD7">
        <w:rPr>
          <w:rFonts w:asciiTheme="majorHAnsi" w:hAnsiTheme="majorHAnsi" w:cstheme="majorHAnsi"/>
        </w:rPr>
        <w:t>quy định tại Danh mục dịch vụ sự nghiệp công sử dụng ngân sách nhà nước ban hành kèm theo Nghị quyết số 95/NQ-HĐND</w:t>
      </w:r>
      <w:r w:rsidRPr="007F0764">
        <w:t xml:space="preserve"> </w:t>
      </w:r>
      <w:r w:rsidRPr="007F0764">
        <w:rPr>
          <w:rFonts w:asciiTheme="majorHAnsi" w:hAnsiTheme="majorHAnsi" w:cstheme="majorHAnsi"/>
        </w:rPr>
        <w:t>ngày 07</w:t>
      </w:r>
      <w:r>
        <w:rPr>
          <w:rFonts w:asciiTheme="majorHAnsi" w:hAnsiTheme="majorHAnsi" w:cstheme="majorHAnsi"/>
        </w:rPr>
        <w:t xml:space="preserve"> tháng </w:t>
      </w:r>
      <w:r w:rsidRPr="007F0764">
        <w:rPr>
          <w:rFonts w:asciiTheme="majorHAnsi" w:hAnsiTheme="majorHAnsi" w:cstheme="majorHAnsi"/>
        </w:rPr>
        <w:t>12</w:t>
      </w:r>
      <w:r>
        <w:rPr>
          <w:rFonts w:asciiTheme="majorHAnsi" w:hAnsiTheme="majorHAnsi" w:cstheme="majorHAnsi"/>
        </w:rPr>
        <w:t xml:space="preserve"> năm </w:t>
      </w:r>
      <w:r w:rsidRPr="007F0764">
        <w:rPr>
          <w:rFonts w:asciiTheme="majorHAnsi" w:hAnsiTheme="majorHAnsi" w:cstheme="majorHAnsi"/>
        </w:rPr>
        <w:t>2021 của Hội đồng nhân dân tỉnh</w:t>
      </w:r>
      <w:r>
        <w:rPr>
          <w:rFonts w:asciiTheme="majorHAnsi" w:hAnsiTheme="majorHAnsi" w:cstheme="majorHAnsi"/>
        </w:rPr>
        <w:t>.</w:t>
      </w:r>
    </w:p>
    <w:p w14:paraId="4C882535" w14:textId="77777777" w:rsidR="0037523A" w:rsidRPr="00527DD7" w:rsidRDefault="0037523A" w:rsidP="00D227BA">
      <w:pPr>
        <w:spacing w:before="80" w:after="0" w:line="240" w:lineRule="auto"/>
        <w:ind w:firstLine="720"/>
        <w:jc w:val="both"/>
        <w:rPr>
          <w:rFonts w:asciiTheme="majorHAnsi" w:hAnsiTheme="majorHAnsi" w:cstheme="majorHAnsi"/>
        </w:rPr>
      </w:pPr>
      <w:r>
        <w:rPr>
          <w:rFonts w:asciiTheme="majorHAnsi" w:hAnsiTheme="majorHAnsi" w:cstheme="majorHAnsi"/>
        </w:rPr>
        <w:t>2.</w:t>
      </w:r>
      <w:r w:rsidRPr="00527DD7">
        <w:rPr>
          <w:rFonts w:asciiTheme="majorHAnsi" w:hAnsiTheme="majorHAnsi" w:cstheme="majorHAnsi"/>
        </w:rPr>
        <w:t xml:space="preserve"> Bổ sung danh mục dịch vụ sự nghiệp công sử dụng ngân sách nhà nước chưa được quy định tại Danh mục dịch vụ sự nghiệp công sử dụng ngân sách nhà nước ban hành kèm theo Nghị quyết số 95/NQ-HĐND</w:t>
      </w:r>
      <w:r w:rsidRPr="007F0764">
        <w:t xml:space="preserve"> </w:t>
      </w:r>
      <w:r w:rsidRPr="007F0764">
        <w:rPr>
          <w:rFonts w:asciiTheme="majorHAnsi" w:hAnsiTheme="majorHAnsi" w:cstheme="majorHAnsi"/>
        </w:rPr>
        <w:t>ngày 07</w:t>
      </w:r>
      <w:r>
        <w:rPr>
          <w:rFonts w:asciiTheme="majorHAnsi" w:hAnsiTheme="majorHAnsi" w:cstheme="majorHAnsi"/>
        </w:rPr>
        <w:t xml:space="preserve"> tháng </w:t>
      </w:r>
      <w:r w:rsidRPr="007F0764">
        <w:rPr>
          <w:rFonts w:asciiTheme="majorHAnsi" w:hAnsiTheme="majorHAnsi" w:cstheme="majorHAnsi"/>
        </w:rPr>
        <w:t>12</w:t>
      </w:r>
      <w:r>
        <w:rPr>
          <w:rFonts w:asciiTheme="majorHAnsi" w:hAnsiTheme="majorHAnsi" w:cstheme="majorHAnsi"/>
        </w:rPr>
        <w:t xml:space="preserve"> năm </w:t>
      </w:r>
      <w:r w:rsidRPr="007F0764">
        <w:rPr>
          <w:rFonts w:asciiTheme="majorHAnsi" w:hAnsiTheme="majorHAnsi" w:cstheme="majorHAnsi"/>
        </w:rPr>
        <w:t>2021 của Hội đồng nhân dân tỉnh</w:t>
      </w:r>
      <w:r w:rsidRPr="00527DD7">
        <w:rPr>
          <w:rFonts w:asciiTheme="majorHAnsi" w:hAnsiTheme="majorHAnsi" w:cstheme="majorHAnsi"/>
        </w:rPr>
        <w:t>.</w:t>
      </w:r>
    </w:p>
    <w:p w14:paraId="1E0832E1" w14:textId="77777777" w:rsidR="0037523A" w:rsidRPr="00527DD7" w:rsidRDefault="0037523A" w:rsidP="00D227BA">
      <w:pPr>
        <w:spacing w:before="80" w:after="0" w:line="240" w:lineRule="auto"/>
        <w:ind w:firstLine="720"/>
        <w:jc w:val="center"/>
        <w:rPr>
          <w:rFonts w:asciiTheme="majorHAnsi" w:hAnsiTheme="majorHAnsi" w:cstheme="majorHAnsi"/>
          <w:i/>
        </w:rPr>
      </w:pPr>
      <w:r w:rsidRPr="00527DD7">
        <w:rPr>
          <w:rFonts w:asciiTheme="majorHAnsi" w:hAnsiTheme="majorHAnsi" w:cstheme="majorHAnsi"/>
          <w:i/>
        </w:rPr>
        <w:t>(Chi tiết dịch vụ được sửa đổi và b</w:t>
      </w:r>
      <w:bookmarkStart w:id="0" w:name="_GoBack"/>
      <w:bookmarkEnd w:id="0"/>
      <w:r w:rsidRPr="00527DD7">
        <w:rPr>
          <w:rFonts w:asciiTheme="majorHAnsi" w:hAnsiTheme="majorHAnsi" w:cstheme="majorHAnsi"/>
          <w:i/>
        </w:rPr>
        <w:t xml:space="preserve">ổ sung theo </w:t>
      </w:r>
      <w:r>
        <w:rPr>
          <w:rFonts w:asciiTheme="majorHAnsi" w:hAnsiTheme="majorHAnsi" w:cstheme="majorHAnsi"/>
          <w:i/>
        </w:rPr>
        <w:t>B</w:t>
      </w:r>
      <w:r w:rsidRPr="00527DD7">
        <w:rPr>
          <w:rFonts w:asciiTheme="majorHAnsi" w:hAnsiTheme="majorHAnsi" w:cstheme="majorHAnsi"/>
          <w:i/>
        </w:rPr>
        <w:t>iể</w:t>
      </w:r>
      <w:r>
        <w:rPr>
          <w:rFonts w:asciiTheme="majorHAnsi" w:hAnsiTheme="majorHAnsi" w:cstheme="majorHAnsi"/>
          <w:i/>
        </w:rPr>
        <w:t>u</w:t>
      </w:r>
      <w:r w:rsidRPr="00527DD7">
        <w:rPr>
          <w:rFonts w:asciiTheme="majorHAnsi" w:hAnsiTheme="majorHAnsi" w:cstheme="majorHAnsi"/>
          <w:i/>
        </w:rPr>
        <w:t xml:space="preserve"> </w:t>
      </w:r>
      <w:r>
        <w:rPr>
          <w:rFonts w:asciiTheme="majorHAnsi" w:hAnsiTheme="majorHAnsi" w:cstheme="majorHAnsi"/>
          <w:i/>
        </w:rPr>
        <w:t xml:space="preserve">số 01 và 02 </w:t>
      </w:r>
      <w:r w:rsidRPr="00527DD7">
        <w:rPr>
          <w:rFonts w:asciiTheme="majorHAnsi" w:hAnsiTheme="majorHAnsi" w:cstheme="majorHAnsi"/>
          <w:i/>
        </w:rPr>
        <w:t>kèm</w:t>
      </w:r>
      <w:r>
        <w:rPr>
          <w:rFonts w:asciiTheme="majorHAnsi" w:hAnsiTheme="majorHAnsi" w:cstheme="majorHAnsi"/>
          <w:i/>
        </w:rPr>
        <w:t xml:space="preserve"> theo</w:t>
      </w:r>
      <w:r w:rsidRPr="00527DD7">
        <w:rPr>
          <w:rFonts w:asciiTheme="majorHAnsi" w:hAnsiTheme="majorHAnsi" w:cstheme="majorHAnsi"/>
          <w:i/>
        </w:rPr>
        <w:t>)</w:t>
      </w:r>
    </w:p>
    <w:p w14:paraId="6D669F20" w14:textId="11B03CEE" w:rsidR="0037523A" w:rsidRPr="00527DD7" w:rsidRDefault="0037523A" w:rsidP="0037523A">
      <w:pPr>
        <w:spacing w:before="120" w:after="120" w:line="240" w:lineRule="auto"/>
        <w:ind w:firstLine="720"/>
        <w:jc w:val="both"/>
        <w:rPr>
          <w:rFonts w:asciiTheme="majorHAnsi" w:hAnsiTheme="majorHAnsi" w:cstheme="majorHAnsi"/>
          <w:b/>
        </w:rPr>
      </w:pPr>
      <w:r w:rsidRPr="00527DD7">
        <w:rPr>
          <w:rFonts w:asciiTheme="majorHAnsi" w:hAnsiTheme="majorHAnsi" w:cstheme="majorHAnsi"/>
          <w:b/>
        </w:rPr>
        <w:lastRenderedPageBreak/>
        <w:t xml:space="preserve">Điều </w:t>
      </w:r>
      <w:r w:rsidR="00864181">
        <w:rPr>
          <w:rFonts w:asciiTheme="majorHAnsi" w:hAnsiTheme="majorHAnsi" w:cstheme="majorHAnsi"/>
          <w:b/>
        </w:rPr>
        <w:t>2</w:t>
      </w:r>
      <w:r w:rsidRPr="00527DD7">
        <w:rPr>
          <w:rFonts w:asciiTheme="majorHAnsi" w:hAnsiTheme="majorHAnsi" w:cstheme="majorHAnsi"/>
          <w:b/>
        </w:rPr>
        <w:t>. Tổ chức thực hiện</w:t>
      </w:r>
    </w:p>
    <w:p w14:paraId="14F38BE8" w14:textId="55986D3D" w:rsidR="0037523A" w:rsidRPr="00527DD7" w:rsidRDefault="0037523A" w:rsidP="0037523A">
      <w:pPr>
        <w:spacing w:before="120" w:after="120" w:line="240" w:lineRule="auto"/>
        <w:ind w:firstLine="720"/>
        <w:jc w:val="both"/>
        <w:rPr>
          <w:rFonts w:asciiTheme="majorHAnsi" w:hAnsiTheme="majorHAnsi" w:cstheme="majorHAnsi"/>
        </w:rPr>
      </w:pPr>
      <w:r>
        <w:rPr>
          <w:rFonts w:asciiTheme="majorHAnsi" w:hAnsiTheme="majorHAnsi" w:cstheme="majorHAnsi"/>
        </w:rPr>
        <w:t>1</w:t>
      </w:r>
      <w:r w:rsidRPr="00527DD7">
        <w:rPr>
          <w:rFonts w:asciiTheme="majorHAnsi" w:hAnsiTheme="majorHAnsi" w:cstheme="majorHAnsi"/>
        </w:rPr>
        <w:t>. Giao Ủy ban nhân dân tỉnh tổ chức thực hiện Nghị quyết</w:t>
      </w:r>
      <w:r w:rsidR="001331C1">
        <w:rPr>
          <w:rFonts w:asciiTheme="majorHAnsi" w:hAnsiTheme="majorHAnsi" w:cstheme="majorHAnsi"/>
        </w:rPr>
        <w:t xml:space="preserve"> theo </w:t>
      </w:r>
      <w:r w:rsidR="00593575">
        <w:rPr>
          <w:rFonts w:asciiTheme="majorHAnsi" w:hAnsiTheme="majorHAnsi" w:cstheme="majorHAnsi"/>
        </w:rPr>
        <w:t xml:space="preserve">đúng </w:t>
      </w:r>
      <w:r w:rsidR="001331C1">
        <w:rPr>
          <w:rFonts w:asciiTheme="majorHAnsi" w:hAnsiTheme="majorHAnsi" w:cstheme="majorHAnsi"/>
        </w:rPr>
        <w:t>quy định của pháp luật</w:t>
      </w:r>
      <w:r w:rsidRPr="00527DD7">
        <w:rPr>
          <w:rFonts w:asciiTheme="majorHAnsi" w:hAnsiTheme="majorHAnsi" w:cstheme="majorHAnsi"/>
        </w:rPr>
        <w:t>.</w:t>
      </w:r>
    </w:p>
    <w:p w14:paraId="5E4B11BB" w14:textId="77777777" w:rsidR="0037523A" w:rsidRDefault="0037523A" w:rsidP="0037523A">
      <w:pPr>
        <w:spacing w:before="120" w:after="120" w:line="360" w:lineRule="exact"/>
        <w:ind w:firstLine="720"/>
        <w:jc w:val="both"/>
        <w:rPr>
          <w:rFonts w:asciiTheme="majorHAnsi" w:hAnsiTheme="majorHAnsi" w:cstheme="majorHAnsi"/>
        </w:rPr>
      </w:pPr>
      <w:r>
        <w:rPr>
          <w:rFonts w:asciiTheme="majorHAnsi" w:hAnsiTheme="majorHAnsi" w:cstheme="majorHAnsi"/>
        </w:rPr>
        <w:t>2</w:t>
      </w:r>
      <w:r w:rsidRPr="00527DD7">
        <w:rPr>
          <w:rFonts w:asciiTheme="majorHAnsi" w:hAnsiTheme="majorHAnsi" w:cstheme="majorHAnsi"/>
        </w:rPr>
        <w:t xml:space="preserve">. Giao Thường trực Hội đồng nhân dân, các Ban Hội đồng nhân dân, Tổ đại biểu </w:t>
      </w:r>
      <w:r>
        <w:rPr>
          <w:rFonts w:asciiTheme="majorHAnsi" w:hAnsiTheme="majorHAnsi" w:cstheme="majorHAnsi"/>
        </w:rPr>
        <w:t xml:space="preserve">Hội đồng nhân dân </w:t>
      </w:r>
      <w:r w:rsidRPr="00527DD7">
        <w:rPr>
          <w:rFonts w:asciiTheme="majorHAnsi" w:hAnsiTheme="majorHAnsi" w:cstheme="majorHAnsi"/>
        </w:rPr>
        <w:t xml:space="preserve">và đại biểu Hội đồng nhân dân tỉnh giám sát việc thực hiện Nghị quyết. </w:t>
      </w:r>
    </w:p>
    <w:p w14:paraId="00F41398" w14:textId="6A336221" w:rsidR="0037523A" w:rsidRPr="00527DD7" w:rsidRDefault="0037523A" w:rsidP="0037523A">
      <w:pPr>
        <w:spacing w:before="120" w:after="120" w:line="360" w:lineRule="exact"/>
        <w:ind w:firstLine="720"/>
        <w:jc w:val="both"/>
        <w:rPr>
          <w:rFonts w:asciiTheme="majorHAnsi" w:hAnsiTheme="majorHAnsi" w:cstheme="majorHAnsi"/>
          <w:szCs w:val="28"/>
        </w:rPr>
      </w:pPr>
      <w:r>
        <w:rPr>
          <w:rFonts w:asciiTheme="majorHAnsi" w:hAnsiTheme="majorHAnsi" w:cstheme="majorHAnsi"/>
        </w:rPr>
        <w:t>3</w:t>
      </w:r>
      <w:r w:rsidRPr="00527DD7">
        <w:rPr>
          <w:rFonts w:asciiTheme="majorHAnsi" w:hAnsiTheme="majorHAnsi" w:cstheme="majorHAnsi"/>
        </w:rPr>
        <w:t xml:space="preserve">. </w:t>
      </w:r>
      <w:r w:rsidRPr="00527DD7">
        <w:rPr>
          <w:rFonts w:asciiTheme="majorHAnsi" w:hAnsiTheme="majorHAnsi" w:cstheme="majorHAnsi"/>
          <w:szCs w:val="28"/>
        </w:rPr>
        <w:t xml:space="preserve">Đối với những nội dung </w:t>
      </w:r>
      <w:r w:rsidR="00497842">
        <w:rPr>
          <w:rFonts w:asciiTheme="majorHAnsi" w:hAnsiTheme="majorHAnsi" w:cstheme="majorHAnsi"/>
          <w:szCs w:val="28"/>
        </w:rPr>
        <w:t>không sửa đổi, bổ sung</w:t>
      </w:r>
      <w:r w:rsidRPr="00527DD7">
        <w:rPr>
          <w:rFonts w:asciiTheme="majorHAnsi" w:hAnsiTheme="majorHAnsi" w:cstheme="majorHAnsi"/>
          <w:szCs w:val="28"/>
        </w:rPr>
        <w:t xml:space="preserve"> tại Nghị quyết </w:t>
      </w:r>
      <w:r>
        <w:rPr>
          <w:rFonts w:asciiTheme="majorHAnsi" w:hAnsiTheme="majorHAnsi" w:cstheme="majorHAnsi"/>
          <w:szCs w:val="28"/>
        </w:rPr>
        <w:t xml:space="preserve">thì </w:t>
      </w:r>
      <w:r w:rsidRPr="00527DD7">
        <w:rPr>
          <w:rFonts w:asciiTheme="majorHAnsi" w:hAnsiTheme="majorHAnsi" w:cstheme="majorHAnsi"/>
          <w:szCs w:val="28"/>
        </w:rPr>
        <w:t xml:space="preserve">tiếp tục thực hiện theo quy định </w:t>
      </w:r>
      <w:r w:rsidR="00F875AB">
        <w:rPr>
          <w:rFonts w:asciiTheme="majorHAnsi" w:hAnsiTheme="majorHAnsi" w:cstheme="majorHAnsi"/>
          <w:szCs w:val="28"/>
        </w:rPr>
        <w:t>tại</w:t>
      </w:r>
      <w:r w:rsidRPr="00527DD7">
        <w:rPr>
          <w:rFonts w:asciiTheme="majorHAnsi" w:hAnsiTheme="majorHAnsi" w:cstheme="majorHAnsi"/>
          <w:szCs w:val="28"/>
        </w:rPr>
        <w:t xml:space="preserve"> Nghị quyết số 95/NQ-HĐND</w:t>
      </w:r>
      <w:r w:rsidRPr="007F0764">
        <w:t xml:space="preserve"> </w:t>
      </w:r>
      <w:r w:rsidRPr="007F0764">
        <w:rPr>
          <w:rFonts w:asciiTheme="majorHAnsi" w:hAnsiTheme="majorHAnsi" w:cstheme="majorHAnsi"/>
          <w:szCs w:val="28"/>
        </w:rPr>
        <w:t>ngày 07</w:t>
      </w:r>
      <w:r>
        <w:rPr>
          <w:rFonts w:asciiTheme="majorHAnsi" w:hAnsiTheme="majorHAnsi" w:cstheme="majorHAnsi"/>
          <w:szCs w:val="28"/>
        </w:rPr>
        <w:t xml:space="preserve"> tháng </w:t>
      </w:r>
      <w:r w:rsidRPr="007F0764">
        <w:rPr>
          <w:rFonts w:asciiTheme="majorHAnsi" w:hAnsiTheme="majorHAnsi" w:cstheme="majorHAnsi"/>
          <w:szCs w:val="28"/>
        </w:rPr>
        <w:t>12</w:t>
      </w:r>
      <w:r>
        <w:rPr>
          <w:rFonts w:asciiTheme="majorHAnsi" w:hAnsiTheme="majorHAnsi" w:cstheme="majorHAnsi"/>
          <w:szCs w:val="28"/>
        </w:rPr>
        <w:t xml:space="preserve"> năm </w:t>
      </w:r>
      <w:r w:rsidRPr="007F0764">
        <w:rPr>
          <w:rFonts w:asciiTheme="majorHAnsi" w:hAnsiTheme="majorHAnsi" w:cstheme="majorHAnsi"/>
          <w:szCs w:val="28"/>
        </w:rPr>
        <w:t xml:space="preserve">2021 </w:t>
      </w:r>
      <w:r w:rsidR="00F875AB">
        <w:rPr>
          <w:rFonts w:asciiTheme="majorHAnsi" w:hAnsiTheme="majorHAnsi" w:cstheme="majorHAnsi"/>
          <w:szCs w:val="28"/>
        </w:rPr>
        <w:t>và Nghị quyết số 18/NQ-HĐND ngày 19/7/2022 s</w:t>
      </w:r>
      <w:r w:rsidR="00F875AB" w:rsidRPr="00F875AB">
        <w:rPr>
          <w:rFonts w:asciiTheme="majorHAnsi" w:hAnsiTheme="majorHAnsi" w:cstheme="majorHAnsi"/>
          <w:szCs w:val="28"/>
        </w:rPr>
        <w:t>ửa đổi, bổ sung quy định danh mục dịch vụ sự nghiệp công sử dụng ngân sách nhà nước trên địa bàn tỉnh ban hành kèm theo Nghị quyết số 95/NQ-HĐND ngày 07 tháng 12 năm 2021 của Hội đồng nhân dân tỉnh Bắc Kạn</w:t>
      </w:r>
      <w:r w:rsidRPr="00527DD7">
        <w:rPr>
          <w:rFonts w:asciiTheme="majorHAnsi" w:hAnsiTheme="majorHAnsi" w:cstheme="majorHAnsi"/>
          <w:szCs w:val="28"/>
        </w:rPr>
        <w:t>.</w:t>
      </w:r>
    </w:p>
    <w:p w14:paraId="5BA26663" w14:textId="3A176D33" w:rsidR="0037523A" w:rsidRPr="00527DD7" w:rsidRDefault="0037523A" w:rsidP="00E25B94">
      <w:pPr>
        <w:spacing w:before="120" w:after="120" w:line="360" w:lineRule="exact"/>
        <w:ind w:firstLine="720"/>
        <w:jc w:val="both"/>
        <w:rPr>
          <w:rFonts w:asciiTheme="majorHAnsi" w:hAnsiTheme="majorHAnsi" w:cstheme="majorHAnsi"/>
        </w:rPr>
      </w:pPr>
      <w:r w:rsidRPr="00527DD7">
        <w:rPr>
          <w:rFonts w:asciiTheme="majorHAnsi" w:hAnsiTheme="majorHAnsi" w:cstheme="majorHAnsi"/>
        </w:rPr>
        <w:t xml:space="preserve">Nghị quyết này </w:t>
      </w:r>
      <w:r>
        <w:rPr>
          <w:rFonts w:asciiTheme="majorHAnsi" w:hAnsiTheme="majorHAnsi" w:cstheme="majorHAnsi"/>
        </w:rPr>
        <w:t xml:space="preserve">đã </w:t>
      </w:r>
      <w:r w:rsidRPr="00527DD7">
        <w:rPr>
          <w:rFonts w:asciiTheme="majorHAnsi" w:hAnsiTheme="majorHAnsi" w:cstheme="majorHAnsi"/>
        </w:rPr>
        <w:t xml:space="preserve">được Hội đồng nhân dân tỉnh Bắc Kạn khóa X, kỳ họp thứ </w:t>
      </w:r>
      <w:r w:rsidR="00C97869">
        <w:rPr>
          <w:rFonts w:asciiTheme="majorHAnsi" w:hAnsiTheme="majorHAnsi" w:cstheme="majorHAnsi"/>
        </w:rPr>
        <w:t>14</w:t>
      </w:r>
      <w:r w:rsidRPr="00527DD7">
        <w:rPr>
          <w:rFonts w:asciiTheme="majorHAnsi" w:hAnsiTheme="majorHAnsi" w:cstheme="majorHAnsi"/>
        </w:rPr>
        <w:t xml:space="preserve"> thông qua ngày</w:t>
      </w:r>
      <w:r w:rsidR="00C97869">
        <w:rPr>
          <w:rFonts w:asciiTheme="majorHAnsi" w:hAnsiTheme="majorHAnsi" w:cstheme="majorHAnsi"/>
        </w:rPr>
        <w:t>…</w:t>
      </w:r>
      <w:r w:rsidRPr="00527DD7">
        <w:rPr>
          <w:rFonts w:asciiTheme="majorHAnsi" w:hAnsiTheme="majorHAnsi" w:cstheme="majorHAnsi"/>
        </w:rPr>
        <w:t xml:space="preserve"> tháng </w:t>
      </w:r>
      <w:r w:rsidR="00C97869">
        <w:rPr>
          <w:rFonts w:asciiTheme="majorHAnsi" w:hAnsiTheme="majorHAnsi" w:cstheme="majorHAnsi"/>
        </w:rPr>
        <w:t>…</w:t>
      </w:r>
      <w:r w:rsidRPr="00527DD7">
        <w:rPr>
          <w:rFonts w:asciiTheme="majorHAnsi" w:hAnsiTheme="majorHAnsi" w:cstheme="majorHAnsi"/>
        </w:rPr>
        <w:t xml:space="preserve"> năm 202</w:t>
      </w:r>
      <w:r w:rsidR="00C97869">
        <w:rPr>
          <w:rFonts w:asciiTheme="majorHAnsi" w:hAnsiTheme="majorHAnsi" w:cstheme="majorHAnsi"/>
        </w:rPr>
        <w:t>3</w:t>
      </w:r>
      <w:r>
        <w:rPr>
          <w:rFonts w:asciiTheme="majorHAnsi" w:hAnsiTheme="majorHAnsi" w:cstheme="majorHAnsi"/>
        </w:rPr>
        <w:t>./.</w:t>
      </w:r>
    </w:p>
    <w:tbl>
      <w:tblPr>
        <w:tblStyle w:val="TableGrid"/>
        <w:tblW w:w="95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20"/>
      </w:tblGrid>
      <w:tr w:rsidR="0037523A" w:rsidRPr="00527DD7" w14:paraId="04807110" w14:textId="77777777" w:rsidTr="00D23AC5">
        <w:tc>
          <w:tcPr>
            <w:tcW w:w="4712" w:type="dxa"/>
          </w:tcPr>
          <w:p w14:paraId="003EB96D" w14:textId="77777777" w:rsidR="0037523A" w:rsidRPr="00A6056E" w:rsidRDefault="0037523A" w:rsidP="00D23AC5">
            <w:pPr>
              <w:ind w:left="-108"/>
              <w:rPr>
                <w:rFonts w:asciiTheme="majorHAnsi" w:hAnsiTheme="majorHAnsi" w:cstheme="majorHAnsi"/>
                <w:b/>
                <w:i/>
                <w:sz w:val="24"/>
                <w:szCs w:val="24"/>
              </w:rPr>
            </w:pPr>
            <w:r w:rsidRPr="00A6056E">
              <w:rPr>
                <w:rFonts w:asciiTheme="majorHAnsi" w:hAnsiTheme="majorHAnsi" w:cstheme="majorHAnsi"/>
                <w:b/>
                <w:i/>
                <w:sz w:val="24"/>
                <w:szCs w:val="24"/>
              </w:rPr>
              <w:t>Nơi nhận:</w:t>
            </w:r>
          </w:p>
          <w:p w14:paraId="015C311D" w14:textId="77777777"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UBTVQH;</w:t>
            </w:r>
          </w:p>
          <w:p w14:paraId="48D4E6F3" w14:textId="77777777"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Chính phủ;</w:t>
            </w:r>
          </w:p>
          <w:p w14:paraId="2AACD015" w14:textId="0E2D5238"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VPCP, VPCTN;</w:t>
            </w:r>
          </w:p>
          <w:p w14:paraId="14A65BB0" w14:textId="77777777"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Bộ Tài chính;</w:t>
            </w:r>
          </w:p>
          <w:p w14:paraId="4D181946" w14:textId="77777777"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TT Tỉnh ủy, UBND</w:t>
            </w:r>
            <w:r>
              <w:rPr>
                <w:rFonts w:asciiTheme="majorHAnsi" w:hAnsiTheme="majorHAnsi" w:cstheme="majorHAnsi"/>
                <w:sz w:val="22"/>
              </w:rPr>
              <w:t>, UBMTTQVN</w:t>
            </w:r>
            <w:r w:rsidRPr="00A6056E">
              <w:rPr>
                <w:rFonts w:asciiTheme="majorHAnsi" w:hAnsiTheme="majorHAnsi" w:cstheme="majorHAnsi"/>
                <w:sz w:val="22"/>
              </w:rPr>
              <w:t xml:space="preserve"> tỉnh;</w:t>
            </w:r>
          </w:p>
          <w:p w14:paraId="308E5DF5" w14:textId="77777777" w:rsidR="0037523A" w:rsidRDefault="0037523A" w:rsidP="00D23AC5">
            <w:pPr>
              <w:ind w:left="-108"/>
              <w:rPr>
                <w:rFonts w:asciiTheme="majorHAnsi" w:hAnsiTheme="majorHAnsi" w:cstheme="majorHAnsi"/>
                <w:sz w:val="22"/>
              </w:rPr>
            </w:pPr>
            <w:r w:rsidRPr="00A6056E">
              <w:rPr>
                <w:rFonts w:asciiTheme="majorHAnsi" w:hAnsiTheme="majorHAnsi" w:cstheme="majorHAnsi"/>
                <w:sz w:val="22"/>
              </w:rPr>
              <w:t>- Đoàn ĐBQH tỉnh;</w:t>
            </w:r>
          </w:p>
          <w:p w14:paraId="60B75D70" w14:textId="77777777" w:rsidR="0037523A" w:rsidRPr="00A6056E" w:rsidRDefault="0037523A" w:rsidP="00D23AC5">
            <w:pPr>
              <w:ind w:left="-108"/>
              <w:rPr>
                <w:rFonts w:asciiTheme="majorHAnsi" w:hAnsiTheme="majorHAnsi" w:cstheme="majorHAnsi"/>
                <w:sz w:val="22"/>
              </w:rPr>
            </w:pPr>
            <w:r>
              <w:rPr>
                <w:rFonts w:asciiTheme="majorHAnsi" w:hAnsiTheme="majorHAnsi" w:cstheme="majorHAnsi"/>
                <w:sz w:val="22"/>
              </w:rPr>
              <w:t>- Đại biểu HĐND tỉnh;</w:t>
            </w:r>
          </w:p>
          <w:p w14:paraId="75887EEE" w14:textId="77777777" w:rsidR="0037523A" w:rsidRPr="00A6056E" w:rsidRDefault="0037523A" w:rsidP="00D23AC5">
            <w:pPr>
              <w:ind w:left="-108"/>
              <w:rPr>
                <w:rFonts w:asciiTheme="majorHAnsi" w:hAnsiTheme="majorHAnsi" w:cstheme="majorHAnsi"/>
                <w:sz w:val="22"/>
              </w:rPr>
            </w:pPr>
            <w:r w:rsidRPr="00A6056E">
              <w:rPr>
                <w:rFonts w:asciiTheme="majorHAnsi" w:hAnsiTheme="majorHAnsi" w:cstheme="majorHAnsi"/>
                <w:sz w:val="22"/>
              </w:rPr>
              <w:t xml:space="preserve">- Các </w:t>
            </w:r>
            <w:r>
              <w:rPr>
                <w:rFonts w:asciiTheme="majorHAnsi" w:hAnsiTheme="majorHAnsi" w:cstheme="majorHAnsi"/>
                <w:sz w:val="22"/>
              </w:rPr>
              <w:t>s</w:t>
            </w:r>
            <w:r w:rsidRPr="00A6056E">
              <w:rPr>
                <w:rFonts w:asciiTheme="majorHAnsi" w:hAnsiTheme="majorHAnsi" w:cstheme="majorHAnsi"/>
                <w:sz w:val="22"/>
              </w:rPr>
              <w:t>ở, ban, ngành</w:t>
            </w:r>
            <w:r>
              <w:rPr>
                <w:rFonts w:asciiTheme="majorHAnsi" w:hAnsiTheme="majorHAnsi" w:cstheme="majorHAnsi"/>
                <w:sz w:val="22"/>
              </w:rPr>
              <w:t>, hội, đoàn thể</w:t>
            </w:r>
            <w:r w:rsidRPr="00A6056E">
              <w:rPr>
                <w:rFonts w:asciiTheme="majorHAnsi" w:hAnsiTheme="majorHAnsi" w:cstheme="majorHAnsi"/>
                <w:sz w:val="22"/>
              </w:rPr>
              <w:t xml:space="preserve"> tỉnh;</w:t>
            </w:r>
          </w:p>
          <w:p w14:paraId="107A6A39" w14:textId="77777777" w:rsidR="0037523A" w:rsidRDefault="0037523A" w:rsidP="00D23AC5">
            <w:pPr>
              <w:ind w:left="-108" w:right="-280"/>
              <w:rPr>
                <w:rFonts w:asciiTheme="majorHAnsi" w:hAnsiTheme="majorHAnsi" w:cstheme="majorHAnsi"/>
                <w:sz w:val="22"/>
              </w:rPr>
            </w:pPr>
            <w:r w:rsidRPr="00A6056E">
              <w:rPr>
                <w:rFonts w:asciiTheme="majorHAnsi" w:hAnsiTheme="majorHAnsi" w:cstheme="majorHAnsi"/>
                <w:sz w:val="22"/>
              </w:rPr>
              <w:t xml:space="preserve">- TT Huyện </w:t>
            </w:r>
            <w:r w:rsidRPr="00D843A3">
              <w:rPr>
                <w:rFonts w:asciiTheme="majorHAnsi" w:hAnsiTheme="majorHAnsi" w:cstheme="majorHAnsi"/>
                <w:i/>
                <w:sz w:val="22"/>
              </w:rPr>
              <w:t>(</w:t>
            </w:r>
            <w:r>
              <w:rPr>
                <w:rFonts w:asciiTheme="majorHAnsi" w:hAnsiTheme="majorHAnsi" w:cstheme="majorHAnsi"/>
                <w:i/>
                <w:sz w:val="22"/>
              </w:rPr>
              <w:t>T</w:t>
            </w:r>
            <w:r w:rsidRPr="00D843A3">
              <w:rPr>
                <w:rFonts w:asciiTheme="majorHAnsi" w:hAnsiTheme="majorHAnsi" w:cstheme="majorHAnsi"/>
                <w:i/>
                <w:sz w:val="22"/>
              </w:rPr>
              <w:t>hành)</w:t>
            </w:r>
            <w:r w:rsidRPr="00A6056E">
              <w:rPr>
                <w:rFonts w:asciiTheme="majorHAnsi" w:hAnsiTheme="majorHAnsi" w:cstheme="majorHAnsi"/>
                <w:sz w:val="22"/>
              </w:rPr>
              <w:t xml:space="preserve"> ủy, HĐND, UBND</w:t>
            </w:r>
            <w:r>
              <w:rPr>
                <w:rFonts w:asciiTheme="majorHAnsi" w:hAnsiTheme="majorHAnsi" w:cstheme="majorHAnsi"/>
                <w:sz w:val="22"/>
              </w:rPr>
              <w:t>,</w:t>
            </w:r>
          </w:p>
          <w:p w14:paraId="4349C6A0" w14:textId="77777777" w:rsidR="0037523A" w:rsidRDefault="0037523A" w:rsidP="00D23AC5">
            <w:pPr>
              <w:ind w:left="-108" w:right="-280"/>
              <w:rPr>
                <w:rFonts w:asciiTheme="majorHAnsi" w:hAnsiTheme="majorHAnsi" w:cstheme="majorHAnsi"/>
                <w:sz w:val="22"/>
              </w:rPr>
            </w:pPr>
            <w:r>
              <w:rPr>
                <w:rFonts w:asciiTheme="majorHAnsi" w:hAnsiTheme="majorHAnsi" w:cstheme="majorHAnsi"/>
                <w:sz w:val="22"/>
              </w:rPr>
              <w:t xml:space="preserve">  UBMTTQVN</w:t>
            </w:r>
            <w:r w:rsidRPr="00A6056E">
              <w:rPr>
                <w:rFonts w:asciiTheme="majorHAnsi" w:hAnsiTheme="majorHAnsi" w:cstheme="majorHAnsi"/>
                <w:sz w:val="22"/>
              </w:rPr>
              <w:t xml:space="preserve"> các </w:t>
            </w:r>
            <w:r>
              <w:rPr>
                <w:rFonts w:asciiTheme="majorHAnsi" w:hAnsiTheme="majorHAnsi" w:cstheme="majorHAnsi"/>
                <w:sz w:val="22"/>
              </w:rPr>
              <w:t xml:space="preserve"> </w:t>
            </w:r>
            <w:r w:rsidRPr="00A6056E">
              <w:rPr>
                <w:rFonts w:asciiTheme="majorHAnsi" w:hAnsiTheme="majorHAnsi" w:cstheme="majorHAnsi"/>
                <w:sz w:val="22"/>
              </w:rPr>
              <w:t>huyện, thành phố;</w:t>
            </w:r>
          </w:p>
          <w:p w14:paraId="0055D1A1" w14:textId="77777777" w:rsidR="0037523A" w:rsidRPr="00A6056E" w:rsidRDefault="0037523A" w:rsidP="00D23AC5">
            <w:pPr>
              <w:ind w:left="-108" w:right="-280"/>
              <w:rPr>
                <w:rFonts w:asciiTheme="majorHAnsi" w:hAnsiTheme="majorHAnsi" w:cstheme="majorHAnsi"/>
                <w:sz w:val="22"/>
              </w:rPr>
            </w:pPr>
            <w:r>
              <w:rPr>
                <w:rFonts w:asciiTheme="majorHAnsi" w:hAnsiTheme="majorHAnsi" w:cstheme="majorHAnsi"/>
                <w:sz w:val="22"/>
              </w:rPr>
              <w:t>- LĐVP;</w:t>
            </w:r>
          </w:p>
          <w:p w14:paraId="7757B75F" w14:textId="77777777" w:rsidR="0037523A" w:rsidRPr="00A6056E" w:rsidRDefault="0037523A" w:rsidP="00D23AC5">
            <w:pPr>
              <w:ind w:left="-108"/>
              <w:rPr>
                <w:rFonts w:asciiTheme="majorHAnsi" w:hAnsiTheme="majorHAnsi" w:cstheme="majorHAnsi"/>
                <w:sz w:val="22"/>
              </w:rPr>
            </w:pPr>
            <w:r>
              <w:rPr>
                <w:rFonts w:asciiTheme="majorHAnsi" w:hAnsiTheme="majorHAnsi" w:cstheme="majorHAnsi"/>
                <w:sz w:val="22"/>
              </w:rPr>
              <w:t>- Phòng Công tác HĐND tỉnh;</w:t>
            </w:r>
          </w:p>
          <w:p w14:paraId="7B22A5F4" w14:textId="0017CDBF" w:rsidR="0037523A" w:rsidRPr="00527DD7" w:rsidRDefault="0037523A" w:rsidP="00D23AC5">
            <w:pPr>
              <w:ind w:left="-108"/>
              <w:rPr>
                <w:rFonts w:asciiTheme="majorHAnsi" w:hAnsiTheme="majorHAnsi" w:cstheme="majorHAnsi"/>
                <w:i/>
                <w:sz w:val="24"/>
                <w:szCs w:val="24"/>
              </w:rPr>
            </w:pPr>
            <w:r w:rsidRPr="00A6056E">
              <w:rPr>
                <w:rFonts w:asciiTheme="majorHAnsi" w:hAnsiTheme="majorHAnsi" w:cstheme="majorHAnsi"/>
                <w:sz w:val="22"/>
              </w:rPr>
              <w:t>- Lưu</w:t>
            </w:r>
            <w:r>
              <w:rPr>
                <w:rFonts w:asciiTheme="majorHAnsi" w:hAnsiTheme="majorHAnsi" w:cstheme="majorHAnsi"/>
                <w:sz w:val="22"/>
              </w:rPr>
              <w:t>:</w:t>
            </w:r>
            <w:r w:rsidRPr="00A6056E">
              <w:rPr>
                <w:rFonts w:asciiTheme="majorHAnsi" w:hAnsiTheme="majorHAnsi" w:cstheme="majorHAnsi"/>
                <w:sz w:val="22"/>
              </w:rPr>
              <w:t xml:space="preserve"> VT</w:t>
            </w:r>
            <w:r w:rsidR="00482D73">
              <w:rPr>
                <w:rFonts w:asciiTheme="majorHAnsi" w:hAnsiTheme="majorHAnsi" w:cstheme="majorHAnsi"/>
                <w:sz w:val="22"/>
              </w:rPr>
              <w:t>, HS</w:t>
            </w:r>
            <w:r>
              <w:rPr>
                <w:rFonts w:asciiTheme="majorHAnsi" w:hAnsiTheme="majorHAnsi" w:cstheme="majorHAnsi"/>
                <w:sz w:val="22"/>
              </w:rPr>
              <w:t>.</w:t>
            </w:r>
          </w:p>
        </w:tc>
        <w:tc>
          <w:tcPr>
            <w:tcW w:w="4820" w:type="dxa"/>
          </w:tcPr>
          <w:p w14:paraId="7B45862F" w14:textId="77777777" w:rsidR="0037523A" w:rsidRPr="00527DD7" w:rsidRDefault="0037523A" w:rsidP="00D23AC5">
            <w:pPr>
              <w:spacing w:before="120"/>
              <w:jc w:val="center"/>
              <w:rPr>
                <w:rFonts w:asciiTheme="majorHAnsi" w:hAnsiTheme="majorHAnsi" w:cstheme="majorHAnsi"/>
                <w:b/>
              </w:rPr>
            </w:pPr>
            <w:r w:rsidRPr="00527DD7">
              <w:rPr>
                <w:rFonts w:asciiTheme="majorHAnsi" w:hAnsiTheme="majorHAnsi" w:cstheme="majorHAnsi"/>
                <w:b/>
              </w:rPr>
              <w:t>CHỦ TỊCH</w:t>
            </w:r>
          </w:p>
          <w:p w14:paraId="3539C5B7" w14:textId="77777777" w:rsidR="0037523A" w:rsidRPr="00527DD7" w:rsidRDefault="0037523A" w:rsidP="00D23AC5">
            <w:pPr>
              <w:jc w:val="center"/>
              <w:rPr>
                <w:rFonts w:asciiTheme="majorHAnsi" w:hAnsiTheme="majorHAnsi" w:cstheme="majorHAnsi"/>
                <w:b/>
              </w:rPr>
            </w:pPr>
          </w:p>
          <w:p w14:paraId="0462D513" w14:textId="77777777" w:rsidR="0037523A" w:rsidRDefault="0037523A" w:rsidP="00D23AC5">
            <w:pPr>
              <w:jc w:val="center"/>
              <w:rPr>
                <w:rFonts w:asciiTheme="majorHAnsi" w:hAnsiTheme="majorHAnsi" w:cstheme="majorHAnsi"/>
                <w:b/>
              </w:rPr>
            </w:pPr>
          </w:p>
          <w:p w14:paraId="5E94FA57" w14:textId="77777777" w:rsidR="0037523A" w:rsidRDefault="0037523A" w:rsidP="00D23AC5">
            <w:pPr>
              <w:jc w:val="center"/>
              <w:rPr>
                <w:rFonts w:asciiTheme="majorHAnsi" w:hAnsiTheme="majorHAnsi" w:cstheme="majorHAnsi"/>
                <w:b/>
              </w:rPr>
            </w:pPr>
          </w:p>
          <w:p w14:paraId="1454BD8A" w14:textId="77777777" w:rsidR="0037523A" w:rsidRDefault="0037523A" w:rsidP="00D23AC5">
            <w:pPr>
              <w:jc w:val="center"/>
              <w:rPr>
                <w:rFonts w:asciiTheme="majorHAnsi" w:hAnsiTheme="majorHAnsi" w:cstheme="majorHAnsi"/>
                <w:b/>
              </w:rPr>
            </w:pPr>
          </w:p>
          <w:p w14:paraId="11F81A1F" w14:textId="77777777" w:rsidR="0037523A" w:rsidRDefault="0037523A" w:rsidP="00D23AC5">
            <w:pPr>
              <w:jc w:val="center"/>
              <w:rPr>
                <w:rFonts w:asciiTheme="majorHAnsi" w:hAnsiTheme="majorHAnsi" w:cstheme="majorHAnsi"/>
                <w:b/>
              </w:rPr>
            </w:pPr>
          </w:p>
          <w:p w14:paraId="760ED992" w14:textId="77777777" w:rsidR="0037523A" w:rsidRDefault="0037523A" w:rsidP="00D23AC5">
            <w:pPr>
              <w:jc w:val="center"/>
              <w:rPr>
                <w:rFonts w:asciiTheme="majorHAnsi" w:hAnsiTheme="majorHAnsi" w:cstheme="majorHAnsi"/>
                <w:b/>
              </w:rPr>
            </w:pPr>
          </w:p>
          <w:p w14:paraId="32BDACBA" w14:textId="77777777" w:rsidR="0037523A" w:rsidRPr="00527DD7" w:rsidRDefault="0037523A" w:rsidP="00D23AC5">
            <w:pPr>
              <w:jc w:val="center"/>
              <w:rPr>
                <w:rFonts w:asciiTheme="majorHAnsi" w:hAnsiTheme="majorHAnsi" w:cstheme="majorHAnsi"/>
                <w:b/>
              </w:rPr>
            </w:pPr>
          </w:p>
          <w:p w14:paraId="31982A9F" w14:textId="77777777" w:rsidR="0037523A" w:rsidRPr="00527DD7" w:rsidRDefault="0037523A" w:rsidP="00D23AC5">
            <w:pPr>
              <w:jc w:val="center"/>
              <w:rPr>
                <w:rFonts w:asciiTheme="majorHAnsi" w:hAnsiTheme="majorHAnsi" w:cstheme="majorHAnsi"/>
                <w:b/>
              </w:rPr>
            </w:pPr>
          </w:p>
          <w:p w14:paraId="35A7E171" w14:textId="77777777" w:rsidR="0037523A" w:rsidRPr="00527DD7" w:rsidRDefault="0037523A" w:rsidP="00D23AC5">
            <w:pPr>
              <w:jc w:val="center"/>
              <w:rPr>
                <w:rFonts w:asciiTheme="majorHAnsi" w:hAnsiTheme="majorHAnsi" w:cstheme="majorHAnsi"/>
                <w:b/>
              </w:rPr>
            </w:pPr>
            <w:r w:rsidRPr="00527DD7">
              <w:rPr>
                <w:rFonts w:asciiTheme="majorHAnsi" w:hAnsiTheme="majorHAnsi" w:cstheme="majorHAnsi"/>
                <w:b/>
                <w:szCs w:val="28"/>
                <w:shd w:val="clear" w:color="auto" w:fill="FFFFFF"/>
              </w:rPr>
              <w:t>Phương Thị Thanh</w:t>
            </w:r>
            <w:r w:rsidRPr="00527DD7">
              <w:rPr>
                <w:rFonts w:asciiTheme="majorHAnsi" w:hAnsiTheme="majorHAnsi" w:cstheme="majorHAnsi"/>
                <w:b/>
                <w:szCs w:val="28"/>
                <w:shd w:val="clear" w:color="auto" w:fill="FFFFFF"/>
              </w:rPr>
              <w:br/>
            </w:r>
            <w:r w:rsidRPr="00527DD7">
              <w:rPr>
                <w:rFonts w:asciiTheme="majorHAnsi" w:hAnsiTheme="majorHAnsi" w:cstheme="majorHAnsi"/>
                <w:b/>
                <w:szCs w:val="28"/>
                <w:shd w:val="clear" w:color="auto" w:fill="FFFFFF"/>
              </w:rPr>
              <w:br/>
            </w:r>
            <w:r w:rsidRPr="00527DD7">
              <w:rPr>
                <w:rFonts w:asciiTheme="majorHAnsi" w:hAnsiTheme="majorHAnsi" w:cstheme="majorHAnsi"/>
                <w:b/>
                <w:szCs w:val="28"/>
                <w:shd w:val="clear" w:color="auto" w:fill="FFFFFF"/>
              </w:rPr>
              <w:br/>
            </w:r>
            <w:r w:rsidRPr="00527DD7">
              <w:rPr>
                <w:rFonts w:asciiTheme="majorHAnsi" w:hAnsiTheme="majorHAnsi" w:cstheme="majorHAnsi"/>
                <w:b/>
                <w:szCs w:val="28"/>
                <w:shd w:val="clear" w:color="auto" w:fill="FFFFFF"/>
              </w:rPr>
              <w:br/>
            </w:r>
          </w:p>
        </w:tc>
      </w:tr>
    </w:tbl>
    <w:p w14:paraId="75BD8909" w14:textId="77777777" w:rsidR="00A65856" w:rsidRPr="00527DD7" w:rsidRDefault="00A65856" w:rsidP="00E25B94">
      <w:pPr>
        <w:widowControl w:val="0"/>
        <w:spacing w:before="120" w:after="120" w:line="240" w:lineRule="auto"/>
        <w:jc w:val="both"/>
        <w:rPr>
          <w:rFonts w:asciiTheme="majorHAnsi" w:hAnsiTheme="majorHAnsi" w:cstheme="majorHAnsi"/>
        </w:rPr>
      </w:pPr>
    </w:p>
    <w:sectPr w:rsidR="00A65856" w:rsidRPr="00527DD7" w:rsidSect="00D227BA">
      <w:footerReference w:type="default" r:id="rId7"/>
      <w:pgSz w:w="11907" w:h="16840" w:code="9"/>
      <w:pgMar w:top="1134" w:right="1134" w:bottom="1021"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BE23" w14:textId="77777777" w:rsidR="00044E15" w:rsidRDefault="00044E15">
      <w:pPr>
        <w:spacing w:after="0" w:line="240" w:lineRule="auto"/>
      </w:pPr>
      <w:r>
        <w:separator/>
      </w:r>
    </w:p>
  </w:endnote>
  <w:endnote w:type="continuationSeparator" w:id="0">
    <w:p w14:paraId="1B86FC28" w14:textId="77777777" w:rsidR="00044E15" w:rsidRDefault="0004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C5C3" w14:textId="37FED60A" w:rsidR="00C93EBE" w:rsidRDefault="00C93EBE">
    <w:pPr>
      <w:pStyle w:val="Footer"/>
      <w:jc w:val="center"/>
    </w:pPr>
  </w:p>
  <w:p w14:paraId="1D5098E4" w14:textId="77777777" w:rsidR="001A1C8C" w:rsidRDefault="001A1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119E" w14:textId="77777777" w:rsidR="00044E15" w:rsidRDefault="00044E15">
      <w:pPr>
        <w:spacing w:after="0" w:line="240" w:lineRule="auto"/>
      </w:pPr>
      <w:r>
        <w:separator/>
      </w:r>
    </w:p>
  </w:footnote>
  <w:footnote w:type="continuationSeparator" w:id="0">
    <w:p w14:paraId="0438F658" w14:textId="77777777" w:rsidR="00044E15" w:rsidRDefault="00044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6"/>
    <w:rsid w:val="00014568"/>
    <w:rsid w:val="00016DFF"/>
    <w:rsid w:val="00044E15"/>
    <w:rsid w:val="000761E5"/>
    <w:rsid w:val="000B2FF7"/>
    <w:rsid w:val="000C7A8B"/>
    <w:rsid w:val="000D1805"/>
    <w:rsid w:val="001331C1"/>
    <w:rsid w:val="001930B8"/>
    <w:rsid w:val="001A1C8C"/>
    <w:rsid w:val="00243DEB"/>
    <w:rsid w:val="002458BD"/>
    <w:rsid w:val="00281120"/>
    <w:rsid w:val="002A6E40"/>
    <w:rsid w:val="00331694"/>
    <w:rsid w:val="00333C9F"/>
    <w:rsid w:val="00342C0D"/>
    <w:rsid w:val="0037523A"/>
    <w:rsid w:val="004276FC"/>
    <w:rsid w:val="00482D73"/>
    <w:rsid w:val="004911C6"/>
    <w:rsid w:val="00497842"/>
    <w:rsid w:val="00525BCC"/>
    <w:rsid w:val="005272EE"/>
    <w:rsid w:val="00565DC4"/>
    <w:rsid w:val="00566D77"/>
    <w:rsid w:val="00592C18"/>
    <w:rsid w:val="00593575"/>
    <w:rsid w:val="00615F3A"/>
    <w:rsid w:val="006347E3"/>
    <w:rsid w:val="00680E85"/>
    <w:rsid w:val="00697F72"/>
    <w:rsid w:val="006C673D"/>
    <w:rsid w:val="006F413E"/>
    <w:rsid w:val="007E3D32"/>
    <w:rsid w:val="007F36FE"/>
    <w:rsid w:val="00806322"/>
    <w:rsid w:val="00815180"/>
    <w:rsid w:val="00837B24"/>
    <w:rsid w:val="00864181"/>
    <w:rsid w:val="00886287"/>
    <w:rsid w:val="008E24D4"/>
    <w:rsid w:val="00996D10"/>
    <w:rsid w:val="009A3CD7"/>
    <w:rsid w:val="00A11B2D"/>
    <w:rsid w:val="00A65856"/>
    <w:rsid w:val="00A84767"/>
    <w:rsid w:val="00AD3440"/>
    <w:rsid w:val="00B27374"/>
    <w:rsid w:val="00B6068E"/>
    <w:rsid w:val="00BA2A2B"/>
    <w:rsid w:val="00BB7799"/>
    <w:rsid w:val="00C73604"/>
    <w:rsid w:val="00C848B3"/>
    <w:rsid w:val="00C93EBE"/>
    <w:rsid w:val="00C97869"/>
    <w:rsid w:val="00CB13CD"/>
    <w:rsid w:val="00CF57F9"/>
    <w:rsid w:val="00D1312A"/>
    <w:rsid w:val="00D223A0"/>
    <w:rsid w:val="00D227BA"/>
    <w:rsid w:val="00D663D5"/>
    <w:rsid w:val="00DA7F34"/>
    <w:rsid w:val="00E25B94"/>
    <w:rsid w:val="00E513FD"/>
    <w:rsid w:val="00E52560"/>
    <w:rsid w:val="00E52C09"/>
    <w:rsid w:val="00EB27DA"/>
    <w:rsid w:val="00EB5A9F"/>
    <w:rsid w:val="00F10758"/>
    <w:rsid w:val="00F47920"/>
    <w:rsid w:val="00F875AB"/>
    <w:rsid w:val="00FA41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C9E"/>
  <w15:docId w15:val="{64CD37BE-4CA6-4A37-8D7B-F321B72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56"/>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856"/>
    <w:rPr>
      <w:rFonts w:ascii="Times New Roman" w:eastAsia="Calibri" w:hAnsi="Times New Roman" w:cs="Times New Roman"/>
      <w:sz w:val="28"/>
      <w:lang w:val="en-US"/>
    </w:rPr>
  </w:style>
  <w:style w:type="table" w:styleId="TableGrid">
    <w:name w:val="Table Grid"/>
    <w:basedOn w:val="TableNormal"/>
    <w:uiPriority w:val="39"/>
    <w:rsid w:val="00A6585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3440"/>
    <w:rPr>
      <w:color w:val="0000FF"/>
      <w:u w:val="single"/>
    </w:rPr>
  </w:style>
  <w:style w:type="character" w:customStyle="1" w:styleId="fontstyle01">
    <w:name w:val="fontstyle01"/>
    <w:basedOn w:val="DefaultParagraphFont"/>
    <w:rsid w:val="00592C1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92C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9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E"/>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1233">
      <w:bodyDiv w:val="1"/>
      <w:marLeft w:val="0"/>
      <w:marRight w:val="0"/>
      <w:marTop w:val="0"/>
      <w:marBottom w:val="0"/>
      <w:divBdr>
        <w:top w:val="none" w:sz="0" w:space="0" w:color="auto"/>
        <w:left w:val="none" w:sz="0" w:space="0" w:color="auto"/>
        <w:bottom w:val="none" w:sz="0" w:space="0" w:color="auto"/>
        <w:right w:val="none" w:sz="0" w:space="0" w:color="auto"/>
      </w:divBdr>
    </w:div>
    <w:div w:id="15768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DDYPFUVZ5X6F-6-5648</_dlc_DocId>
    <_dlc_DocIdUrl xmlns="ae4e42cd-c673-4541-a17d-d353a4125f5e">
      <Url>https://dbdc.backan.gov.vn/_layouts/15/DocIdRedir.aspx?ID=DDYPFUVZ5X6F-6-5648</Url>
      <Description>DDYPFUVZ5X6F-6-5648</Description>
    </_dlc_DocIdUrl>
  </documentManagement>
</p:properties>
</file>

<file path=customXml/itemProps1.xml><?xml version="1.0" encoding="utf-8"?>
<ds:datastoreItem xmlns:ds="http://schemas.openxmlformats.org/officeDocument/2006/customXml" ds:itemID="{F4316313-D5ED-488C-ABEF-01909E99BAB7}"/>
</file>

<file path=customXml/itemProps2.xml><?xml version="1.0" encoding="utf-8"?>
<ds:datastoreItem xmlns:ds="http://schemas.openxmlformats.org/officeDocument/2006/customXml" ds:itemID="{1A538B86-8E69-4A68-9927-A0E0ECB69374}"/>
</file>

<file path=customXml/itemProps3.xml><?xml version="1.0" encoding="utf-8"?>
<ds:datastoreItem xmlns:ds="http://schemas.openxmlformats.org/officeDocument/2006/customXml" ds:itemID="{AD011F4E-DEAE-4784-BBE9-AFBFA7F3ED54}"/>
</file>

<file path=customXml/itemProps4.xml><?xml version="1.0" encoding="utf-8"?>
<ds:datastoreItem xmlns:ds="http://schemas.openxmlformats.org/officeDocument/2006/customXml" ds:itemID="{D87339DA-185B-497C-8333-A91479FEAD87}"/>
</file>

<file path=customXml/itemProps5.xml><?xml version="1.0" encoding="utf-8"?>
<ds:datastoreItem xmlns:ds="http://schemas.openxmlformats.org/officeDocument/2006/customXml" ds:itemID="{8B9ECA4E-3A52-446B-8667-2E199974D342}"/>
</file>

<file path=docProps/app.xml><?xml version="1.0" encoding="utf-8"?>
<Properties xmlns="http://schemas.openxmlformats.org/officeDocument/2006/extended-properties" xmlns:vt="http://schemas.openxmlformats.org/officeDocument/2006/docPropsVTypes">
  <Template>Normal</Template>
  <TotalTime>27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Hùng HV</cp:lastModifiedBy>
  <cp:revision>35</cp:revision>
  <dcterms:created xsi:type="dcterms:W3CDTF">2023-06-26T04:49:00Z</dcterms:created>
  <dcterms:modified xsi:type="dcterms:W3CDTF">2023-07-24T09:01:00Z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ed28a9fe-e769-4f9f-a8f7-970cb60714d3</vt:lpwstr>
  </property>
</Properties>
</file>