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8" w:type="dxa"/>
        <w:jc w:val="center"/>
        <w:tblLayout w:type="fixed"/>
        <w:tblLook w:val="0000" w:firstRow="0" w:lastRow="0" w:firstColumn="0" w:lastColumn="0" w:noHBand="0" w:noVBand="0"/>
      </w:tblPr>
      <w:tblGrid>
        <w:gridCol w:w="3414"/>
        <w:gridCol w:w="5914"/>
      </w:tblGrid>
      <w:tr w:rsidR="00BF4F1A" w:rsidRPr="004C6D98" w:rsidTr="004D3D54">
        <w:trPr>
          <w:jc w:val="center"/>
        </w:trPr>
        <w:tc>
          <w:tcPr>
            <w:tcW w:w="3414" w:type="dxa"/>
          </w:tcPr>
          <w:p w:rsidR="00BF4F1A" w:rsidRPr="004C6D98" w:rsidRDefault="00BF4F1A" w:rsidP="004D3D5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C6D98">
              <w:rPr>
                <w:b/>
                <w:sz w:val="26"/>
                <w:szCs w:val="26"/>
                <w:lang w:val="nl-NL"/>
              </w:rPr>
              <w:t>HỘI ĐỒNG NHÂN DÂN</w:t>
            </w:r>
          </w:p>
          <w:p w:rsidR="00BF4F1A" w:rsidRPr="004C6D98" w:rsidRDefault="002D50C6" w:rsidP="004D3D5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188594</wp:posOffset>
                      </wp:positionV>
                      <wp:extent cx="46863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6B18" id="Straight Connector 4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pt,14.85pt" to="9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F4F1A" w:rsidRPr="004C6D98">
              <w:rPr>
                <w:b/>
                <w:sz w:val="26"/>
                <w:szCs w:val="26"/>
                <w:lang w:val="nl-NL"/>
              </w:rPr>
              <w:t xml:space="preserve">TỈNH </w:t>
            </w:r>
            <w:r w:rsidR="00BF4F1A">
              <w:rPr>
                <w:b/>
                <w:sz w:val="26"/>
                <w:szCs w:val="26"/>
                <w:lang w:val="nl-NL"/>
              </w:rPr>
              <w:t>BẮC KẠN</w:t>
            </w:r>
          </w:p>
          <w:p w:rsidR="00BF4F1A" w:rsidRPr="004C6D98" w:rsidRDefault="00BF4F1A" w:rsidP="004D3D54">
            <w:pPr>
              <w:jc w:val="center"/>
              <w:rPr>
                <w:b/>
                <w:bCs/>
                <w:sz w:val="12"/>
                <w:lang w:val="nl-NL"/>
              </w:rPr>
            </w:pPr>
          </w:p>
        </w:tc>
        <w:tc>
          <w:tcPr>
            <w:tcW w:w="5914" w:type="dxa"/>
          </w:tcPr>
          <w:p w:rsidR="00BF4F1A" w:rsidRPr="004C6D98" w:rsidRDefault="00B265EB" w:rsidP="004D3D54">
            <w:pPr>
              <w:tabs>
                <w:tab w:val="center" w:pos="1134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2743D8">
              <w:rPr>
                <w:b/>
                <w:bCs/>
                <w:sz w:val="26"/>
                <w:szCs w:val="26"/>
                <w:lang w:val="nl-NL"/>
              </w:rPr>
              <w:t>CỘNG HÒA</w:t>
            </w:r>
            <w:r w:rsidR="00BF4F1A" w:rsidRPr="004C6D98">
              <w:rPr>
                <w:b/>
                <w:bCs/>
                <w:sz w:val="26"/>
                <w:szCs w:val="26"/>
                <w:lang w:val="nl-NL"/>
              </w:rPr>
              <w:t xml:space="preserve"> XÃ HỘI CHỦ NGHĨA VIỆT NAM</w:t>
            </w:r>
          </w:p>
          <w:p w:rsidR="00BF4F1A" w:rsidRPr="004C6D98" w:rsidRDefault="00BF4F1A" w:rsidP="004D3D54">
            <w:pPr>
              <w:jc w:val="center"/>
              <w:rPr>
                <w:b/>
                <w:bCs/>
                <w:lang w:val="nl-NL"/>
              </w:rPr>
            </w:pPr>
            <w:r w:rsidRPr="004C6D98">
              <w:rPr>
                <w:b/>
                <w:bCs/>
                <w:lang w:val="nl-NL"/>
              </w:rPr>
              <w:t>Độc lập - Tự do - Hạnh phúc</w:t>
            </w:r>
          </w:p>
          <w:p w:rsidR="00BF4F1A" w:rsidRPr="004C6D98" w:rsidRDefault="002D50C6" w:rsidP="004D3D54">
            <w:pPr>
              <w:tabs>
                <w:tab w:val="center" w:pos="1134"/>
              </w:tabs>
              <w:rPr>
                <w:b/>
                <w:sz w:val="12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5079</wp:posOffset>
                      </wp:positionV>
                      <wp:extent cx="2144395" cy="0"/>
                      <wp:effectExtent l="0" t="0" r="2730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4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5E5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45pt;margin-top:.4pt;width:168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">
                      <o:lock v:ext="edit" shapetype="f"/>
                    </v:shape>
                  </w:pict>
                </mc:Fallback>
              </mc:AlternateContent>
            </w:r>
          </w:p>
        </w:tc>
      </w:tr>
      <w:tr w:rsidR="00BF4F1A" w:rsidRPr="007918A6" w:rsidTr="00527BAF">
        <w:trPr>
          <w:trHeight w:val="378"/>
          <w:jc w:val="center"/>
        </w:trPr>
        <w:tc>
          <w:tcPr>
            <w:tcW w:w="3414" w:type="dxa"/>
          </w:tcPr>
          <w:p w:rsidR="00BF4F1A" w:rsidRDefault="00EC7BB7" w:rsidP="00527BAF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Số:   </w:t>
            </w:r>
            <w:r w:rsidR="005D0AAB">
              <w:rPr>
                <w:sz w:val="26"/>
                <w:lang w:val="nl-NL"/>
              </w:rPr>
              <w:t xml:space="preserve"> </w:t>
            </w:r>
            <w:r>
              <w:rPr>
                <w:sz w:val="26"/>
                <w:lang w:val="nl-NL"/>
              </w:rPr>
              <w:t xml:space="preserve">      /2023</w:t>
            </w:r>
            <w:r w:rsidR="00BF4F1A" w:rsidRPr="00220C0E">
              <w:rPr>
                <w:sz w:val="26"/>
                <w:lang w:val="nl-NL"/>
              </w:rPr>
              <w:t>/NQ-HĐND</w:t>
            </w:r>
          </w:p>
          <w:p w:rsidR="00197100" w:rsidRDefault="00197100" w:rsidP="00527BAF">
            <w:pPr>
              <w:jc w:val="center"/>
              <w:rPr>
                <w:sz w:val="26"/>
                <w:lang w:val="nl-NL"/>
              </w:rPr>
            </w:pPr>
          </w:p>
          <w:p w:rsidR="00197100" w:rsidRPr="00197100" w:rsidRDefault="00197100" w:rsidP="00527BAF">
            <w:pPr>
              <w:jc w:val="center"/>
              <w:rPr>
                <w:b/>
                <w:sz w:val="26"/>
                <w:lang w:val="nl-NL"/>
              </w:rPr>
            </w:pPr>
            <w:r w:rsidRPr="00197100">
              <w:rPr>
                <w:b/>
                <w:sz w:val="26"/>
                <w:lang w:val="nl-NL"/>
              </w:rPr>
              <w:t>DỰ THẢO</w:t>
            </w:r>
          </w:p>
        </w:tc>
        <w:tc>
          <w:tcPr>
            <w:tcW w:w="5914" w:type="dxa"/>
          </w:tcPr>
          <w:p w:rsidR="00BF4F1A" w:rsidRPr="004C6D98" w:rsidRDefault="00BF4F1A" w:rsidP="00B265EB">
            <w:pPr>
              <w:pStyle w:val="Heading3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Bắc Kạn</w:t>
            </w:r>
            <w:r w:rsidRPr="004C6D9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ngày  </w:t>
            </w:r>
            <w:r w:rsidR="005D0AA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4C6D9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28455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4C6D9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tháng  </w:t>
            </w:r>
            <w:r w:rsidR="0028455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4C6D9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năm 202</w:t>
            </w:r>
            <w:r w:rsidR="00EC7BB7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</w:tr>
    </w:tbl>
    <w:p w:rsidR="00BF4F1A" w:rsidRPr="004C6D98" w:rsidRDefault="00BF4F1A" w:rsidP="00BF4F1A">
      <w:pPr>
        <w:jc w:val="center"/>
        <w:rPr>
          <w:b/>
          <w:sz w:val="2"/>
          <w:lang w:val="nl-NL"/>
        </w:rPr>
      </w:pPr>
    </w:p>
    <w:p w:rsidR="00AF6597" w:rsidRDefault="00AF6597" w:rsidP="001A0043">
      <w:pPr>
        <w:pStyle w:val="BodyTextIndent3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A43A9F" w:rsidRDefault="00A43A9F" w:rsidP="00C7396D">
      <w:pPr>
        <w:pStyle w:val="BodyTextIndent3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NGHỊ QUYẾT</w:t>
      </w:r>
    </w:p>
    <w:p w:rsidR="002C6A15" w:rsidRDefault="00CC2E39" w:rsidP="00C7396D">
      <w:pPr>
        <w:pStyle w:val="BodyTextIndent3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9B020F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Sửa đổi</w:t>
      </w:r>
      <w:r w:rsidR="006251A4" w:rsidRPr="009B020F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, bổ sung</w:t>
      </w:r>
      <w:r w:rsidR="007C0E78">
        <w:rPr>
          <w:rFonts w:ascii="Times New Roman" w:hAnsi="Times New Roman"/>
          <w:b/>
          <w:color w:val="FF0000"/>
          <w:sz w:val="28"/>
          <w:szCs w:val="28"/>
          <w:lang w:val="nl-NL"/>
        </w:rPr>
        <w:t xml:space="preserve"> </w:t>
      </w:r>
      <w:r w:rsidR="00437B49">
        <w:rPr>
          <w:rFonts w:ascii="Times New Roman" w:hAnsi="Times New Roman"/>
          <w:b/>
          <w:sz w:val="28"/>
          <w:szCs w:val="28"/>
          <w:lang w:val="nl-NL"/>
        </w:rPr>
        <w:t>Nghị quyết số 06/2019/NQ-HĐND ngày 17/4/2019</w:t>
      </w:r>
    </w:p>
    <w:p w:rsidR="006251A4" w:rsidRDefault="001A0043" w:rsidP="00C7396D">
      <w:pPr>
        <w:pStyle w:val="BodyTextIndent3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của Hội đồng</w:t>
      </w:r>
      <w:r w:rsidR="00CC2E3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nhân dân</w:t>
      </w:r>
      <w:r w:rsidR="007A1ADD">
        <w:rPr>
          <w:rFonts w:ascii="Times New Roman" w:hAnsi="Times New Roman"/>
          <w:b/>
          <w:sz w:val="28"/>
          <w:szCs w:val="28"/>
          <w:lang w:val="nl-NL"/>
        </w:rPr>
        <w:t xml:space="preserve"> tỉnh </w:t>
      </w:r>
      <w:r w:rsidR="00437B49">
        <w:rPr>
          <w:rFonts w:ascii="Times New Roman" w:hAnsi="Times New Roman"/>
          <w:b/>
          <w:sz w:val="28"/>
          <w:szCs w:val="28"/>
          <w:lang w:val="nl-NL"/>
        </w:rPr>
        <w:t>q</w:t>
      </w:r>
      <w:r w:rsidR="00EC7BB7" w:rsidRPr="00EC7BB7">
        <w:rPr>
          <w:rFonts w:ascii="Times New Roman" w:hAnsi="Times New Roman"/>
          <w:b/>
          <w:sz w:val="28"/>
          <w:szCs w:val="28"/>
          <w:lang w:val="nl-NL"/>
        </w:rPr>
        <w:t xml:space="preserve">uy định </w:t>
      </w:r>
      <w:r w:rsidR="00437B49">
        <w:rPr>
          <w:rFonts w:ascii="Times New Roman" w:hAnsi="Times New Roman"/>
          <w:b/>
          <w:sz w:val="28"/>
          <w:szCs w:val="28"/>
          <w:lang w:val="nl-NL"/>
        </w:rPr>
        <w:t xml:space="preserve">mức quà tặng </w:t>
      </w:r>
      <w:r w:rsidR="00EC7BB7" w:rsidRPr="00EC7BB7">
        <w:rPr>
          <w:rFonts w:ascii="Times New Roman" w:hAnsi="Times New Roman"/>
          <w:b/>
          <w:sz w:val="28"/>
          <w:szCs w:val="28"/>
          <w:lang w:val="nl-NL"/>
        </w:rPr>
        <w:t>chúc thọ, mừng thọ</w:t>
      </w:r>
    </w:p>
    <w:p w:rsidR="00EC7BB7" w:rsidRPr="004C6D98" w:rsidRDefault="00EC7BB7" w:rsidP="00C7396D">
      <w:pPr>
        <w:pStyle w:val="BodyTextIndent3"/>
        <w:spacing w:before="0" w:after="0"/>
        <w:ind w:firstLine="0"/>
        <w:jc w:val="center"/>
        <w:rPr>
          <w:b/>
          <w:lang w:val="nl-NL"/>
        </w:rPr>
      </w:pPr>
      <w:r w:rsidRPr="00EC7BB7">
        <w:rPr>
          <w:rFonts w:ascii="Times New Roman" w:hAnsi="Times New Roman"/>
          <w:b/>
          <w:sz w:val="28"/>
          <w:szCs w:val="28"/>
          <w:lang w:val="nl-NL"/>
        </w:rPr>
        <w:t>người cao tuổi</w:t>
      </w:r>
      <w:r w:rsidR="00CC2E3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437B49">
        <w:rPr>
          <w:rFonts w:ascii="Times New Roman" w:hAnsi="Times New Roman"/>
          <w:b/>
          <w:sz w:val="28"/>
          <w:szCs w:val="28"/>
          <w:lang w:val="nl-NL"/>
        </w:rPr>
        <w:t>trên địa bàn tỉnh Bắc Kạn</w:t>
      </w:r>
    </w:p>
    <w:p w:rsidR="00BF4F1A" w:rsidRPr="004C6D98" w:rsidRDefault="002D50C6" w:rsidP="00C7396D">
      <w:pPr>
        <w:jc w:val="center"/>
        <w:rPr>
          <w:b/>
          <w:sz w:val="26"/>
          <w:lang w:val="nl-NL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14604</wp:posOffset>
                </wp:positionV>
                <wp:extent cx="7981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A4E3" id="Straight Connector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03pt,1.15pt" to="26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F4F1A" w:rsidRPr="00C72AAA" w:rsidRDefault="00BF4F1A" w:rsidP="00C7396D">
      <w:pPr>
        <w:tabs>
          <w:tab w:val="left" w:pos="2730"/>
        </w:tabs>
        <w:spacing w:line="400" w:lineRule="exact"/>
        <w:jc w:val="center"/>
        <w:rPr>
          <w:b/>
          <w:lang w:val="nl-NL"/>
        </w:rPr>
      </w:pPr>
      <w:r w:rsidRPr="00C72AAA">
        <w:rPr>
          <w:b/>
          <w:lang w:val="nl-NL"/>
        </w:rPr>
        <w:t xml:space="preserve">HỘI ĐỒNG NHÂN DÂN TỈNH BẮC KẠN KHÓA </w:t>
      </w:r>
      <w:r w:rsidR="00CC2E39">
        <w:rPr>
          <w:b/>
          <w:lang w:val="nl-NL"/>
        </w:rPr>
        <w:t>X</w:t>
      </w:r>
    </w:p>
    <w:p w:rsidR="00D21290" w:rsidRDefault="00BF4F1A" w:rsidP="00C7396D">
      <w:pPr>
        <w:tabs>
          <w:tab w:val="left" w:pos="2730"/>
        </w:tabs>
        <w:spacing w:line="400" w:lineRule="exact"/>
        <w:jc w:val="center"/>
        <w:rPr>
          <w:b/>
          <w:lang w:val="nl-NL"/>
        </w:rPr>
      </w:pPr>
      <w:r w:rsidRPr="00C72AAA">
        <w:rPr>
          <w:b/>
          <w:lang w:val="nl-NL"/>
        </w:rPr>
        <w:t>KỲ HỌP</w:t>
      </w:r>
      <w:r w:rsidR="00CC2E39">
        <w:rPr>
          <w:b/>
          <w:lang w:val="nl-NL"/>
        </w:rPr>
        <w:t xml:space="preserve"> THỨ ....</w:t>
      </w:r>
    </w:p>
    <w:p w:rsidR="008A0AEE" w:rsidRPr="00C72AAA" w:rsidRDefault="008A0AEE" w:rsidP="00CC2E39">
      <w:pPr>
        <w:tabs>
          <w:tab w:val="left" w:pos="2730"/>
        </w:tabs>
        <w:spacing w:line="400" w:lineRule="exact"/>
        <w:jc w:val="center"/>
        <w:rPr>
          <w:i/>
          <w:sz w:val="16"/>
          <w:lang w:val="nl-NL"/>
        </w:rPr>
      </w:pPr>
    </w:p>
    <w:p w:rsidR="00BF4F1A" w:rsidRPr="00C72AAA" w:rsidRDefault="00BF4F1A" w:rsidP="00AE5958">
      <w:pPr>
        <w:spacing w:line="400" w:lineRule="exact"/>
        <w:ind w:firstLine="720"/>
        <w:jc w:val="both"/>
        <w:rPr>
          <w:i/>
          <w:lang w:val="nl-NL"/>
        </w:rPr>
      </w:pPr>
      <w:r w:rsidRPr="00C72AAA">
        <w:rPr>
          <w:i/>
          <w:lang w:val="nl-NL"/>
        </w:rPr>
        <w:t xml:space="preserve">Căn cứ Luật Tổ chức chính quyền địa phương ngày 19 tháng 6 năm 2015; </w:t>
      </w:r>
    </w:p>
    <w:p w:rsidR="00BF4F1A" w:rsidRDefault="00BF4F1A" w:rsidP="00AE5958">
      <w:pPr>
        <w:spacing w:line="400" w:lineRule="exact"/>
        <w:ind w:firstLine="720"/>
        <w:jc w:val="both"/>
        <w:rPr>
          <w:i/>
          <w:lang w:val="nl-NL"/>
        </w:rPr>
      </w:pPr>
      <w:r w:rsidRPr="00C72AAA">
        <w:rPr>
          <w:i/>
          <w:lang w:val="nl-NL"/>
        </w:rPr>
        <w:t xml:space="preserve">Căn cứ Luật </w:t>
      </w:r>
      <w:r w:rsidR="00D05CD5">
        <w:rPr>
          <w:i/>
          <w:lang w:val="nl-NL"/>
        </w:rPr>
        <w:t>Người cao tuổi</w:t>
      </w:r>
      <w:r w:rsidR="0047784E">
        <w:rPr>
          <w:i/>
          <w:lang w:val="nl-NL"/>
        </w:rPr>
        <w:t xml:space="preserve"> ngày 23/11/2009;</w:t>
      </w:r>
    </w:p>
    <w:p w:rsidR="001F1300" w:rsidRDefault="001F1300" w:rsidP="001F1300">
      <w:pPr>
        <w:tabs>
          <w:tab w:val="left" w:pos="2730"/>
        </w:tabs>
        <w:spacing w:line="400" w:lineRule="exact"/>
        <w:ind w:firstLine="720"/>
        <w:jc w:val="both"/>
        <w:rPr>
          <w:i/>
          <w:lang w:val="nl-NL"/>
        </w:rPr>
      </w:pPr>
      <w:r w:rsidRPr="0019190D">
        <w:rPr>
          <w:i/>
          <w:lang w:val="nl-NL"/>
        </w:rPr>
        <w:t>Căn cứ Thông tư số 96/2018/TT-BTC ngày 18 tháng 1</w:t>
      </w:r>
      <w:r>
        <w:rPr>
          <w:i/>
          <w:lang w:val="nl-NL"/>
        </w:rPr>
        <w:t>0</w:t>
      </w:r>
      <w:r w:rsidRPr="0019190D">
        <w:rPr>
          <w:i/>
          <w:lang w:val="nl-NL"/>
        </w:rPr>
        <w:t xml:space="preserve"> năm 2018 của Bộ Tài chính quy định quản lý và sử dụng kinh phí chăm sóc sức khỏe ban đầu cho người cao tuổi tại nơi cư trú; chúc thọ, mừng thọ; ưu đãi tín dụng và biểu dương, khen thưởng người cao tuổi</w:t>
      </w:r>
      <w:r w:rsidR="00A04E71">
        <w:rPr>
          <w:i/>
          <w:lang w:val="nl-NL"/>
        </w:rPr>
        <w:t>;</w:t>
      </w:r>
    </w:p>
    <w:p w:rsidR="00BF4F1A" w:rsidRPr="00284555" w:rsidRDefault="00BF4F1A" w:rsidP="002509B3">
      <w:pPr>
        <w:spacing w:line="400" w:lineRule="exact"/>
        <w:ind w:firstLine="720"/>
        <w:jc w:val="both"/>
        <w:rPr>
          <w:i/>
          <w:lang w:val="nl-NL"/>
        </w:rPr>
      </w:pPr>
      <w:r w:rsidRPr="00BC13AA">
        <w:rPr>
          <w:i/>
          <w:lang w:val="nl-NL"/>
        </w:rPr>
        <w:t xml:space="preserve">Xét Tờ trình số </w:t>
      </w:r>
      <w:r w:rsidR="00B82340" w:rsidRPr="00BC13AA">
        <w:rPr>
          <w:i/>
          <w:lang w:val="nl-NL"/>
        </w:rPr>
        <w:t xml:space="preserve">    </w:t>
      </w:r>
      <w:r w:rsidR="005D0AAB">
        <w:rPr>
          <w:i/>
          <w:lang w:val="nl-NL"/>
        </w:rPr>
        <w:t xml:space="preserve">  </w:t>
      </w:r>
      <w:r w:rsidR="00B82340" w:rsidRPr="00BC13AA">
        <w:rPr>
          <w:i/>
          <w:lang w:val="nl-NL"/>
        </w:rPr>
        <w:t xml:space="preserve">    </w:t>
      </w:r>
      <w:r w:rsidRPr="00BC13AA">
        <w:rPr>
          <w:i/>
          <w:lang w:val="nl-NL"/>
        </w:rPr>
        <w:t xml:space="preserve">/TTr-UBND ngày </w:t>
      </w:r>
      <w:r w:rsidR="005D0AAB">
        <w:rPr>
          <w:i/>
          <w:lang w:val="nl-NL"/>
        </w:rPr>
        <w:t xml:space="preserve">  </w:t>
      </w:r>
      <w:r w:rsidRPr="00BC13AA">
        <w:rPr>
          <w:i/>
          <w:lang w:val="nl-NL"/>
        </w:rPr>
        <w:t xml:space="preserve"> tháng  </w:t>
      </w:r>
      <w:r w:rsidR="005D0AAB">
        <w:rPr>
          <w:i/>
          <w:lang w:val="nl-NL"/>
        </w:rPr>
        <w:t xml:space="preserve"> </w:t>
      </w:r>
      <w:r w:rsidRPr="00BC13AA">
        <w:rPr>
          <w:i/>
          <w:lang w:val="nl-NL"/>
        </w:rPr>
        <w:t>năm 202</w:t>
      </w:r>
      <w:r w:rsidR="001F1300">
        <w:rPr>
          <w:i/>
          <w:lang w:val="nl-NL"/>
        </w:rPr>
        <w:t>3</w:t>
      </w:r>
      <w:r w:rsidRPr="00BC13AA">
        <w:rPr>
          <w:i/>
          <w:lang w:val="nl-NL"/>
        </w:rPr>
        <w:t xml:space="preserve"> của Ủy ban nhân dân tỉnh Bắc Kạn về việc đề nghị ban hành Nghị quyết </w:t>
      </w:r>
      <w:r w:rsidR="002509B3">
        <w:rPr>
          <w:i/>
          <w:lang w:val="nl-NL"/>
        </w:rPr>
        <w:t>s</w:t>
      </w:r>
      <w:r w:rsidR="00284555" w:rsidRPr="00284555">
        <w:rPr>
          <w:i/>
          <w:lang w:val="nl-NL"/>
        </w:rPr>
        <w:t>ửa đổi</w:t>
      </w:r>
      <w:r w:rsidR="00CC2E39">
        <w:rPr>
          <w:i/>
          <w:lang w:val="nl-NL"/>
        </w:rPr>
        <w:t xml:space="preserve">, bổ sung </w:t>
      </w:r>
      <w:r w:rsidR="00284555" w:rsidRPr="00284555">
        <w:rPr>
          <w:i/>
          <w:lang w:val="nl-NL"/>
        </w:rPr>
        <w:t>Nghị quyết số 06/2019/NQ-HĐND ngày 17/4/2019 của Hội đồngnhân dân tỉnh quy định mức quà tặng chúc thọ, mừng thọ người cao tuổi</w:t>
      </w:r>
      <w:r w:rsidR="00284555">
        <w:rPr>
          <w:i/>
          <w:lang w:val="nl-NL"/>
        </w:rPr>
        <w:t xml:space="preserve"> </w:t>
      </w:r>
      <w:r w:rsidR="00284555" w:rsidRPr="00284555">
        <w:rPr>
          <w:i/>
          <w:lang w:val="nl-NL"/>
        </w:rPr>
        <w:t>trên địa bàn tỉnh Bắc Kạn</w:t>
      </w:r>
      <w:r w:rsidR="00CB1911" w:rsidRPr="002509B3">
        <w:rPr>
          <w:i/>
          <w:lang w:val="nl-NL"/>
        </w:rPr>
        <w:t xml:space="preserve">; </w:t>
      </w:r>
      <w:r w:rsidRPr="00BC13AA">
        <w:rPr>
          <w:i/>
          <w:lang w:val="nl-NL"/>
        </w:rPr>
        <w:t xml:space="preserve">Báo cáo thẩm tra số </w:t>
      </w:r>
      <w:r w:rsidR="00B07C4C" w:rsidRPr="00BC13AA">
        <w:rPr>
          <w:i/>
          <w:lang w:val="nl-NL"/>
        </w:rPr>
        <w:t xml:space="preserve">        </w:t>
      </w:r>
      <w:r w:rsidRPr="00BC13AA">
        <w:rPr>
          <w:i/>
          <w:lang w:val="nl-NL"/>
        </w:rPr>
        <w:t>/BC-</w:t>
      </w:r>
      <w:r w:rsidRPr="002509B3">
        <w:rPr>
          <w:i/>
          <w:lang w:val="nl-NL"/>
        </w:rPr>
        <w:t xml:space="preserve">BVHXH </w:t>
      </w:r>
      <w:r w:rsidRPr="00BC13AA">
        <w:rPr>
          <w:i/>
          <w:lang w:val="nl-NL"/>
        </w:rPr>
        <w:t xml:space="preserve"> ngày </w:t>
      </w:r>
      <w:r w:rsidR="00CD4CEF">
        <w:rPr>
          <w:i/>
          <w:lang w:val="nl-NL"/>
        </w:rPr>
        <w:t xml:space="preserve">   </w:t>
      </w:r>
      <w:r w:rsidRPr="00BC13AA">
        <w:rPr>
          <w:i/>
          <w:lang w:val="nl-NL"/>
        </w:rPr>
        <w:t xml:space="preserve"> tháng  </w:t>
      </w:r>
      <w:r w:rsidR="00CD4CEF">
        <w:rPr>
          <w:i/>
          <w:lang w:val="nl-NL"/>
        </w:rPr>
        <w:t xml:space="preserve">  </w:t>
      </w:r>
      <w:r w:rsidRPr="00BC13AA">
        <w:rPr>
          <w:i/>
          <w:lang w:val="nl-NL"/>
        </w:rPr>
        <w:t>năm 202</w:t>
      </w:r>
      <w:r w:rsidR="008C1FD9">
        <w:rPr>
          <w:i/>
          <w:lang w:val="nl-NL"/>
        </w:rPr>
        <w:t>3</w:t>
      </w:r>
      <w:r w:rsidRPr="00BC13AA">
        <w:rPr>
          <w:i/>
          <w:lang w:val="nl-NL"/>
        </w:rPr>
        <w:t xml:space="preserve"> của Ban</w:t>
      </w:r>
      <w:r w:rsidR="004B748F" w:rsidRPr="00BC13AA">
        <w:rPr>
          <w:i/>
          <w:lang w:val="nl-NL"/>
        </w:rPr>
        <w:t xml:space="preserve"> </w:t>
      </w:r>
      <w:r w:rsidRPr="002509B3">
        <w:rPr>
          <w:i/>
          <w:lang w:val="nl-NL"/>
        </w:rPr>
        <w:t xml:space="preserve">Văn hóa - Xã hội </w:t>
      </w:r>
      <w:r w:rsidRPr="00BC13AA">
        <w:rPr>
          <w:i/>
          <w:lang w:val="nl-NL"/>
        </w:rPr>
        <w:t>Hội đồng nhân dân tỉnh; ý kiến thảo luận của đại biểu Hội đồng nhân dân tỉnh tại kỳ họp.</w:t>
      </w:r>
    </w:p>
    <w:p w:rsidR="00D21290" w:rsidRPr="002509B3" w:rsidRDefault="00D21290" w:rsidP="002509B3">
      <w:pPr>
        <w:spacing w:line="400" w:lineRule="exact"/>
        <w:ind w:firstLine="720"/>
        <w:jc w:val="both"/>
        <w:rPr>
          <w:i/>
          <w:lang w:val="nl-NL"/>
        </w:rPr>
      </w:pPr>
    </w:p>
    <w:p w:rsidR="00BF4F1A" w:rsidRPr="004C6D98" w:rsidRDefault="00BF4F1A" w:rsidP="00D00FFB">
      <w:pPr>
        <w:spacing w:line="400" w:lineRule="exact"/>
        <w:jc w:val="center"/>
        <w:rPr>
          <w:b/>
          <w:lang w:val="nl-NL"/>
        </w:rPr>
      </w:pPr>
      <w:bookmarkStart w:id="0" w:name="_GoBack"/>
      <w:bookmarkEnd w:id="0"/>
      <w:r w:rsidRPr="004C6D98">
        <w:rPr>
          <w:b/>
          <w:lang w:val="nl-NL"/>
        </w:rPr>
        <w:t>QUYẾT NGHỊ:</w:t>
      </w:r>
    </w:p>
    <w:p w:rsidR="00BF4F1A" w:rsidRPr="00C72AAA" w:rsidRDefault="00BF4F1A" w:rsidP="00AE5958">
      <w:pPr>
        <w:spacing w:line="400" w:lineRule="exact"/>
        <w:ind w:firstLine="720"/>
        <w:jc w:val="both"/>
        <w:rPr>
          <w:b/>
          <w:bCs/>
          <w:sz w:val="16"/>
          <w:szCs w:val="24"/>
          <w:lang w:val="nl-NL"/>
        </w:rPr>
      </w:pPr>
    </w:p>
    <w:p w:rsidR="0088423B" w:rsidRPr="00CC2E39" w:rsidRDefault="00BF4F1A" w:rsidP="00CC2E39">
      <w:pPr>
        <w:pStyle w:val="NormalWeb"/>
        <w:shd w:val="clear" w:color="auto" w:fill="FFFFFF"/>
        <w:tabs>
          <w:tab w:val="left" w:pos="1988"/>
        </w:tabs>
        <w:spacing w:before="0" w:beforeAutospacing="0" w:after="0" w:afterAutospacing="0" w:line="400" w:lineRule="exact"/>
        <w:ind w:firstLine="720"/>
        <w:rPr>
          <w:b/>
          <w:sz w:val="28"/>
          <w:szCs w:val="28"/>
          <w:lang w:val="nl-NL"/>
        </w:rPr>
      </w:pPr>
      <w:r w:rsidRPr="00BC13AA">
        <w:rPr>
          <w:b/>
          <w:sz w:val="28"/>
          <w:szCs w:val="28"/>
          <w:lang w:val="nl-NL"/>
        </w:rPr>
        <w:t>Điều 1.</w:t>
      </w:r>
      <w:r w:rsidR="00115B00">
        <w:rPr>
          <w:b/>
          <w:sz w:val="28"/>
          <w:szCs w:val="28"/>
          <w:lang w:val="nl-NL"/>
        </w:rPr>
        <w:t xml:space="preserve"> </w:t>
      </w:r>
      <w:r w:rsidR="00CC2E39" w:rsidRPr="009B020F">
        <w:rPr>
          <w:color w:val="000000" w:themeColor="text1"/>
          <w:sz w:val="28"/>
          <w:szCs w:val="28"/>
          <w:lang w:val="nl-NL"/>
        </w:rPr>
        <w:t>Sửa đổi</w:t>
      </w:r>
      <w:r w:rsidR="00412C81" w:rsidRPr="009B020F">
        <w:rPr>
          <w:color w:val="000000" w:themeColor="text1"/>
          <w:sz w:val="28"/>
          <w:szCs w:val="28"/>
          <w:lang w:val="nl-NL"/>
        </w:rPr>
        <w:t>, bổ sung</w:t>
      </w:r>
      <w:r w:rsidR="00CC2E39" w:rsidRPr="009B020F">
        <w:rPr>
          <w:color w:val="000000" w:themeColor="text1"/>
          <w:sz w:val="28"/>
          <w:szCs w:val="28"/>
          <w:lang w:val="nl-NL"/>
        </w:rPr>
        <w:t xml:space="preserve"> </w:t>
      </w:r>
      <w:r w:rsidR="00CB2C38" w:rsidRPr="009B020F">
        <w:rPr>
          <w:color w:val="000000" w:themeColor="text1"/>
          <w:sz w:val="28"/>
          <w:szCs w:val="28"/>
          <w:lang w:val="nl-NL"/>
        </w:rPr>
        <w:t>các khoản 2,3</w:t>
      </w:r>
      <w:r w:rsidR="00BD1D90" w:rsidRPr="009B020F">
        <w:rPr>
          <w:color w:val="000000" w:themeColor="text1"/>
          <w:sz w:val="28"/>
          <w:szCs w:val="28"/>
          <w:lang w:val="nl-NL"/>
        </w:rPr>
        <w:t>,</w:t>
      </w:r>
      <w:r w:rsidR="00CB2C38" w:rsidRPr="009B020F">
        <w:rPr>
          <w:color w:val="000000" w:themeColor="text1"/>
          <w:sz w:val="28"/>
          <w:szCs w:val="28"/>
          <w:lang w:val="nl-NL"/>
        </w:rPr>
        <w:t>4,</w:t>
      </w:r>
      <w:r w:rsidR="00BD1D90" w:rsidRPr="009B020F">
        <w:rPr>
          <w:color w:val="000000" w:themeColor="text1"/>
          <w:sz w:val="28"/>
          <w:szCs w:val="28"/>
          <w:lang w:val="nl-NL"/>
        </w:rPr>
        <w:t xml:space="preserve">6,8 </w:t>
      </w:r>
      <w:r w:rsidR="00CC2E39" w:rsidRPr="009B020F">
        <w:rPr>
          <w:color w:val="000000" w:themeColor="text1"/>
          <w:sz w:val="28"/>
          <w:szCs w:val="28"/>
          <w:lang w:val="nl-NL"/>
        </w:rPr>
        <w:t xml:space="preserve">Điều </w:t>
      </w:r>
      <w:r w:rsidR="0088423B" w:rsidRPr="009B020F">
        <w:rPr>
          <w:color w:val="000000" w:themeColor="text1"/>
          <w:sz w:val="28"/>
          <w:szCs w:val="28"/>
          <w:lang w:val="it-IT"/>
        </w:rPr>
        <w:t>1</w:t>
      </w:r>
      <w:r w:rsidR="0088423B" w:rsidRPr="0088423B">
        <w:rPr>
          <w:sz w:val="28"/>
          <w:szCs w:val="28"/>
          <w:lang w:val="it-IT"/>
        </w:rPr>
        <w:t xml:space="preserve"> Nghị quyết số 06/2019/NQ-HĐND </w:t>
      </w:r>
      <w:r w:rsidR="00BD3647">
        <w:rPr>
          <w:sz w:val="28"/>
          <w:szCs w:val="28"/>
          <w:lang w:val="it-IT"/>
        </w:rPr>
        <w:t>ngày 17</w:t>
      </w:r>
      <w:r w:rsidR="00001183">
        <w:rPr>
          <w:sz w:val="28"/>
          <w:szCs w:val="28"/>
          <w:lang w:val="it-IT"/>
        </w:rPr>
        <w:t xml:space="preserve"> tháng </w:t>
      </w:r>
      <w:r w:rsidR="00BD3647">
        <w:rPr>
          <w:sz w:val="28"/>
          <w:szCs w:val="28"/>
          <w:lang w:val="it-IT"/>
        </w:rPr>
        <w:t>4</w:t>
      </w:r>
      <w:r w:rsidR="00001183">
        <w:rPr>
          <w:sz w:val="28"/>
          <w:szCs w:val="28"/>
          <w:lang w:val="it-IT"/>
        </w:rPr>
        <w:t xml:space="preserve"> năm </w:t>
      </w:r>
      <w:r w:rsidR="00BD3647">
        <w:rPr>
          <w:sz w:val="28"/>
          <w:szCs w:val="28"/>
          <w:lang w:val="it-IT"/>
        </w:rPr>
        <w:t xml:space="preserve">2019 của Hội đồng nhân dân tỉnh quy </w:t>
      </w:r>
      <w:r w:rsidR="0088423B" w:rsidRPr="0088423B">
        <w:rPr>
          <w:sz w:val="28"/>
          <w:szCs w:val="28"/>
          <w:lang w:val="it-IT"/>
        </w:rPr>
        <w:t xml:space="preserve">định mức quà tặng chúc thọ, mừng thọ người cao tuổi </w:t>
      </w:r>
      <w:r w:rsidR="00197100">
        <w:rPr>
          <w:sz w:val="28"/>
          <w:szCs w:val="28"/>
          <w:lang w:val="it-IT"/>
        </w:rPr>
        <w:t xml:space="preserve">trên địa bàn tỉnh Bắc Kạn </w:t>
      </w:r>
      <w:r w:rsidR="008137A7">
        <w:rPr>
          <w:sz w:val="28"/>
          <w:szCs w:val="28"/>
          <w:lang w:val="it-IT"/>
        </w:rPr>
        <w:t xml:space="preserve">cụ thể </w:t>
      </w:r>
      <w:r w:rsidR="0088423B" w:rsidRPr="0088423B">
        <w:rPr>
          <w:sz w:val="28"/>
          <w:szCs w:val="28"/>
          <w:lang w:val="it-IT"/>
        </w:rPr>
        <w:t>như sau:</w:t>
      </w:r>
    </w:p>
    <w:p w:rsidR="0088423B" w:rsidRDefault="0088423B" w:rsidP="005D66CB">
      <w:pPr>
        <w:pStyle w:val="ListParagraph"/>
        <w:spacing w:after="0" w:line="400" w:lineRule="exact"/>
        <w:ind w:left="0"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“2.</w:t>
      </w:r>
      <w:r w:rsidR="00A17E58">
        <w:rPr>
          <w:bCs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Mức quà tặng chúc thọ, mừng thọ người cao tuổi ở tuổi 75: 400.000</w:t>
      </w:r>
      <w:r w:rsidR="004D3BCB">
        <w:rPr>
          <w:bCs/>
          <w:szCs w:val="28"/>
          <w:lang w:val="nl-NL"/>
        </w:rPr>
        <w:t xml:space="preserve"> đồng</w:t>
      </w:r>
      <w:r>
        <w:rPr>
          <w:bCs/>
          <w:szCs w:val="28"/>
          <w:lang w:val="nl-NL"/>
        </w:rPr>
        <w:t xml:space="preserve"> tiền mặt.</w:t>
      </w:r>
    </w:p>
    <w:p w:rsidR="0088423B" w:rsidRDefault="0088423B" w:rsidP="005D66CB">
      <w:pPr>
        <w:pStyle w:val="ListParagraph"/>
        <w:spacing w:after="0" w:line="400" w:lineRule="exact"/>
        <w:ind w:left="0"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3.</w:t>
      </w:r>
      <w:r w:rsidR="004D3BCB">
        <w:rPr>
          <w:bCs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Mức quà tặng chúc thọ, mừng thọ người cao tuổi ở tuổi 80: 500.000</w:t>
      </w:r>
      <w:r w:rsidR="004D3BCB">
        <w:rPr>
          <w:bCs/>
          <w:szCs w:val="28"/>
          <w:lang w:val="nl-NL"/>
        </w:rPr>
        <w:t xml:space="preserve"> đồng</w:t>
      </w:r>
      <w:r>
        <w:rPr>
          <w:bCs/>
          <w:szCs w:val="28"/>
          <w:lang w:val="nl-NL"/>
        </w:rPr>
        <w:t xml:space="preserve"> tiền mặt.</w:t>
      </w:r>
    </w:p>
    <w:p w:rsidR="0088423B" w:rsidRDefault="0088423B" w:rsidP="0088423B">
      <w:pPr>
        <w:pStyle w:val="ListParagraph"/>
        <w:spacing w:after="0" w:line="400" w:lineRule="exact"/>
        <w:ind w:left="0"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lastRenderedPageBreak/>
        <w:t>4.</w:t>
      </w:r>
      <w:r w:rsidR="004D3BCB">
        <w:rPr>
          <w:bCs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Mức quà tặng chúc thọ, mừng thọ người cao tuổi ở tuổi 85: 600.000</w:t>
      </w:r>
      <w:r w:rsidR="004D3BCB">
        <w:rPr>
          <w:bCs/>
          <w:szCs w:val="28"/>
          <w:lang w:val="nl-NL"/>
        </w:rPr>
        <w:t xml:space="preserve"> đồng</w:t>
      </w:r>
      <w:r>
        <w:rPr>
          <w:bCs/>
          <w:szCs w:val="28"/>
          <w:lang w:val="nl-NL"/>
        </w:rPr>
        <w:t xml:space="preserve"> tiền mặt.</w:t>
      </w:r>
    </w:p>
    <w:p w:rsidR="0088423B" w:rsidRDefault="0088423B" w:rsidP="0088423B">
      <w:pPr>
        <w:pStyle w:val="ListParagraph"/>
        <w:spacing w:after="0" w:line="400" w:lineRule="exact"/>
        <w:ind w:left="0"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6.</w:t>
      </w:r>
      <w:r w:rsidR="004D3BCB">
        <w:rPr>
          <w:bCs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Mức quà tặng chúc thọ, mừng thọ người cao tuổi ở tuổi 95: 900.000</w:t>
      </w:r>
      <w:r w:rsidR="004D3BCB">
        <w:rPr>
          <w:bCs/>
          <w:szCs w:val="28"/>
          <w:lang w:val="nl-NL"/>
        </w:rPr>
        <w:t xml:space="preserve"> đồng</w:t>
      </w:r>
      <w:r>
        <w:rPr>
          <w:bCs/>
          <w:szCs w:val="28"/>
          <w:lang w:val="nl-NL"/>
        </w:rPr>
        <w:t xml:space="preserve"> tiền mặt.</w:t>
      </w:r>
    </w:p>
    <w:p w:rsidR="0088423B" w:rsidRDefault="0088423B" w:rsidP="0088423B">
      <w:pPr>
        <w:pStyle w:val="ListParagraph"/>
        <w:spacing w:after="0" w:line="400" w:lineRule="exact"/>
        <w:ind w:left="0"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8.</w:t>
      </w:r>
      <w:r w:rsidR="005D66CB">
        <w:rPr>
          <w:bCs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Mức quà tặng chúc thọ, mừng thọ người cao tuổi thọ trên 100 tuổ</w:t>
      </w:r>
      <w:r w:rsidR="009847F4">
        <w:rPr>
          <w:bCs/>
          <w:szCs w:val="28"/>
          <w:lang w:val="nl-NL"/>
        </w:rPr>
        <w:t>i: 1.500.000 đồng</w:t>
      </w:r>
      <w:r>
        <w:rPr>
          <w:bCs/>
          <w:szCs w:val="28"/>
          <w:lang w:val="nl-NL"/>
        </w:rPr>
        <w:t xml:space="preserve"> tiền mặt.”</w:t>
      </w:r>
    </w:p>
    <w:p w:rsidR="00115B00" w:rsidRDefault="008137A7" w:rsidP="00AE5958">
      <w:pPr>
        <w:pStyle w:val="BodyTextIndent3"/>
        <w:spacing w:before="0" w:after="0" w:line="40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Điều 2. </w:t>
      </w:r>
      <w:r w:rsidRPr="008137A7">
        <w:rPr>
          <w:rFonts w:ascii="Times New Roman" w:hAnsi="Times New Roman"/>
          <w:sz w:val="28"/>
          <w:szCs w:val="28"/>
          <w:lang w:val="nl-NL"/>
        </w:rPr>
        <w:t>Tổ chức thực hiện</w:t>
      </w:r>
    </w:p>
    <w:p w:rsidR="00BF4F1A" w:rsidRDefault="00BF4F1A" w:rsidP="00AE5958">
      <w:pPr>
        <w:spacing w:line="400" w:lineRule="exact"/>
        <w:ind w:firstLine="720"/>
        <w:jc w:val="both"/>
        <w:rPr>
          <w:spacing w:val="-2"/>
          <w:lang w:val="fi-FI"/>
        </w:rPr>
      </w:pPr>
      <w:r>
        <w:rPr>
          <w:spacing w:val="-2"/>
          <w:lang w:val="fi-FI"/>
        </w:rPr>
        <w:t>1. G</w:t>
      </w:r>
      <w:r w:rsidRPr="004C6D98">
        <w:rPr>
          <w:spacing w:val="-2"/>
          <w:lang w:val="fi-FI"/>
        </w:rPr>
        <w:t>iao Ủy ban nhân dân tỉnh tổ chức thực hiện</w:t>
      </w:r>
      <w:r>
        <w:rPr>
          <w:spacing w:val="-2"/>
          <w:lang w:val="fi-FI"/>
        </w:rPr>
        <w:t xml:space="preserve"> Nghị quyết</w:t>
      </w:r>
      <w:r w:rsidRPr="004C6D98">
        <w:rPr>
          <w:spacing w:val="-2"/>
          <w:lang w:val="fi-FI"/>
        </w:rPr>
        <w:t>.</w:t>
      </w:r>
    </w:p>
    <w:p w:rsidR="00BF4F1A" w:rsidRPr="004C6D98" w:rsidRDefault="00BF4F1A" w:rsidP="00AE5958">
      <w:pPr>
        <w:spacing w:line="400" w:lineRule="exact"/>
        <w:ind w:firstLine="720"/>
        <w:jc w:val="both"/>
        <w:rPr>
          <w:spacing w:val="-2"/>
          <w:lang w:val="fi-FI"/>
        </w:rPr>
      </w:pPr>
      <w:r>
        <w:rPr>
          <w:spacing w:val="-2"/>
          <w:lang w:val="fi-FI"/>
        </w:rPr>
        <w:t>2. Giao Thường trực Hội đồng nhân dân, các Ban Hội đồng nhân dân, Tổ</w:t>
      </w:r>
      <w:r w:rsidR="00CC2E39">
        <w:rPr>
          <w:spacing w:val="-2"/>
          <w:lang w:val="fi-FI"/>
        </w:rPr>
        <w:t xml:space="preserve"> đại biểu Hội đồng nhân dân và đ</w:t>
      </w:r>
      <w:r>
        <w:rPr>
          <w:spacing w:val="-2"/>
          <w:lang w:val="fi-FI"/>
        </w:rPr>
        <w:t>ại biểu Hội đồng nhân dân tỉnh giám sát việc thực hiện Nghị quyết.</w:t>
      </w:r>
    </w:p>
    <w:p w:rsidR="00BF4F1A" w:rsidRDefault="00BF4F1A" w:rsidP="00AE5958">
      <w:pPr>
        <w:spacing w:line="400" w:lineRule="exact"/>
        <w:ind w:firstLine="720"/>
        <w:jc w:val="both"/>
        <w:rPr>
          <w:lang w:val="fi-FI"/>
        </w:rPr>
      </w:pPr>
      <w:r w:rsidRPr="004C6D98">
        <w:rPr>
          <w:lang w:val="fi-FI"/>
        </w:rPr>
        <w:t xml:space="preserve">Nghị quyết này đã được Hội đồng nhân dân tỉnh </w:t>
      </w:r>
      <w:r>
        <w:rPr>
          <w:lang w:val="fi-FI"/>
        </w:rPr>
        <w:t>Bắc Kạn</w:t>
      </w:r>
      <w:r w:rsidRPr="004C6D98">
        <w:rPr>
          <w:lang w:val="fi-FI"/>
        </w:rPr>
        <w:t xml:space="preserve"> khoá </w:t>
      </w:r>
      <w:r w:rsidR="007C0E78">
        <w:rPr>
          <w:lang w:val="fi-FI"/>
        </w:rPr>
        <w:t>X</w:t>
      </w:r>
      <w:r w:rsidRPr="004C6D98">
        <w:rPr>
          <w:lang w:val="fi-FI"/>
        </w:rPr>
        <w:t xml:space="preserve"> Kỳ họp </w:t>
      </w:r>
      <w:r w:rsidR="00414F00">
        <w:rPr>
          <w:lang w:val="fi-FI"/>
        </w:rPr>
        <w:t>....</w:t>
      </w:r>
      <w:r w:rsidR="00F8296A">
        <w:rPr>
          <w:lang w:val="fi-FI"/>
        </w:rPr>
        <w:t>....</w:t>
      </w:r>
      <w:r>
        <w:rPr>
          <w:lang w:val="fi-FI"/>
        </w:rPr>
        <w:t xml:space="preserve"> thông</w:t>
      </w:r>
      <w:r w:rsidR="002509B3">
        <w:rPr>
          <w:lang w:val="fi-FI"/>
        </w:rPr>
        <w:t xml:space="preserve"> </w:t>
      </w:r>
      <w:r>
        <w:rPr>
          <w:lang w:val="fi-FI"/>
        </w:rPr>
        <w:t xml:space="preserve"> qua</w:t>
      </w:r>
      <w:r w:rsidR="002509B3">
        <w:rPr>
          <w:lang w:val="fi-FI"/>
        </w:rPr>
        <w:t xml:space="preserve"> </w:t>
      </w:r>
      <w:r>
        <w:rPr>
          <w:lang w:val="fi-FI"/>
        </w:rPr>
        <w:t xml:space="preserve"> ngày      tháng     năm</w:t>
      </w:r>
      <w:r w:rsidR="000A26A4">
        <w:rPr>
          <w:lang w:val="fi-FI"/>
        </w:rPr>
        <w:t xml:space="preserve">  2023</w:t>
      </w:r>
      <w:r w:rsidRPr="004C6D98">
        <w:rPr>
          <w:lang w:val="fi-FI"/>
        </w:rPr>
        <w:t xml:space="preserve"> và có hiệu lực kể từ ngày</w:t>
      </w:r>
      <w:r w:rsidR="000A26A4">
        <w:rPr>
          <w:lang w:val="fi-FI"/>
        </w:rPr>
        <w:t xml:space="preserve"> </w:t>
      </w:r>
      <w:r w:rsidR="0094048C">
        <w:rPr>
          <w:lang w:val="fi-FI"/>
        </w:rPr>
        <w:t xml:space="preserve">.... </w:t>
      </w:r>
      <w:r>
        <w:rPr>
          <w:lang w:val="fi-FI"/>
        </w:rPr>
        <w:t xml:space="preserve"> tháng</w:t>
      </w:r>
      <w:r w:rsidR="0094048C">
        <w:rPr>
          <w:lang w:val="fi-FI"/>
        </w:rPr>
        <w:t xml:space="preserve"> ... </w:t>
      </w:r>
      <w:r>
        <w:rPr>
          <w:lang w:val="fi-FI"/>
        </w:rPr>
        <w:t xml:space="preserve"> </w:t>
      </w:r>
      <w:r w:rsidR="0094048C">
        <w:rPr>
          <w:lang w:val="fi-FI"/>
        </w:rPr>
        <w:t>năm 20..</w:t>
      </w:r>
      <w:r w:rsidRPr="004C6D98">
        <w:rPr>
          <w:lang w:val="fi-FI"/>
        </w:rPr>
        <w:t xml:space="preserve">./. </w:t>
      </w:r>
    </w:p>
    <w:p w:rsidR="00AB5283" w:rsidRPr="004C6D98" w:rsidRDefault="00AB5283" w:rsidP="00AE5958">
      <w:pPr>
        <w:spacing w:line="400" w:lineRule="exact"/>
        <w:ind w:firstLine="720"/>
        <w:jc w:val="both"/>
        <w:rPr>
          <w:lang w:val="fi-FI"/>
        </w:rPr>
      </w:pPr>
    </w:p>
    <w:tbl>
      <w:tblPr>
        <w:tblW w:w="9194" w:type="dxa"/>
        <w:tblInd w:w="108" w:type="dxa"/>
        <w:tblLook w:val="01E0" w:firstRow="1" w:lastRow="1" w:firstColumn="1" w:lastColumn="1" w:noHBand="0" w:noVBand="0"/>
      </w:tblPr>
      <w:tblGrid>
        <w:gridCol w:w="4995"/>
        <w:gridCol w:w="4199"/>
      </w:tblGrid>
      <w:tr w:rsidR="00BF4F1A" w:rsidRPr="004C6D98" w:rsidTr="004D3D54">
        <w:trPr>
          <w:trHeight w:val="1890"/>
        </w:trPr>
        <w:tc>
          <w:tcPr>
            <w:tcW w:w="4995" w:type="dxa"/>
          </w:tcPr>
          <w:p w:rsidR="00BF4F1A" w:rsidRPr="00C72AAA" w:rsidRDefault="00BF4F1A" w:rsidP="004175BF">
            <w:pPr>
              <w:spacing w:line="300" w:lineRule="exact"/>
              <w:ind w:left="-108"/>
              <w:jc w:val="both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C72AAA">
              <w:rPr>
                <w:b/>
                <w:bCs/>
                <w:i/>
                <w:sz w:val="26"/>
                <w:szCs w:val="26"/>
                <w:lang w:val="nl-NL"/>
              </w:rPr>
              <w:t>Nơi nhận: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Ủy ban Thường vụ Quốc hội;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Văn phòng Quốc hội; Văn phòng Chính phủ;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Ban Công tác đại biểu - UBTVQH;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Các Bộ: Lao động - TBXH, Tài chính;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Cục kiểm tra văn bản QPPL - Bộ Tự pháp;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TTr Tỉnh ủy; HĐND; UBND; UBMTTQVN tỉnh;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Đoàn đại biểu Quốc hội tỉnh;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Đại biểu HĐND tỉnh;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Các sở, ban, ngành, tổ chức CT-XH cấp tỉnh;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TTr HĐND, UBND các huyện, thành phố;</w:t>
            </w:r>
          </w:p>
          <w:p w:rsidR="00BF4F1A" w:rsidRPr="00C72AA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  <w:lang w:val="nl-NL"/>
              </w:rPr>
            </w:pPr>
            <w:r w:rsidRPr="00C72AAA">
              <w:rPr>
                <w:bCs/>
                <w:sz w:val="22"/>
                <w:lang w:val="nl-NL"/>
              </w:rPr>
              <w:t>- Báo Bắc Kạn, Đài PTTH tỉnh; Cổng TTĐT;</w:t>
            </w:r>
          </w:p>
          <w:p w:rsidR="00BF4F1A" w:rsidRDefault="00BF4F1A" w:rsidP="004175BF">
            <w:pPr>
              <w:spacing w:line="300" w:lineRule="exact"/>
              <w:ind w:left="-108" w:right="-580"/>
              <w:jc w:val="both"/>
              <w:rPr>
                <w:bCs/>
                <w:sz w:val="22"/>
              </w:rPr>
            </w:pPr>
            <w:r w:rsidRPr="004C6D98">
              <w:rPr>
                <w:bCs/>
                <w:sz w:val="22"/>
              </w:rPr>
              <w:t xml:space="preserve">- TT Công báo - </w:t>
            </w:r>
            <w:r w:rsidR="00D21290">
              <w:rPr>
                <w:bCs/>
                <w:sz w:val="22"/>
              </w:rPr>
              <w:t>T</w:t>
            </w:r>
            <w:r w:rsidRPr="004C6D98">
              <w:rPr>
                <w:bCs/>
                <w:sz w:val="22"/>
              </w:rPr>
              <w:t xml:space="preserve">in học tỉnh; </w:t>
            </w:r>
          </w:p>
          <w:p w:rsidR="00BF4F1A" w:rsidRPr="004C6D98" w:rsidRDefault="00BF4F1A" w:rsidP="004175BF">
            <w:pPr>
              <w:spacing w:line="300" w:lineRule="exact"/>
              <w:ind w:left="-108" w:right="-58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C6D98">
              <w:rPr>
                <w:bCs/>
                <w:sz w:val="22"/>
              </w:rPr>
              <w:t>- Lưu: VT; HĐND (1b)</w:t>
            </w:r>
          </w:p>
        </w:tc>
        <w:tc>
          <w:tcPr>
            <w:tcW w:w="4199" w:type="dxa"/>
          </w:tcPr>
          <w:p w:rsidR="00BF4F1A" w:rsidRPr="004C6D98" w:rsidRDefault="00BF4F1A" w:rsidP="004175BF">
            <w:pPr>
              <w:spacing w:line="300" w:lineRule="exact"/>
              <w:jc w:val="center"/>
              <w:rPr>
                <w:b/>
              </w:rPr>
            </w:pPr>
            <w:r w:rsidRPr="004C6D98">
              <w:rPr>
                <w:b/>
              </w:rPr>
              <w:t>CHỦ TỊCH</w:t>
            </w:r>
          </w:p>
          <w:p w:rsidR="00BF4F1A" w:rsidRPr="004C6D98" w:rsidRDefault="00BF4F1A" w:rsidP="004175BF">
            <w:pPr>
              <w:spacing w:line="300" w:lineRule="exact"/>
              <w:jc w:val="center"/>
              <w:rPr>
                <w:b/>
                <w:bCs/>
              </w:rPr>
            </w:pPr>
          </w:p>
          <w:p w:rsidR="00BF4F1A" w:rsidRPr="004C6D98" w:rsidRDefault="00BF4F1A" w:rsidP="004175BF">
            <w:pPr>
              <w:spacing w:line="300" w:lineRule="exact"/>
              <w:jc w:val="center"/>
              <w:rPr>
                <w:bCs/>
              </w:rPr>
            </w:pPr>
          </w:p>
          <w:p w:rsidR="00BF4F1A" w:rsidRPr="004C6D98" w:rsidRDefault="00BF4F1A" w:rsidP="004175BF">
            <w:pPr>
              <w:spacing w:line="300" w:lineRule="exact"/>
              <w:jc w:val="center"/>
              <w:rPr>
                <w:bCs/>
              </w:rPr>
            </w:pPr>
          </w:p>
          <w:p w:rsidR="00BF4F1A" w:rsidRPr="004C6D98" w:rsidRDefault="00BF4F1A" w:rsidP="004175BF">
            <w:pPr>
              <w:spacing w:line="300" w:lineRule="exact"/>
              <w:jc w:val="center"/>
              <w:rPr>
                <w:bCs/>
              </w:rPr>
            </w:pPr>
          </w:p>
          <w:p w:rsidR="00BF4F1A" w:rsidRPr="004C6D98" w:rsidRDefault="00BF4F1A" w:rsidP="004175BF">
            <w:pPr>
              <w:spacing w:line="300" w:lineRule="exact"/>
              <w:jc w:val="center"/>
              <w:rPr>
                <w:bCs/>
              </w:rPr>
            </w:pPr>
          </w:p>
          <w:p w:rsidR="00BF4F1A" w:rsidRPr="004C6D98" w:rsidRDefault="00BF4F1A" w:rsidP="004175BF">
            <w:pPr>
              <w:spacing w:line="300" w:lineRule="exact"/>
              <w:jc w:val="center"/>
              <w:rPr>
                <w:bCs/>
              </w:rPr>
            </w:pPr>
          </w:p>
          <w:p w:rsidR="00BF4F1A" w:rsidRPr="004C6D98" w:rsidRDefault="00BF4F1A" w:rsidP="004175B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</w:tbl>
    <w:p w:rsidR="00BF4F1A" w:rsidRPr="004C6D98" w:rsidRDefault="00BF4F1A" w:rsidP="00BF4F1A"/>
    <w:p w:rsidR="00D77A56" w:rsidRPr="00BF4F1A" w:rsidRDefault="00D77A56" w:rsidP="00BF4F1A"/>
    <w:sectPr w:rsidR="00D77A56" w:rsidRPr="00BF4F1A" w:rsidSect="00327964">
      <w:headerReference w:type="default" r:id="rId8"/>
      <w:pgSz w:w="11907" w:h="16840" w:code="9"/>
      <w:pgMar w:top="1134" w:right="851" w:bottom="1134" w:left="1701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13" w:rsidRDefault="008D2113" w:rsidP="00F7297D">
      <w:r>
        <w:separator/>
      </w:r>
    </w:p>
    <w:p w:rsidR="008D2113" w:rsidRDefault="008D2113"/>
  </w:endnote>
  <w:endnote w:type="continuationSeparator" w:id="0">
    <w:p w:rsidR="008D2113" w:rsidRDefault="008D2113" w:rsidP="00F7297D">
      <w:r>
        <w:continuationSeparator/>
      </w:r>
    </w:p>
    <w:p w:rsidR="008D2113" w:rsidRDefault="008D2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13" w:rsidRDefault="008D2113" w:rsidP="00F7297D">
      <w:r>
        <w:separator/>
      </w:r>
    </w:p>
    <w:p w:rsidR="008D2113" w:rsidRDefault="008D2113"/>
  </w:footnote>
  <w:footnote w:type="continuationSeparator" w:id="0">
    <w:p w:rsidR="008D2113" w:rsidRDefault="008D2113" w:rsidP="00F7297D">
      <w:r>
        <w:continuationSeparator/>
      </w:r>
    </w:p>
    <w:p w:rsidR="008D2113" w:rsidRDefault="008D2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7D" w:rsidRDefault="00203754">
    <w:pPr>
      <w:pStyle w:val="Header"/>
      <w:jc w:val="center"/>
    </w:pPr>
    <w:r>
      <w:fldChar w:fldCharType="begin"/>
    </w:r>
    <w:r w:rsidR="00F7297D">
      <w:instrText xml:space="preserve"> PAGE   \* MERGEFORMAT </w:instrText>
    </w:r>
    <w:r>
      <w:fldChar w:fldCharType="separate"/>
    </w:r>
    <w:r w:rsidR="00503786">
      <w:rPr>
        <w:noProof/>
      </w:rPr>
      <w:t>2</w:t>
    </w:r>
    <w:r>
      <w:rPr>
        <w:noProof/>
      </w:rPr>
      <w:fldChar w:fldCharType="end"/>
    </w:r>
  </w:p>
  <w:p w:rsidR="00F7297D" w:rsidRDefault="00F7297D">
    <w:pPr>
      <w:pStyle w:val="Header"/>
    </w:pPr>
  </w:p>
  <w:p w:rsidR="002661BB" w:rsidRDefault="002661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E762C"/>
    <w:multiLevelType w:val="hybridMultilevel"/>
    <w:tmpl w:val="532E9B70"/>
    <w:lvl w:ilvl="0" w:tplc="E17CED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7D"/>
    <w:rsid w:val="00001183"/>
    <w:rsid w:val="0001113A"/>
    <w:rsid w:val="00014E6C"/>
    <w:rsid w:val="00020435"/>
    <w:rsid w:val="000206CA"/>
    <w:rsid w:val="000218A5"/>
    <w:rsid w:val="000260B0"/>
    <w:rsid w:val="000268FF"/>
    <w:rsid w:val="00027C57"/>
    <w:rsid w:val="000402E4"/>
    <w:rsid w:val="0004200F"/>
    <w:rsid w:val="00046CC4"/>
    <w:rsid w:val="00050842"/>
    <w:rsid w:val="000602BB"/>
    <w:rsid w:val="0007288A"/>
    <w:rsid w:val="00073FD5"/>
    <w:rsid w:val="00077EEE"/>
    <w:rsid w:val="000924C5"/>
    <w:rsid w:val="00097E91"/>
    <w:rsid w:val="000A26A4"/>
    <w:rsid w:val="000A77F6"/>
    <w:rsid w:val="000B05B6"/>
    <w:rsid w:val="000B2FE1"/>
    <w:rsid w:val="000B47E5"/>
    <w:rsid w:val="000C515E"/>
    <w:rsid w:val="000D1471"/>
    <w:rsid w:val="000D42D6"/>
    <w:rsid w:val="000E03B3"/>
    <w:rsid w:val="000E1A60"/>
    <w:rsid w:val="000E5628"/>
    <w:rsid w:val="000F63F1"/>
    <w:rsid w:val="00115B00"/>
    <w:rsid w:val="00116A99"/>
    <w:rsid w:val="00125B03"/>
    <w:rsid w:val="00136F88"/>
    <w:rsid w:val="001409DD"/>
    <w:rsid w:val="0014334F"/>
    <w:rsid w:val="00146391"/>
    <w:rsid w:val="001501CA"/>
    <w:rsid w:val="001512FF"/>
    <w:rsid w:val="001515C4"/>
    <w:rsid w:val="0016194C"/>
    <w:rsid w:val="00163AAE"/>
    <w:rsid w:val="001651B8"/>
    <w:rsid w:val="001867E8"/>
    <w:rsid w:val="00190ED4"/>
    <w:rsid w:val="00197100"/>
    <w:rsid w:val="001A0043"/>
    <w:rsid w:val="001C0438"/>
    <w:rsid w:val="001C1C8A"/>
    <w:rsid w:val="001C522A"/>
    <w:rsid w:val="001C553A"/>
    <w:rsid w:val="001D17D0"/>
    <w:rsid w:val="001D3C6E"/>
    <w:rsid w:val="001D42E6"/>
    <w:rsid w:val="001D483C"/>
    <w:rsid w:val="001D7184"/>
    <w:rsid w:val="001D78FD"/>
    <w:rsid w:val="001E2654"/>
    <w:rsid w:val="001E6624"/>
    <w:rsid w:val="001F1300"/>
    <w:rsid w:val="001F5DBC"/>
    <w:rsid w:val="002008A2"/>
    <w:rsid w:val="00203754"/>
    <w:rsid w:val="00215E9E"/>
    <w:rsid w:val="00222073"/>
    <w:rsid w:val="002257DF"/>
    <w:rsid w:val="002324CD"/>
    <w:rsid w:val="00232DBF"/>
    <w:rsid w:val="00235F3D"/>
    <w:rsid w:val="002369E9"/>
    <w:rsid w:val="00246DBF"/>
    <w:rsid w:val="002509B3"/>
    <w:rsid w:val="00253125"/>
    <w:rsid w:val="00254C76"/>
    <w:rsid w:val="0026176C"/>
    <w:rsid w:val="00264671"/>
    <w:rsid w:val="00265BDD"/>
    <w:rsid w:val="002661BB"/>
    <w:rsid w:val="00272AD4"/>
    <w:rsid w:val="00272EA0"/>
    <w:rsid w:val="002743D8"/>
    <w:rsid w:val="00284555"/>
    <w:rsid w:val="00293D87"/>
    <w:rsid w:val="002A0F67"/>
    <w:rsid w:val="002A5094"/>
    <w:rsid w:val="002C4542"/>
    <w:rsid w:val="002C6A15"/>
    <w:rsid w:val="002D3FC1"/>
    <w:rsid w:val="002D50C6"/>
    <w:rsid w:val="002D7AEA"/>
    <w:rsid w:val="002E0160"/>
    <w:rsid w:val="002E3102"/>
    <w:rsid w:val="002E500D"/>
    <w:rsid w:val="002F3AF7"/>
    <w:rsid w:val="00307C75"/>
    <w:rsid w:val="00311F84"/>
    <w:rsid w:val="0032174F"/>
    <w:rsid w:val="00326D1D"/>
    <w:rsid w:val="00327964"/>
    <w:rsid w:val="00330A96"/>
    <w:rsid w:val="00335175"/>
    <w:rsid w:val="003400DC"/>
    <w:rsid w:val="003421AA"/>
    <w:rsid w:val="003702B9"/>
    <w:rsid w:val="0037343A"/>
    <w:rsid w:val="00383490"/>
    <w:rsid w:val="003854ED"/>
    <w:rsid w:val="003935DC"/>
    <w:rsid w:val="003A14FA"/>
    <w:rsid w:val="003A2AC9"/>
    <w:rsid w:val="003B1803"/>
    <w:rsid w:val="003B3991"/>
    <w:rsid w:val="003B5A59"/>
    <w:rsid w:val="003C1AB0"/>
    <w:rsid w:val="003C343C"/>
    <w:rsid w:val="003C59FF"/>
    <w:rsid w:val="003C6119"/>
    <w:rsid w:val="003D212F"/>
    <w:rsid w:val="003E2E80"/>
    <w:rsid w:val="003E72F4"/>
    <w:rsid w:val="00401D9C"/>
    <w:rsid w:val="00412C81"/>
    <w:rsid w:val="00414F00"/>
    <w:rsid w:val="004175BF"/>
    <w:rsid w:val="00424AD6"/>
    <w:rsid w:val="00430E90"/>
    <w:rsid w:val="00437B49"/>
    <w:rsid w:val="00454ECA"/>
    <w:rsid w:val="00460418"/>
    <w:rsid w:val="00460D83"/>
    <w:rsid w:val="004649D8"/>
    <w:rsid w:val="00465C68"/>
    <w:rsid w:val="00474B70"/>
    <w:rsid w:val="0047784E"/>
    <w:rsid w:val="00483305"/>
    <w:rsid w:val="00484D28"/>
    <w:rsid w:val="004A01A1"/>
    <w:rsid w:val="004A0C74"/>
    <w:rsid w:val="004A4EAF"/>
    <w:rsid w:val="004A502A"/>
    <w:rsid w:val="004A559F"/>
    <w:rsid w:val="004B748F"/>
    <w:rsid w:val="004C112D"/>
    <w:rsid w:val="004C4EF9"/>
    <w:rsid w:val="004C5735"/>
    <w:rsid w:val="004C5E95"/>
    <w:rsid w:val="004C6D98"/>
    <w:rsid w:val="004D3BCB"/>
    <w:rsid w:val="004D3D54"/>
    <w:rsid w:val="004D64F8"/>
    <w:rsid w:val="004D75B5"/>
    <w:rsid w:val="004E2468"/>
    <w:rsid w:val="004E2D5B"/>
    <w:rsid w:val="004E3C0C"/>
    <w:rsid w:val="004E4ED3"/>
    <w:rsid w:val="004F2C7F"/>
    <w:rsid w:val="005002E2"/>
    <w:rsid w:val="00503786"/>
    <w:rsid w:val="00503CEA"/>
    <w:rsid w:val="00506FCE"/>
    <w:rsid w:val="0051462D"/>
    <w:rsid w:val="00521B9C"/>
    <w:rsid w:val="00522C89"/>
    <w:rsid w:val="00527BAF"/>
    <w:rsid w:val="00534A83"/>
    <w:rsid w:val="00540499"/>
    <w:rsid w:val="00542B74"/>
    <w:rsid w:val="005452B7"/>
    <w:rsid w:val="00547B3B"/>
    <w:rsid w:val="005573CE"/>
    <w:rsid w:val="00561248"/>
    <w:rsid w:val="00576CF1"/>
    <w:rsid w:val="005817C3"/>
    <w:rsid w:val="0058316E"/>
    <w:rsid w:val="0059094D"/>
    <w:rsid w:val="0059689D"/>
    <w:rsid w:val="0059776A"/>
    <w:rsid w:val="005A0D9D"/>
    <w:rsid w:val="005B2D76"/>
    <w:rsid w:val="005B4446"/>
    <w:rsid w:val="005B6C44"/>
    <w:rsid w:val="005C074F"/>
    <w:rsid w:val="005C61A3"/>
    <w:rsid w:val="005D0AAB"/>
    <w:rsid w:val="005D1C8B"/>
    <w:rsid w:val="005D4BC3"/>
    <w:rsid w:val="005D5F44"/>
    <w:rsid w:val="005D66CB"/>
    <w:rsid w:val="005E777F"/>
    <w:rsid w:val="005F7DF0"/>
    <w:rsid w:val="00602D20"/>
    <w:rsid w:val="00611F92"/>
    <w:rsid w:val="006227F8"/>
    <w:rsid w:val="00623CA6"/>
    <w:rsid w:val="006251A4"/>
    <w:rsid w:val="00630C20"/>
    <w:rsid w:val="006317B6"/>
    <w:rsid w:val="00633C94"/>
    <w:rsid w:val="006533A1"/>
    <w:rsid w:val="00653A61"/>
    <w:rsid w:val="00653DD7"/>
    <w:rsid w:val="006668AC"/>
    <w:rsid w:val="00673B66"/>
    <w:rsid w:val="0067513A"/>
    <w:rsid w:val="0068134E"/>
    <w:rsid w:val="00685364"/>
    <w:rsid w:val="0069133F"/>
    <w:rsid w:val="00696A4F"/>
    <w:rsid w:val="006A40F4"/>
    <w:rsid w:val="006B186F"/>
    <w:rsid w:val="006C4928"/>
    <w:rsid w:val="006D4D72"/>
    <w:rsid w:val="006E26CB"/>
    <w:rsid w:val="006E4036"/>
    <w:rsid w:val="006F2E41"/>
    <w:rsid w:val="006F7403"/>
    <w:rsid w:val="00703336"/>
    <w:rsid w:val="00703CBC"/>
    <w:rsid w:val="00707C81"/>
    <w:rsid w:val="0072003B"/>
    <w:rsid w:val="00730BE1"/>
    <w:rsid w:val="007346A0"/>
    <w:rsid w:val="00737E70"/>
    <w:rsid w:val="00741137"/>
    <w:rsid w:val="007415C2"/>
    <w:rsid w:val="00744B2C"/>
    <w:rsid w:val="00746CC3"/>
    <w:rsid w:val="007564BB"/>
    <w:rsid w:val="00756A4B"/>
    <w:rsid w:val="00773D6E"/>
    <w:rsid w:val="007775BE"/>
    <w:rsid w:val="00777E8E"/>
    <w:rsid w:val="007918A6"/>
    <w:rsid w:val="007A1ADD"/>
    <w:rsid w:val="007B11C0"/>
    <w:rsid w:val="007B3CCB"/>
    <w:rsid w:val="007C0E78"/>
    <w:rsid w:val="007D1DD7"/>
    <w:rsid w:val="007D1F9B"/>
    <w:rsid w:val="007D39C7"/>
    <w:rsid w:val="007D7E66"/>
    <w:rsid w:val="007F4E99"/>
    <w:rsid w:val="007F53CE"/>
    <w:rsid w:val="007F694C"/>
    <w:rsid w:val="008025EE"/>
    <w:rsid w:val="008040C0"/>
    <w:rsid w:val="008053C3"/>
    <w:rsid w:val="00806B68"/>
    <w:rsid w:val="00806E78"/>
    <w:rsid w:val="00810857"/>
    <w:rsid w:val="00811306"/>
    <w:rsid w:val="008137A7"/>
    <w:rsid w:val="008179A1"/>
    <w:rsid w:val="00821659"/>
    <w:rsid w:val="00823C82"/>
    <w:rsid w:val="00825B64"/>
    <w:rsid w:val="00846758"/>
    <w:rsid w:val="00857CC5"/>
    <w:rsid w:val="00872BE2"/>
    <w:rsid w:val="00875C7D"/>
    <w:rsid w:val="00875CD9"/>
    <w:rsid w:val="008764A9"/>
    <w:rsid w:val="008815DC"/>
    <w:rsid w:val="008823A6"/>
    <w:rsid w:val="0088423B"/>
    <w:rsid w:val="008914C4"/>
    <w:rsid w:val="008923FE"/>
    <w:rsid w:val="008958F4"/>
    <w:rsid w:val="00895B7B"/>
    <w:rsid w:val="008A0044"/>
    <w:rsid w:val="008A0AEE"/>
    <w:rsid w:val="008A5971"/>
    <w:rsid w:val="008C1FD9"/>
    <w:rsid w:val="008C2C37"/>
    <w:rsid w:val="008C47C4"/>
    <w:rsid w:val="008D2113"/>
    <w:rsid w:val="008D5DD1"/>
    <w:rsid w:val="008D7140"/>
    <w:rsid w:val="008D7E41"/>
    <w:rsid w:val="008E62A8"/>
    <w:rsid w:val="008F103D"/>
    <w:rsid w:val="008F3F72"/>
    <w:rsid w:val="008F54BF"/>
    <w:rsid w:val="008F6D36"/>
    <w:rsid w:val="00905AD8"/>
    <w:rsid w:val="0092297E"/>
    <w:rsid w:val="0094048C"/>
    <w:rsid w:val="0094150D"/>
    <w:rsid w:val="009510AA"/>
    <w:rsid w:val="009511E7"/>
    <w:rsid w:val="00955BEE"/>
    <w:rsid w:val="00966C35"/>
    <w:rsid w:val="0097342D"/>
    <w:rsid w:val="009767AB"/>
    <w:rsid w:val="009847F4"/>
    <w:rsid w:val="009937F9"/>
    <w:rsid w:val="009A046F"/>
    <w:rsid w:val="009A7B8E"/>
    <w:rsid w:val="009B020F"/>
    <w:rsid w:val="009B5E50"/>
    <w:rsid w:val="009C22D9"/>
    <w:rsid w:val="009C5998"/>
    <w:rsid w:val="009F1C51"/>
    <w:rsid w:val="009F29B6"/>
    <w:rsid w:val="009F42F5"/>
    <w:rsid w:val="00A033E9"/>
    <w:rsid w:val="00A04E71"/>
    <w:rsid w:val="00A121FC"/>
    <w:rsid w:val="00A17E58"/>
    <w:rsid w:val="00A202F5"/>
    <w:rsid w:val="00A2180F"/>
    <w:rsid w:val="00A274DE"/>
    <w:rsid w:val="00A339D0"/>
    <w:rsid w:val="00A34D72"/>
    <w:rsid w:val="00A37467"/>
    <w:rsid w:val="00A41414"/>
    <w:rsid w:val="00A43A9F"/>
    <w:rsid w:val="00A440F1"/>
    <w:rsid w:val="00A45ECE"/>
    <w:rsid w:val="00A5201A"/>
    <w:rsid w:val="00A55253"/>
    <w:rsid w:val="00A55A79"/>
    <w:rsid w:val="00A64C7E"/>
    <w:rsid w:val="00A70186"/>
    <w:rsid w:val="00A7694D"/>
    <w:rsid w:val="00A872C0"/>
    <w:rsid w:val="00A97F3C"/>
    <w:rsid w:val="00AA0423"/>
    <w:rsid w:val="00AA1583"/>
    <w:rsid w:val="00AA1714"/>
    <w:rsid w:val="00AA62B2"/>
    <w:rsid w:val="00AB5283"/>
    <w:rsid w:val="00AB67BA"/>
    <w:rsid w:val="00AD42D6"/>
    <w:rsid w:val="00AD4C0C"/>
    <w:rsid w:val="00AE2BDD"/>
    <w:rsid w:val="00AE5958"/>
    <w:rsid w:val="00AE5C90"/>
    <w:rsid w:val="00AE74EC"/>
    <w:rsid w:val="00AF1A0B"/>
    <w:rsid w:val="00AF4B22"/>
    <w:rsid w:val="00AF6597"/>
    <w:rsid w:val="00B0662E"/>
    <w:rsid w:val="00B07C4C"/>
    <w:rsid w:val="00B1132A"/>
    <w:rsid w:val="00B14B1E"/>
    <w:rsid w:val="00B16F7C"/>
    <w:rsid w:val="00B178C8"/>
    <w:rsid w:val="00B265EB"/>
    <w:rsid w:val="00B37263"/>
    <w:rsid w:val="00B416E2"/>
    <w:rsid w:val="00B43B6E"/>
    <w:rsid w:val="00B54516"/>
    <w:rsid w:val="00B54B31"/>
    <w:rsid w:val="00B55CB9"/>
    <w:rsid w:val="00B664DB"/>
    <w:rsid w:val="00B66918"/>
    <w:rsid w:val="00B71CF6"/>
    <w:rsid w:val="00B82340"/>
    <w:rsid w:val="00B86C9C"/>
    <w:rsid w:val="00B93E72"/>
    <w:rsid w:val="00BB0432"/>
    <w:rsid w:val="00BC13AA"/>
    <w:rsid w:val="00BC3BB1"/>
    <w:rsid w:val="00BD1D90"/>
    <w:rsid w:val="00BD3647"/>
    <w:rsid w:val="00BE3D7A"/>
    <w:rsid w:val="00BF2FD3"/>
    <w:rsid w:val="00BF4F1A"/>
    <w:rsid w:val="00C03051"/>
    <w:rsid w:val="00C13DB7"/>
    <w:rsid w:val="00C30CDC"/>
    <w:rsid w:val="00C41475"/>
    <w:rsid w:val="00C476C3"/>
    <w:rsid w:val="00C56827"/>
    <w:rsid w:val="00C62981"/>
    <w:rsid w:val="00C64AB2"/>
    <w:rsid w:val="00C66E33"/>
    <w:rsid w:val="00C72AAA"/>
    <w:rsid w:val="00C7396D"/>
    <w:rsid w:val="00C7575F"/>
    <w:rsid w:val="00C8770F"/>
    <w:rsid w:val="00C93585"/>
    <w:rsid w:val="00C97210"/>
    <w:rsid w:val="00C973D6"/>
    <w:rsid w:val="00CA27C8"/>
    <w:rsid w:val="00CB1911"/>
    <w:rsid w:val="00CB2C38"/>
    <w:rsid w:val="00CB68E1"/>
    <w:rsid w:val="00CB717C"/>
    <w:rsid w:val="00CC2E39"/>
    <w:rsid w:val="00CC5D9C"/>
    <w:rsid w:val="00CD4CEF"/>
    <w:rsid w:val="00CD5CC5"/>
    <w:rsid w:val="00CE12D5"/>
    <w:rsid w:val="00CE45B7"/>
    <w:rsid w:val="00CE5DAE"/>
    <w:rsid w:val="00CE65D7"/>
    <w:rsid w:val="00D00FFB"/>
    <w:rsid w:val="00D0294D"/>
    <w:rsid w:val="00D05CD5"/>
    <w:rsid w:val="00D17BF0"/>
    <w:rsid w:val="00D21290"/>
    <w:rsid w:val="00D213BC"/>
    <w:rsid w:val="00D33A4A"/>
    <w:rsid w:val="00D471F3"/>
    <w:rsid w:val="00D47A18"/>
    <w:rsid w:val="00D63DC3"/>
    <w:rsid w:val="00D67884"/>
    <w:rsid w:val="00D70BF6"/>
    <w:rsid w:val="00D7295D"/>
    <w:rsid w:val="00D7349F"/>
    <w:rsid w:val="00D76AFE"/>
    <w:rsid w:val="00D77A56"/>
    <w:rsid w:val="00D83308"/>
    <w:rsid w:val="00D8377A"/>
    <w:rsid w:val="00D8774F"/>
    <w:rsid w:val="00D90D00"/>
    <w:rsid w:val="00D96DA0"/>
    <w:rsid w:val="00DB5373"/>
    <w:rsid w:val="00DB7106"/>
    <w:rsid w:val="00DD0944"/>
    <w:rsid w:val="00DD4247"/>
    <w:rsid w:val="00DD718A"/>
    <w:rsid w:val="00DE1308"/>
    <w:rsid w:val="00DE3559"/>
    <w:rsid w:val="00DE52EE"/>
    <w:rsid w:val="00DF2789"/>
    <w:rsid w:val="00DF2EED"/>
    <w:rsid w:val="00E03E58"/>
    <w:rsid w:val="00E07EF2"/>
    <w:rsid w:val="00E14009"/>
    <w:rsid w:val="00E24FF6"/>
    <w:rsid w:val="00E32CA1"/>
    <w:rsid w:val="00E33EA7"/>
    <w:rsid w:val="00E40D78"/>
    <w:rsid w:val="00E437E7"/>
    <w:rsid w:val="00E45BEB"/>
    <w:rsid w:val="00E45E05"/>
    <w:rsid w:val="00E546DA"/>
    <w:rsid w:val="00E64997"/>
    <w:rsid w:val="00E67A65"/>
    <w:rsid w:val="00E7343E"/>
    <w:rsid w:val="00E73A7E"/>
    <w:rsid w:val="00E91577"/>
    <w:rsid w:val="00E9408A"/>
    <w:rsid w:val="00E954D4"/>
    <w:rsid w:val="00EA5115"/>
    <w:rsid w:val="00EB066C"/>
    <w:rsid w:val="00EB1809"/>
    <w:rsid w:val="00EC3381"/>
    <w:rsid w:val="00EC3C4E"/>
    <w:rsid w:val="00EC7BB7"/>
    <w:rsid w:val="00ED1525"/>
    <w:rsid w:val="00ED1760"/>
    <w:rsid w:val="00ED481F"/>
    <w:rsid w:val="00EF2165"/>
    <w:rsid w:val="00EF3B32"/>
    <w:rsid w:val="00EF5259"/>
    <w:rsid w:val="00EF573E"/>
    <w:rsid w:val="00EF6B04"/>
    <w:rsid w:val="00F05042"/>
    <w:rsid w:val="00F071CE"/>
    <w:rsid w:val="00F22C38"/>
    <w:rsid w:val="00F24150"/>
    <w:rsid w:val="00F277F3"/>
    <w:rsid w:val="00F34D29"/>
    <w:rsid w:val="00F434A8"/>
    <w:rsid w:val="00F44D1E"/>
    <w:rsid w:val="00F44E64"/>
    <w:rsid w:val="00F5264E"/>
    <w:rsid w:val="00F64E20"/>
    <w:rsid w:val="00F70F7B"/>
    <w:rsid w:val="00F7297D"/>
    <w:rsid w:val="00F72E95"/>
    <w:rsid w:val="00F7406D"/>
    <w:rsid w:val="00F81515"/>
    <w:rsid w:val="00F82951"/>
    <w:rsid w:val="00F8296A"/>
    <w:rsid w:val="00F90FA1"/>
    <w:rsid w:val="00F93045"/>
    <w:rsid w:val="00FA0984"/>
    <w:rsid w:val="00FB06AE"/>
    <w:rsid w:val="00FB168F"/>
    <w:rsid w:val="00FB3010"/>
    <w:rsid w:val="00FB36C8"/>
    <w:rsid w:val="00FB6B20"/>
    <w:rsid w:val="00FC323B"/>
    <w:rsid w:val="00FC4690"/>
    <w:rsid w:val="00FC6EBC"/>
    <w:rsid w:val="00FD01EA"/>
    <w:rsid w:val="00FD083A"/>
    <w:rsid w:val="00FD2165"/>
    <w:rsid w:val="00FD23C9"/>
    <w:rsid w:val="00FD6ED8"/>
    <w:rsid w:val="00FE1032"/>
    <w:rsid w:val="00FE4F73"/>
    <w:rsid w:val="00FF54E6"/>
    <w:rsid w:val="00FF5B00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E1F19-9039-40B0-B8BF-F17D9D9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7D"/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297D"/>
    <w:pPr>
      <w:keepNext/>
      <w:jc w:val="center"/>
      <w:outlineLvl w:val="2"/>
    </w:pPr>
    <w:rPr>
      <w:rFonts w:ascii=".VnTime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97D"/>
    <w:rPr>
      <w:rFonts w:ascii=".VnTime" w:eastAsia="Times New Roman" w:hAnsi=".VnTime" w:cs="Times New Roman"/>
      <w:i/>
      <w:sz w:val="26"/>
      <w:szCs w:val="20"/>
    </w:rPr>
  </w:style>
  <w:style w:type="paragraph" w:styleId="BodyTextIndent3">
    <w:name w:val="Body Text Indent 3"/>
    <w:basedOn w:val="Normal"/>
    <w:link w:val="BodyTextIndent3Char"/>
    <w:rsid w:val="00F7297D"/>
    <w:pPr>
      <w:spacing w:before="120" w:after="120"/>
      <w:ind w:firstLine="720"/>
      <w:jc w:val="both"/>
    </w:pPr>
    <w:rPr>
      <w:rFonts w:ascii=".VnTime" w:hAnsi=".VnTime"/>
      <w:sz w:val="20"/>
      <w:szCs w:val="24"/>
    </w:rPr>
  </w:style>
  <w:style w:type="character" w:customStyle="1" w:styleId="BodyTextIndent3Char">
    <w:name w:val="Body Text Indent 3 Char"/>
    <w:link w:val="BodyTextIndent3"/>
    <w:rsid w:val="00F7297D"/>
    <w:rPr>
      <w:rFonts w:ascii=".VnTime" w:eastAsia="Times New Roman" w:hAnsi=".VnTime" w:cs="Times New Roman"/>
      <w:szCs w:val="24"/>
    </w:rPr>
  </w:style>
  <w:style w:type="paragraph" w:styleId="NormalWeb">
    <w:name w:val="Normal (Web)"/>
    <w:basedOn w:val="Normal"/>
    <w:link w:val="NormalWebChar"/>
    <w:uiPriority w:val="99"/>
    <w:qFormat/>
    <w:rsid w:val="00F7297D"/>
    <w:pPr>
      <w:spacing w:before="100" w:beforeAutospacing="1" w:after="100" w:afterAutospacing="1" w:line="240" w:lineRule="atLeast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97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7297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7297D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F7297D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CE5DAE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B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B6"/>
    <w:rPr>
      <w:rFonts w:ascii="Segoe UI" w:eastAsia="Times New Roman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rsid w:val="0088423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a13f9bb79810e030</MaTinBai>
    <_dlc_DocId xmlns="ae4e42cd-c673-4541-a17d-d353a4125f5e">DDYPFUVZ5X6F-6-5930</_dlc_DocId>
    <_dlc_DocIdUrl xmlns="ae4e42cd-c673-4541-a17d-d353a4125f5e">
      <Url>https://dbdc.backan.gov.vn/_layouts/15/DocIdRedir.aspx?ID=DDYPFUVZ5X6F-6-5930</Url>
      <Description>DDYPFUVZ5X6F-6-5930</Description>
    </_dlc_DocIdUrl>
  </documentManagement>
</p:properties>
</file>

<file path=customXml/itemProps1.xml><?xml version="1.0" encoding="utf-8"?>
<ds:datastoreItem xmlns:ds="http://schemas.openxmlformats.org/officeDocument/2006/customXml" ds:itemID="{B2134DE7-BBF1-4050-97DB-BA75F66DEEE0}"/>
</file>

<file path=customXml/itemProps2.xml><?xml version="1.0" encoding="utf-8"?>
<ds:datastoreItem xmlns:ds="http://schemas.openxmlformats.org/officeDocument/2006/customXml" ds:itemID="{26AE2A06-E003-4627-86EA-9F962454A5B8}"/>
</file>

<file path=customXml/itemProps3.xml><?xml version="1.0" encoding="utf-8"?>
<ds:datastoreItem xmlns:ds="http://schemas.openxmlformats.org/officeDocument/2006/customXml" ds:itemID="{3FE05069-3726-4923-99E9-D47B94C2AA5E}"/>
</file>

<file path=customXml/itemProps4.xml><?xml version="1.0" encoding="utf-8"?>
<ds:datastoreItem xmlns:ds="http://schemas.openxmlformats.org/officeDocument/2006/customXml" ds:itemID="{BED60851-3B58-4DD7-97E3-54EB96BF3A31}"/>
</file>

<file path=customXml/itemProps5.xml><?xml version="1.0" encoding="utf-8"?>
<ds:datastoreItem xmlns:ds="http://schemas.openxmlformats.org/officeDocument/2006/customXml" ds:itemID="{A2373ACF-DF5C-4AD0-9B23-396BA6E6C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Hoàng Thị Minh Huyền</cp:lastModifiedBy>
  <cp:revision>18</cp:revision>
  <cp:lastPrinted>2022-11-22T01:26:00Z</cp:lastPrinted>
  <dcterms:created xsi:type="dcterms:W3CDTF">2023-09-27T01:42:00Z</dcterms:created>
  <dcterms:modified xsi:type="dcterms:W3CDTF">2023-09-28T09:35:00Z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5e3ff908-baaa-4406-9ef1-22823c7eef06</vt:lpwstr>
  </property>
</Properties>
</file>