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5" w:type="dxa"/>
        <w:jc w:val="center"/>
        <w:tblLook w:val="0000" w:firstRow="0" w:lastRow="0" w:firstColumn="0" w:lastColumn="0" w:noHBand="0" w:noVBand="0"/>
      </w:tblPr>
      <w:tblGrid>
        <w:gridCol w:w="3262"/>
        <w:gridCol w:w="6403"/>
      </w:tblGrid>
      <w:tr w:rsidR="000D244F" w:rsidRPr="00C339ED" w:rsidTr="00326BBC">
        <w:trPr>
          <w:jc w:val="center"/>
        </w:trPr>
        <w:tc>
          <w:tcPr>
            <w:tcW w:w="3262" w:type="dxa"/>
          </w:tcPr>
          <w:p w:rsidR="000D244F" w:rsidRPr="00326BBC" w:rsidRDefault="000D244F" w:rsidP="000D244F">
            <w:pPr>
              <w:tabs>
                <w:tab w:val="left" w:pos="5245"/>
              </w:tabs>
              <w:jc w:val="center"/>
              <w:rPr>
                <w:rFonts w:ascii="Times New Roman" w:hAnsi="Times New Roman" w:cs="Times New Roman"/>
                <w:b/>
                <w:sz w:val="26"/>
                <w:szCs w:val="26"/>
              </w:rPr>
            </w:pPr>
            <w:r w:rsidRPr="00326BBC">
              <w:rPr>
                <w:rFonts w:ascii="Times New Roman" w:hAnsi="Times New Roman" w:cs="Times New Roman"/>
                <w:b/>
                <w:sz w:val="26"/>
                <w:szCs w:val="26"/>
              </w:rPr>
              <w:t>HỘI ĐỒNG NHÂN DÂN</w:t>
            </w:r>
          </w:p>
          <w:p w:rsidR="000D244F" w:rsidRPr="00C339ED" w:rsidRDefault="000D244F" w:rsidP="000D244F">
            <w:pPr>
              <w:tabs>
                <w:tab w:val="left" w:pos="5245"/>
              </w:tabs>
              <w:jc w:val="center"/>
              <w:rPr>
                <w:rFonts w:ascii="Times New Roman" w:hAnsi="Times New Roman" w:cs="Times New Roman"/>
                <w:b/>
                <w:sz w:val="26"/>
                <w:szCs w:val="26"/>
              </w:rPr>
            </w:pPr>
            <w:r w:rsidRPr="00C339ED">
              <w:rPr>
                <w:rFonts w:ascii="Times New Roman" w:hAnsi="Times New Roman" w:cs="Times New Roman"/>
                <w:b/>
                <w:sz w:val="26"/>
                <w:szCs w:val="26"/>
              </w:rPr>
              <w:t>TỈNH BẮC KẠN</w:t>
            </w:r>
          </w:p>
          <w:p w:rsidR="000D244F" w:rsidRPr="00C339ED" w:rsidRDefault="00D05CF5" w:rsidP="000D244F">
            <w:pPr>
              <w:tabs>
                <w:tab w:val="left" w:pos="5245"/>
              </w:tabs>
              <w:rPr>
                <w:rFonts w:ascii="Times New Roman" w:hAnsi="Times New Roman" w:cs="Times New Roman"/>
                <w:b/>
                <w:lang w:val="nl-NL"/>
              </w:rPr>
            </w:pPr>
            <w:r>
              <w:rPr>
                <w:rFonts w:ascii="Times New Roman" w:hAnsi="Times New Roman" w:cs="Times New Roman"/>
                <w:noProof/>
                <w:lang w:val="en-US"/>
              </w:rPr>
              <mc:AlternateContent>
                <mc:Choice Requires="wps">
                  <w:drawing>
                    <wp:anchor distT="4294967294" distB="4294967294" distL="114300" distR="114300" simplePos="0" relativeHeight="251675136" behindDoc="0" locked="0" layoutInCell="1" allowOverlap="1">
                      <wp:simplePos x="0" y="0"/>
                      <wp:positionH relativeFrom="column">
                        <wp:posOffset>576580</wp:posOffset>
                      </wp:positionH>
                      <wp:positionV relativeFrom="paragraph">
                        <wp:posOffset>38099</wp:posOffset>
                      </wp:positionV>
                      <wp:extent cx="584200" cy="0"/>
                      <wp:effectExtent l="0" t="0" r="635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D9EDB" id="_x0000_t32" coordsize="21600,21600" o:spt="32" o:oned="t" path="m,l21600,21600e" filled="f">
                      <v:path arrowok="t" fillok="f" o:connecttype="none"/>
                      <o:lock v:ext="edit" shapetype="t"/>
                    </v:shapetype>
                    <v:shape id="Straight Arrow Connector 11" o:spid="_x0000_s1026" type="#_x0000_t32" style="position:absolute;margin-left:45.4pt;margin-top:3pt;width:46pt;height:0;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XoJQIAAEs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"/>
                  </w:pict>
                </mc:Fallback>
              </mc:AlternateContent>
            </w:r>
          </w:p>
          <w:p w:rsidR="000D244F" w:rsidRPr="00C339ED" w:rsidRDefault="000D244F" w:rsidP="000D244F">
            <w:pPr>
              <w:tabs>
                <w:tab w:val="left" w:pos="5245"/>
              </w:tabs>
              <w:jc w:val="center"/>
              <w:rPr>
                <w:rFonts w:ascii="Times New Roman" w:hAnsi="Times New Roman" w:cs="Times New Roman"/>
              </w:rPr>
            </w:pPr>
            <w:r w:rsidRPr="00C339ED">
              <w:rPr>
                <w:rFonts w:ascii="Times New Roman" w:hAnsi="Times New Roman" w:cs="Times New Roman"/>
              </w:rPr>
              <w:t>Số:</w:t>
            </w:r>
            <w:r w:rsidR="00B9084C">
              <w:rPr>
                <w:rFonts w:ascii="Times New Roman" w:hAnsi="Times New Roman" w:cs="Times New Roman"/>
                <w:lang w:val="en-US"/>
              </w:rPr>
              <w:t xml:space="preserve">   </w:t>
            </w:r>
            <w:r w:rsidRPr="00C339ED">
              <w:rPr>
                <w:rFonts w:ascii="Times New Roman" w:hAnsi="Times New Roman" w:cs="Times New Roman"/>
              </w:rPr>
              <w:t xml:space="preserve">         /</w:t>
            </w:r>
            <w:r w:rsidR="008C2C9F" w:rsidRPr="00C339ED">
              <w:rPr>
                <w:rFonts w:ascii="Times New Roman" w:hAnsi="Times New Roman" w:cs="Times New Roman"/>
              </w:rPr>
              <w:t>NQ</w:t>
            </w:r>
            <w:r w:rsidRPr="00C339ED">
              <w:rPr>
                <w:rFonts w:ascii="Times New Roman" w:hAnsi="Times New Roman" w:cs="Times New Roman"/>
              </w:rPr>
              <w:t>-</w:t>
            </w:r>
            <w:r w:rsidR="008C2C9F" w:rsidRPr="00C339ED">
              <w:rPr>
                <w:rFonts w:ascii="Times New Roman" w:hAnsi="Times New Roman" w:cs="Times New Roman"/>
              </w:rPr>
              <w:t>HĐND</w:t>
            </w:r>
          </w:p>
        </w:tc>
        <w:tc>
          <w:tcPr>
            <w:tcW w:w="6403" w:type="dxa"/>
          </w:tcPr>
          <w:p w:rsidR="000D244F" w:rsidRPr="00C339ED" w:rsidRDefault="000D244F" w:rsidP="000D244F">
            <w:pPr>
              <w:jc w:val="center"/>
              <w:rPr>
                <w:rFonts w:ascii="Times New Roman" w:hAnsi="Times New Roman" w:cs="Times New Roman"/>
                <w:b/>
                <w:sz w:val="26"/>
                <w:szCs w:val="26"/>
                <w:lang w:val="nl-NL"/>
              </w:rPr>
            </w:pPr>
            <w:r w:rsidRPr="00C339ED">
              <w:rPr>
                <w:rFonts w:ascii="Times New Roman" w:hAnsi="Times New Roman" w:cs="Times New Roman"/>
                <w:b/>
                <w:sz w:val="26"/>
                <w:szCs w:val="26"/>
                <w:lang w:val="nl-NL"/>
              </w:rPr>
              <w:t>CỘNG HÒA XÃ HỘI CHỦ NGHĨA VIỆT NAM</w:t>
            </w:r>
          </w:p>
          <w:p w:rsidR="000D244F" w:rsidRPr="00C339ED" w:rsidRDefault="000D244F" w:rsidP="000D244F">
            <w:pPr>
              <w:jc w:val="center"/>
              <w:rPr>
                <w:rFonts w:ascii="Times New Roman" w:hAnsi="Times New Roman" w:cs="Times New Roman"/>
                <w:b/>
                <w:lang w:val="nl-NL"/>
              </w:rPr>
            </w:pPr>
            <w:r w:rsidRPr="00C339ED">
              <w:rPr>
                <w:rFonts w:ascii="Times New Roman" w:hAnsi="Times New Roman" w:cs="Times New Roman"/>
                <w:b/>
                <w:lang w:val="nl-NL"/>
              </w:rPr>
              <w:t>Độc lập - Tự do - Hạnh phúc</w:t>
            </w:r>
          </w:p>
          <w:p w:rsidR="000D244F" w:rsidRPr="00C339ED" w:rsidRDefault="00D05CF5" w:rsidP="000D244F">
            <w:pPr>
              <w:jc w:val="center"/>
              <w:rPr>
                <w:rFonts w:ascii="Times New Roman" w:hAnsi="Times New Roman" w:cs="Times New Roman"/>
                <w:b/>
              </w:rPr>
            </w:pPr>
            <w:r>
              <w:rPr>
                <w:rFonts w:ascii="Times New Roman" w:hAnsi="Times New Roman" w:cs="Times New Roman"/>
                <w:b/>
                <w:noProof/>
                <w:lang w:val="en-US"/>
              </w:rPr>
              <mc:AlternateContent>
                <mc:Choice Requires="wps">
                  <w:drawing>
                    <wp:anchor distT="4294967293" distB="4294967293" distL="114300" distR="114300" simplePos="0" relativeHeight="251674112" behindDoc="0" locked="0" layoutInCell="1" allowOverlap="1">
                      <wp:simplePos x="0" y="0"/>
                      <wp:positionH relativeFrom="column">
                        <wp:posOffset>962025</wp:posOffset>
                      </wp:positionH>
                      <wp:positionV relativeFrom="paragraph">
                        <wp:posOffset>25399</wp:posOffset>
                      </wp:positionV>
                      <wp:extent cx="2023110" cy="0"/>
                      <wp:effectExtent l="0" t="0" r="1524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97914" id="Straight Connector 12" o:spid="_x0000_s1026" style="position:absolute;z-index:25167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75pt,2pt" to="235.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6mj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"/>
                  </w:pict>
                </mc:Fallback>
              </mc:AlternateContent>
            </w:r>
          </w:p>
          <w:p w:rsidR="000D244F" w:rsidRPr="00C339ED" w:rsidRDefault="000D244F" w:rsidP="00BB4E5E">
            <w:pPr>
              <w:jc w:val="center"/>
              <w:rPr>
                <w:rFonts w:ascii="Times New Roman" w:hAnsi="Times New Roman" w:cs="Times New Roman"/>
                <w:b/>
              </w:rPr>
            </w:pPr>
            <w:r w:rsidRPr="00C339ED">
              <w:rPr>
                <w:rFonts w:ascii="Times New Roman" w:hAnsi="Times New Roman" w:cs="Times New Roman"/>
                <w:i/>
              </w:rPr>
              <w:t>Bắc Kạn</w:t>
            </w:r>
            <w:r w:rsidRPr="00C339ED">
              <w:rPr>
                <w:rFonts w:ascii="Times New Roman" w:hAnsi="Times New Roman" w:cs="Times New Roman"/>
              </w:rPr>
              <w:t xml:space="preserve">, </w:t>
            </w:r>
            <w:r w:rsidRPr="00C339ED">
              <w:rPr>
                <w:rFonts w:ascii="Times New Roman" w:hAnsi="Times New Roman" w:cs="Times New Roman"/>
                <w:i/>
              </w:rPr>
              <w:t xml:space="preserve">ngày </w:t>
            </w:r>
            <w:r w:rsidR="00B9084C">
              <w:rPr>
                <w:rFonts w:ascii="Times New Roman" w:hAnsi="Times New Roman" w:cs="Times New Roman"/>
                <w:i/>
                <w:lang w:val="en-US"/>
              </w:rPr>
              <w:t xml:space="preserve">   </w:t>
            </w:r>
            <w:r w:rsidRPr="00C339ED">
              <w:rPr>
                <w:rFonts w:ascii="Times New Roman" w:hAnsi="Times New Roman" w:cs="Times New Roman"/>
                <w:i/>
              </w:rPr>
              <w:t xml:space="preserve"> </w:t>
            </w:r>
            <w:r w:rsidR="00326BBC">
              <w:rPr>
                <w:rFonts w:ascii="Times New Roman" w:hAnsi="Times New Roman" w:cs="Times New Roman"/>
                <w:i/>
                <w:lang w:val="en-US"/>
              </w:rPr>
              <w:t xml:space="preserve"> </w:t>
            </w:r>
            <w:r w:rsidRPr="00C339ED">
              <w:rPr>
                <w:rFonts w:ascii="Times New Roman" w:hAnsi="Times New Roman" w:cs="Times New Roman"/>
                <w:i/>
              </w:rPr>
              <w:t xml:space="preserve">tháng </w:t>
            </w:r>
            <w:r w:rsidR="00326BBC">
              <w:rPr>
                <w:rFonts w:ascii="Times New Roman" w:hAnsi="Times New Roman" w:cs="Times New Roman"/>
                <w:i/>
                <w:lang w:val="en-US"/>
              </w:rPr>
              <w:t xml:space="preserve">  </w:t>
            </w:r>
            <w:r w:rsidR="00B9084C">
              <w:rPr>
                <w:rFonts w:ascii="Times New Roman" w:hAnsi="Times New Roman" w:cs="Times New Roman"/>
                <w:i/>
                <w:lang w:val="en-US"/>
              </w:rPr>
              <w:t xml:space="preserve">   </w:t>
            </w:r>
            <w:r w:rsidRPr="00C339ED">
              <w:rPr>
                <w:rFonts w:ascii="Times New Roman" w:hAnsi="Times New Roman" w:cs="Times New Roman"/>
                <w:i/>
              </w:rPr>
              <w:t>năm 2024</w:t>
            </w:r>
          </w:p>
        </w:tc>
      </w:tr>
    </w:tbl>
    <w:p w:rsidR="006B2B07" w:rsidRPr="00C339ED" w:rsidRDefault="008C2C9F" w:rsidP="003C7DD2">
      <w:pPr>
        <w:rPr>
          <w:rFonts w:ascii="Times New Roman" w:hAnsi="Times New Roman" w:cs="Times New Roman"/>
          <w:b/>
          <w:i/>
        </w:rPr>
      </w:pPr>
      <w:r w:rsidRPr="00C339ED">
        <w:rPr>
          <w:rFonts w:ascii="Times New Roman" w:hAnsi="Times New Roman" w:cs="Times New Roman"/>
          <w:b/>
          <w:i/>
        </w:rPr>
        <w:t>(Dự thảo)</w:t>
      </w:r>
    </w:p>
    <w:p w:rsidR="00D45DF0" w:rsidRPr="00C339ED" w:rsidRDefault="00D45DF0" w:rsidP="003C7DD2">
      <w:pPr>
        <w:rPr>
          <w:rFonts w:ascii="Times New Roman" w:hAnsi="Times New Roman" w:cs="Times New Roman"/>
        </w:rPr>
      </w:pPr>
    </w:p>
    <w:p w:rsidR="00D45DF0" w:rsidRPr="00C339ED" w:rsidRDefault="008C2C9F" w:rsidP="008C2C9F">
      <w:pPr>
        <w:jc w:val="center"/>
        <w:rPr>
          <w:rFonts w:ascii="Times New Roman" w:hAnsi="Times New Roman" w:cs="Times New Roman"/>
          <w:b/>
        </w:rPr>
      </w:pPr>
      <w:r w:rsidRPr="00C339ED">
        <w:rPr>
          <w:rFonts w:ascii="Times New Roman" w:hAnsi="Times New Roman" w:cs="Times New Roman"/>
          <w:b/>
        </w:rPr>
        <w:t>NGHỊ QUYẾT</w:t>
      </w:r>
    </w:p>
    <w:p w:rsidR="00C339ED" w:rsidRDefault="008C2C9F" w:rsidP="00C339ED">
      <w:pPr>
        <w:jc w:val="center"/>
        <w:rPr>
          <w:rFonts w:ascii="Times New Roman" w:hAnsi="Times New Roman"/>
          <w:b/>
        </w:rPr>
      </w:pPr>
      <w:r w:rsidRPr="00C339ED">
        <w:rPr>
          <w:rFonts w:ascii="Times New Roman" w:hAnsi="Times New Roman" w:cs="Times New Roman"/>
          <w:b/>
        </w:rPr>
        <w:t xml:space="preserve">Thông qua </w:t>
      </w:r>
      <w:r w:rsidR="00C339ED" w:rsidRPr="00345208">
        <w:rPr>
          <w:rFonts w:ascii="Times New Roman" w:hAnsi="Times New Roman"/>
          <w:b/>
          <w:bCs/>
        </w:rPr>
        <w:t xml:space="preserve">Đồ án </w:t>
      </w:r>
      <w:r w:rsidR="00C339ED" w:rsidRPr="00345208">
        <w:rPr>
          <w:rFonts w:ascii="Times New Roman" w:hAnsi="Times New Roman"/>
          <w:b/>
        </w:rPr>
        <w:t xml:space="preserve">mở rộng quy hoạch phân khu xây dựng </w:t>
      </w:r>
    </w:p>
    <w:p w:rsidR="008C2C9F" w:rsidRPr="00C339ED" w:rsidRDefault="00C339ED" w:rsidP="00C339ED">
      <w:pPr>
        <w:jc w:val="center"/>
        <w:rPr>
          <w:rFonts w:ascii="Times New Roman" w:hAnsi="Times New Roman" w:cs="Times New Roman"/>
          <w:b/>
        </w:rPr>
      </w:pPr>
      <w:r w:rsidRPr="00345208">
        <w:rPr>
          <w:rFonts w:ascii="Times New Roman" w:hAnsi="Times New Roman"/>
          <w:b/>
        </w:rPr>
        <w:t>Khu công nghiệp Thanh Bình, giai đoạn 1</w:t>
      </w:r>
    </w:p>
    <w:p w:rsidR="008C2C9F" w:rsidRPr="00C339ED" w:rsidRDefault="00D05CF5" w:rsidP="008C2C9F">
      <w:pPr>
        <w:jc w:val="center"/>
        <w:rPr>
          <w:rFonts w:ascii="Times New Roman" w:hAnsi="Times New Roman" w:cs="Times New Roman"/>
        </w:rPr>
      </w:pPr>
      <w:r>
        <w:rPr>
          <w:rFonts w:ascii="Times New Roman" w:hAnsi="Times New Roman" w:cs="Times New Roman"/>
          <w:b/>
          <w:noProof/>
          <w:lang w:val="en-US"/>
        </w:rPr>
        <mc:AlternateContent>
          <mc:Choice Requires="wps">
            <w:drawing>
              <wp:anchor distT="4294967295" distB="4294967295" distL="114300" distR="114300" simplePos="0" relativeHeight="251677184" behindDoc="0" locked="0" layoutInCell="1" allowOverlap="1">
                <wp:simplePos x="0" y="0"/>
                <wp:positionH relativeFrom="column">
                  <wp:posOffset>1932940</wp:posOffset>
                </wp:positionH>
                <wp:positionV relativeFrom="paragraph">
                  <wp:posOffset>13335</wp:posOffset>
                </wp:positionV>
                <wp:extent cx="1885950" cy="20320"/>
                <wp:effectExtent l="0" t="0" r="0" b="177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19704" id="Straight Connector 13" o:spid="_x0000_s1026" style="position:absolute;flip:y;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2pt,1.05pt" to="300.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"/>
            </w:pict>
          </mc:Fallback>
        </mc:AlternateContent>
      </w:r>
    </w:p>
    <w:p w:rsidR="008C2C9F" w:rsidRPr="00C339ED" w:rsidRDefault="008C2C9F" w:rsidP="008C2C9F">
      <w:pPr>
        <w:jc w:val="both"/>
        <w:rPr>
          <w:rFonts w:ascii="Times New Roman" w:hAnsi="Times New Roman" w:cs="Times New Roman"/>
        </w:rPr>
      </w:pPr>
    </w:p>
    <w:p w:rsidR="008C2C9F" w:rsidRPr="00C339ED" w:rsidRDefault="008C2C9F" w:rsidP="008C2C9F">
      <w:pPr>
        <w:jc w:val="center"/>
        <w:rPr>
          <w:rFonts w:ascii="Times New Roman" w:hAnsi="Times New Roman" w:cs="Times New Roman"/>
          <w:b/>
        </w:rPr>
      </w:pPr>
      <w:r w:rsidRPr="00C339ED">
        <w:rPr>
          <w:rFonts w:ascii="Times New Roman" w:hAnsi="Times New Roman" w:cs="Times New Roman"/>
          <w:b/>
        </w:rPr>
        <w:t>HỘI ĐỒNG NHÂN DÂN TỈNH BẮC KẠN</w:t>
      </w:r>
    </w:p>
    <w:p w:rsidR="008C2C9F" w:rsidRPr="00C339ED" w:rsidRDefault="00692F81" w:rsidP="008C2C9F">
      <w:pPr>
        <w:jc w:val="center"/>
        <w:rPr>
          <w:rFonts w:ascii="Times New Roman" w:hAnsi="Times New Roman" w:cs="Times New Roman"/>
          <w:b/>
          <w:lang w:val="en-US"/>
        </w:rPr>
      </w:pPr>
      <w:r w:rsidRPr="00C339ED">
        <w:rPr>
          <w:rFonts w:ascii="Times New Roman" w:hAnsi="Times New Roman" w:cs="Times New Roman"/>
          <w:b/>
        </w:rPr>
        <w:t>KHÓA X</w:t>
      </w:r>
      <w:r w:rsidR="008C2C9F" w:rsidRPr="00C339ED">
        <w:rPr>
          <w:rFonts w:ascii="Times New Roman" w:hAnsi="Times New Roman" w:cs="Times New Roman"/>
          <w:b/>
        </w:rPr>
        <w:t>, KỲ HỌP THỨ</w:t>
      </w:r>
      <w:r w:rsidR="00C339ED">
        <w:rPr>
          <w:rFonts w:ascii="Times New Roman" w:hAnsi="Times New Roman" w:cs="Times New Roman"/>
          <w:b/>
          <w:lang w:val="en-US"/>
        </w:rPr>
        <w:t xml:space="preserve"> 17</w:t>
      </w:r>
      <w:r w:rsidR="00CD2532" w:rsidRPr="00CD2532">
        <w:rPr>
          <w:rFonts w:ascii="Times New Roman" w:hAnsi="Times New Roman" w:cs="Times New Roman"/>
          <w:b/>
          <w:i/>
          <w:lang w:val="en-US"/>
        </w:rPr>
        <w:t>(KỲ HỌP CHUYÊN ĐỀ)</w:t>
      </w:r>
    </w:p>
    <w:p w:rsidR="00D45DF0" w:rsidRPr="00C339ED" w:rsidRDefault="00D45DF0" w:rsidP="003C7DD2">
      <w:pPr>
        <w:rPr>
          <w:rFonts w:ascii="Times New Roman" w:hAnsi="Times New Roman" w:cs="Times New Roman"/>
        </w:rPr>
      </w:pPr>
    </w:p>
    <w:p w:rsidR="008C2C9F" w:rsidRPr="00F25098" w:rsidRDefault="008C2C9F" w:rsidP="004E5A5E">
      <w:pPr>
        <w:tabs>
          <w:tab w:val="left" w:pos="709"/>
        </w:tabs>
        <w:spacing w:before="80" w:line="400" w:lineRule="exact"/>
        <w:ind w:firstLine="709"/>
        <w:jc w:val="both"/>
        <w:rPr>
          <w:rFonts w:ascii="Times New Roman" w:hAnsi="Times New Roman" w:cs="Times New Roman"/>
          <w:i/>
        </w:rPr>
      </w:pPr>
      <w:r w:rsidRPr="00F25098">
        <w:rPr>
          <w:rFonts w:ascii="Times New Roman" w:hAnsi="Times New Roman" w:cs="Times New Roman"/>
          <w:i/>
        </w:rPr>
        <w:t xml:space="preserve">Căn cứ Luật Tổ chức chính quyền địa phương </w:t>
      </w:r>
      <w:r w:rsidR="00F25098" w:rsidRPr="00F25098">
        <w:rPr>
          <w:rFonts w:ascii="Times New Roman" w:hAnsi="Times New Roman" w:cs="Times New Roman"/>
          <w:i/>
        </w:rPr>
        <w:t>ngày 1</w:t>
      </w:r>
      <w:r w:rsidR="00F25098" w:rsidRPr="00F25098">
        <w:rPr>
          <w:rFonts w:ascii="Times New Roman" w:hAnsi="Times New Roman" w:cs="Times New Roman"/>
          <w:i/>
          <w:lang w:val="en-US"/>
        </w:rPr>
        <w:t xml:space="preserve">9 tháng 6 năm </w:t>
      </w:r>
      <w:r w:rsidR="00F25098" w:rsidRPr="00F25098">
        <w:rPr>
          <w:rFonts w:ascii="Times New Roman" w:hAnsi="Times New Roman" w:cs="Times New Roman"/>
          <w:i/>
        </w:rPr>
        <w:t>20</w:t>
      </w:r>
      <w:r w:rsidR="00F25098" w:rsidRPr="00F25098">
        <w:rPr>
          <w:rFonts w:ascii="Times New Roman" w:hAnsi="Times New Roman" w:cs="Times New Roman"/>
          <w:i/>
          <w:lang w:val="en-US"/>
        </w:rPr>
        <w:t>15</w:t>
      </w:r>
      <w:r w:rsidRPr="00F25098">
        <w:rPr>
          <w:rFonts w:ascii="Times New Roman" w:hAnsi="Times New Roman" w:cs="Times New Roman"/>
          <w:i/>
        </w:rPr>
        <w:t>;</w:t>
      </w:r>
    </w:p>
    <w:p w:rsidR="008C2C9F" w:rsidRPr="00F25098" w:rsidRDefault="008C2C9F" w:rsidP="004E5A5E">
      <w:pPr>
        <w:tabs>
          <w:tab w:val="left" w:pos="709"/>
        </w:tabs>
        <w:spacing w:before="80" w:line="400" w:lineRule="exact"/>
        <w:ind w:firstLine="709"/>
        <w:jc w:val="both"/>
        <w:rPr>
          <w:rFonts w:ascii="Times New Roman" w:hAnsi="Times New Roman" w:cs="Times New Roman"/>
          <w:i/>
        </w:rPr>
      </w:pPr>
      <w:r w:rsidRPr="00F25098">
        <w:rPr>
          <w:rFonts w:ascii="Times New Roman" w:hAnsi="Times New Roman" w:cs="Times New Roman"/>
          <w:i/>
          <w:lang w:val="pt-BR"/>
        </w:rPr>
        <w:t xml:space="preserve">Căn cứ </w:t>
      </w:r>
      <w:r w:rsidRPr="00F25098">
        <w:rPr>
          <w:rFonts w:ascii="Times New Roman" w:hAnsi="Times New Roman" w:cs="Times New Roman"/>
          <w:i/>
        </w:rPr>
        <w:t>Luật Xây dựng ngày 18</w:t>
      </w:r>
      <w:r w:rsidR="00F25098" w:rsidRPr="00F25098">
        <w:rPr>
          <w:rFonts w:ascii="Times New Roman" w:hAnsi="Times New Roman" w:cs="Times New Roman"/>
          <w:i/>
          <w:lang w:val="en-US"/>
        </w:rPr>
        <w:t xml:space="preserve"> tháng </w:t>
      </w:r>
      <w:r w:rsidRPr="00F25098">
        <w:rPr>
          <w:rFonts w:ascii="Times New Roman" w:hAnsi="Times New Roman" w:cs="Times New Roman"/>
          <w:i/>
        </w:rPr>
        <w:t>6</w:t>
      </w:r>
      <w:r w:rsidR="00F25098" w:rsidRPr="00F25098">
        <w:rPr>
          <w:rFonts w:ascii="Times New Roman" w:hAnsi="Times New Roman" w:cs="Times New Roman"/>
          <w:i/>
          <w:lang w:val="en-US"/>
        </w:rPr>
        <w:t xml:space="preserve"> năm </w:t>
      </w:r>
      <w:r w:rsidRPr="00F25098">
        <w:rPr>
          <w:rFonts w:ascii="Times New Roman" w:hAnsi="Times New Roman" w:cs="Times New Roman"/>
          <w:i/>
        </w:rPr>
        <w:t>2014; Luật Sửa đổi, bổ sung một số điều của Luật Xây dựng ngày 16</w:t>
      </w:r>
      <w:r w:rsidR="00F25098" w:rsidRPr="00F25098">
        <w:rPr>
          <w:rFonts w:ascii="Times New Roman" w:hAnsi="Times New Roman" w:cs="Times New Roman"/>
          <w:i/>
          <w:lang w:val="en-US"/>
        </w:rPr>
        <w:t xml:space="preserve"> tháng </w:t>
      </w:r>
      <w:r w:rsidRPr="00F25098">
        <w:rPr>
          <w:rFonts w:ascii="Times New Roman" w:hAnsi="Times New Roman" w:cs="Times New Roman"/>
          <w:i/>
        </w:rPr>
        <w:t>7</w:t>
      </w:r>
      <w:r w:rsidR="00F25098" w:rsidRPr="00F25098">
        <w:rPr>
          <w:rFonts w:ascii="Times New Roman" w:hAnsi="Times New Roman" w:cs="Times New Roman"/>
          <w:i/>
          <w:lang w:val="en-US"/>
        </w:rPr>
        <w:t xml:space="preserve"> năm </w:t>
      </w:r>
      <w:r w:rsidRPr="00F25098">
        <w:rPr>
          <w:rFonts w:ascii="Times New Roman" w:hAnsi="Times New Roman" w:cs="Times New Roman"/>
          <w:i/>
        </w:rPr>
        <w:t xml:space="preserve">2020; </w:t>
      </w:r>
    </w:p>
    <w:p w:rsidR="008C2C9F" w:rsidRPr="00F25098" w:rsidRDefault="008C2C9F" w:rsidP="004E5A5E">
      <w:pPr>
        <w:tabs>
          <w:tab w:val="left" w:pos="709"/>
        </w:tabs>
        <w:spacing w:before="80" w:line="400" w:lineRule="exact"/>
        <w:ind w:firstLine="709"/>
        <w:jc w:val="both"/>
        <w:rPr>
          <w:rFonts w:ascii="Times New Roman" w:hAnsi="Times New Roman" w:cs="Times New Roman"/>
          <w:i/>
        </w:rPr>
      </w:pPr>
      <w:r w:rsidRPr="00F25098">
        <w:rPr>
          <w:rFonts w:ascii="Times New Roman" w:hAnsi="Times New Roman" w:cs="Times New Roman"/>
          <w:i/>
          <w:lang w:val="pt-BR"/>
        </w:rPr>
        <w:t xml:space="preserve">Căn cứ </w:t>
      </w:r>
      <w:r w:rsidRPr="00F25098">
        <w:rPr>
          <w:rFonts w:ascii="Times New Roman" w:hAnsi="Times New Roman" w:cs="Times New Roman"/>
          <w:i/>
        </w:rPr>
        <w:t>Luật Sửa đổi, bổ sung một số điều của 37 Luật có liên quan đến quy hoạch ngày 20</w:t>
      </w:r>
      <w:r w:rsidR="00F25098" w:rsidRPr="00F25098">
        <w:rPr>
          <w:rFonts w:ascii="Times New Roman" w:hAnsi="Times New Roman" w:cs="Times New Roman"/>
          <w:i/>
          <w:lang w:val="en-US"/>
        </w:rPr>
        <w:t xml:space="preserve"> tháng </w:t>
      </w:r>
      <w:r w:rsidRPr="00F25098">
        <w:rPr>
          <w:rFonts w:ascii="Times New Roman" w:hAnsi="Times New Roman" w:cs="Times New Roman"/>
          <w:i/>
        </w:rPr>
        <w:t>11</w:t>
      </w:r>
      <w:r w:rsidR="00F25098" w:rsidRPr="00F25098">
        <w:rPr>
          <w:rFonts w:ascii="Times New Roman" w:hAnsi="Times New Roman" w:cs="Times New Roman"/>
          <w:i/>
          <w:lang w:val="en-US"/>
        </w:rPr>
        <w:t xml:space="preserve"> năm </w:t>
      </w:r>
      <w:r w:rsidRPr="00F25098">
        <w:rPr>
          <w:rFonts w:ascii="Times New Roman" w:hAnsi="Times New Roman" w:cs="Times New Roman"/>
          <w:i/>
        </w:rPr>
        <w:t xml:space="preserve">2018; </w:t>
      </w:r>
    </w:p>
    <w:p w:rsidR="00F25098" w:rsidRPr="00F25098" w:rsidRDefault="00F25098" w:rsidP="004E5A5E">
      <w:pPr>
        <w:spacing w:before="80" w:line="400" w:lineRule="exact"/>
        <w:ind w:firstLine="709"/>
        <w:jc w:val="both"/>
        <w:rPr>
          <w:rFonts w:ascii="Times New Roman" w:hAnsi="Times New Roman" w:cs="Times New Roman"/>
          <w:i/>
          <w:lang w:val="pt-BR"/>
        </w:rPr>
      </w:pPr>
      <w:r w:rsidRPr="00F25098">
        <w:rPr>
          <w:rFonts w:ascii="Times New Roman" w:hAnsi="Times New Roman" w:cs="Times New Roman"/>
          <w:i/>
          <w:lang w:val="pt-BR"/>
        </w:rPr>
        <w:t xml:space="preserve">Căn cứ </w:t>
      </w:r>
      <w:r w:rsidRPr="00F25098">
        <w:rPr>
          <w:rFonts w:ascii="Times New Roman" w:hAnsi="Times New Roman" w:cs="Times New Roman"/>
          <w:i/>
        </w:rPr>
        <w:t>Nghị định số 44/2015/NĐ-CP ngày 06</w:t>
      </w:r>
      <w:r w:rsidRPr="00F25098">
        <w:rPr>
          <w:rFonts w:ascii="Times New Roman" w:hAnsi="Times New Roman" w:cs="Times New Roman"/>
          <w:i/>
          <w:lang w:val="en-US"/>
        </w:rPr>
        <w:t xml:space="preserve"> tháng </w:t>
      </w:r>
      <w:r w:rsidRPr="00F25098">
        <w:rPr>
          <w:rFonts w:ascii="Times New Roman" w:hAnsi="Times New Roman" w:cs="Times New Roman"/>
          <w:i/>
        </w:rPr>
        <w:t>5</w:t>
      </w:r>
      <w:r w:rsidRPr="00F25098">
        <w:rPr>
          <w:rFonts w:ascii="Times New Roman" w:hAnsi="Times New Roman" w:cs="Times New Roman"/>
          <w:i/>
          <w:lang w:val="en-US"/>
        </w:rPr>
        <w:t xml:space="preserve"> năm </w:t>
      </w:r>
      <w:r w:rsidRPr="00F25098">
        <w:rPr>
          <w:rFonts w:ascii="Times New Roman" w:hAnsi="Times New Roman" w:cs="Times New Roman"/>
          <w:i/>
        </w:rPr>
        <w:t xml:space="preserve">2015 của Chính phủ quy định chi tiết một số nội dung về quy hoạch xây dựng; </w:t>
      </w:r>
      <w:r w:rsidRPr="00F25098">
        <w:rPr>
          <w:rFonts w:ascii="Times New Roman" w:hAnsi="Times New Roman" w:cs="Times New Roman"/>
          <w:i/>
          <w:lang w:val="pt-BR"/>
        </w:rPr>
        <w:t>Nghị định 72/2019/NĐ-CP ngày 30 tháng 8 năm 2019 của Chính phủ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rsidR="008C2C9F" w:rsidRPr="00F25098" w:rsidRDefault="008C2C9F" w:rsidP="004E5A5E">
      <w:pPr>
        <w:widowControl w:val="0"/>
        <w:spacing w:before="80" w:line="400" w:lineRule="exact"/>
        <w:ind w:firstLine="709"/>
        <w:jc w:val="both"/>
        <w:rPr>
          <w:rFonts w:ascii="Times New Roman" w:hAnsi="Times New Roman" w:cs="Times New Roman"/>
          <w:i/>
          <w:lang w:val="pt-BR"/>
        </w:rPr>
      </w:pPr>
      <w:r w:rsidRPr="00F25098">
        <w:rPr>
          <w:rFonts w:ascii="Times New Roman" w:hAnsi="Times New Roman" w:cs="Times New Roman"/>
          <w:i/>
          <w:lang w:val="pt-BR"/>
        </w:rPr>
        <w:t>Căn cứ Nghị định số 35/2022/NĐ-CP ngày 28</w:t>
      </w:r>
      <w:r w:rsidR="00F25098" w:rsidRPr="00F25098">
        <w:rPr>
          <w:rFonts w:ascii="Times New Roman" w:hAnsi="Times New Roman" w:cs="Times New Roman"/>
          <w:i/>
          <w:lang w:val="pt-BR"/>
        </w:rPr>
        <w:t xml:space="preserve"> tháng </w:t>
      </w:r>
      <w:r w:rsidRPr="00F25098">
        <w:rPr>
          <w:rFonts w:ascii="Times New Roman" w:hAnsi="Times New Roman" w:cs="Times New Roman"/>
          <w:i/>
          <w:lang w:val="pt-BR"/>
        </w:rPr>
        <w:t>5</w:t>
      </w:r>
      <w:r w:rsidR="00F25098" w:rsidRPr="00F25098">
        <w:rPr>
          <w:rFonts w:ascii="Times New Roman" w:hAnsi="Times New Roman" w:cs="Times New Roman"/>
          <w:i/>
          <w:lang w:val="pt-BR"/>
        </w:rPr>
        <w:t xml:space="preserve"> năm </w:t>
      </w:r>
      <w:r w:rsidRPr="00F25098">
        <w:rPr>
          <w:rFonts w:ascii="Times New Roman" w:hAnsi="Times New Roman" w:cs="Times New Roman"/>
          <w:i/>
          <w:lang w:val="pt-BR"/>
        </w:rPr>
        <w:t xml:space="preserve">2022 của </w:t>
      </w:r>
      <w:r w:rsidRPr="00F25098">
        <w:rPr>
          <w:rFonts w:ascii="Times New Roman" w:hAnsi="Times New Roman" w:cs="Times New Roman"/>
          <w:i/>
          <w:u w:color="000000"/>
          <w:lang w:val="pt-BR"/>
        </w:rPr>
        <w:t xml:space="preserve">Chính phủ quy định </w:t>
      </w:r>
      <w:r w:rsidRPr="00F25098">
        <w:rPr>
          <w:rFonts w:ascii="Times New Roman" w:hAnsi="Times New Roman" w:cs="Times New Roman"/>
          <w:i/>
          <w:lang w:val="pt-BR"/>
        </w:rPr>
        <w:t>quy định về quản lý khu công nghiệp và khu kinh tế;</w:t>
      </w:r>
    </w:p>
    <w:p w:rsidR="00CD2532" w:rsidRPr="00F25098" w:rsidRDefault="00CD2532" w:rsidP="004E5A5E">
      <w:pPr>
        <w:tabs>
          <w:tab w:val="left" w:pos="709"/>
        </w:tabs>
        <w:spacing w:before="80" w:line="400" w:lineRule="exact"/>
        <w:ind w:firstLine="709"/>
        <w:jc w:val="both"/>
        <w:rPr>
          <w:rFonts w:ascii="Times New Roman" w:hAnsi="Times New Roman" w:cs="Times New Roman"/>
          <w:i/>
          <w:lang w:val="en-US"/>
        </w:rPr>
      </w:pPr>
      <w:r w:rsidRPr="00F25098">
        <w:rPr>
          <w:rFonts w:ascii="Times New Roman" w:hAnsi="Times New Roman" w:cs="Times New Roman"/>
          <w:i/>
        </w:rPr>
        <w:t>Căn cứ Quyết định số 1598/QĐ-UBND ngày 05</w:t>
      </w:r>
      <w:r w:rsidR="00F25098" w:rsidRPr="00F25098">
        <w:rPr>
          <w:rFonts w:ascii="Times New Roman" w:hAnsi="Times New Roman" w:cs="Times New Roman"/>
          <w:i/>
          <w:lang w:val="en-US"/>
        </w:rPr>
        <w:t xml:space="preserve"> tháng </w:t>
      </w:r>
      <w:r w:rsidRPr="00F25098">
        <w:rPr>
          <w:rFonts w:ascii="Times New Roman" w:hAnsi="Times New Roman" w:cs="Times New Roman"/>
          <w:i/>
        </w:rPr>
        <w:t>9</w:t>
      </w:r>
      <w:r w:rsidR="00F25098" w:rsidRPr="00F25098">
        <w:rPr>
          <w:rFonts w:ascii="Times New Roman" w:hAnsi="Times New Roman" w:cs="Times New Roman"/>
          <w:i/>
          <w:lang w:val="en-US"/>
        </w:rPr>
        <w:t xml:space="preserve"> năm </w:t>
      </w:r>
      <w:r w:rsidRPr="00F25098">
        <w:rPr>
          <w:rFonts w:ascii="Times New Roman" w:hAnsi="Times New Roman" w:cs="Times New Roman"/>
          <w:i/>
        </w:rPr>
        <w:t>2023 của Ủy ban nhân dân tỉnh về việc phê duyệt Đề cương và dự toán kinh phí lập mở rộng quy hoạch phân khu xây dựng Khu công nghiệp Thanh Bình, giai đoạn I</w:t>
      </w:r>
      <w:r w:rsidR="00F25098" w:rsidRPr="00F25098">
        <w:rPr>
          <w:rFonts w:ascii="Times New Roman" w:hAnsi="Times New Roman" w:cs="Times New Roman"/>
          <w:i/>
          <w:lang w:val="en-US"/>
        </w:rPr>
        <w:t>;</w:t>
      </w:r>
    </w:p>
    <w:p w:rsidR="004E5A5E" w:rsidRDefault="008C2C9F" w:rsidP="004E5A5E">
      <w:pPr>
        <w:tabs>
          <w:tab w:val="left" w:pos="709"/>
        </w:tabs>
        <w:spacing w:before="80" w:line="400" w:lineRule="exact"/>
        <w:ind w:firstLine="709"/>
        <w:jc w:val="both"/>
        <w:rPr>
          <w:rFonts w:ascii="Times New Roman" w:hAnsi="Times New Roman" w:cs="Times New Roman"/>
          <w:i/>
        </w:rPr>
      </w:pPr>
      <w:r w:rsidRPr="00F25098">
        <w:rPr>
          <w:rFonts w:ascii="Times New Roman" w:hAnsi="Times New Roman" w:cs="Times New Roman"/>
          <w:i/>
        </w:rPr>
        <w:t>Xét Tờ trình số</w:t>
      </w:r>
      <w:r w:rsidR="00BB4C31">
        <w:rPr>
          <w:rFonts w:ascii="Times New Roman" w:hAnsi="Times New Roman" w:cs="Times New Roman"/>
          <w:i/>
          <w:lang w:val="en-US"/>
        </w:rPr>
        <w:t xml:space="preserve"> 36</w:t>
      </w:r>
      <w:r w:rsidRPr="00F25098">
        <w:rPr>
          <w:rFonts w:ascii="Times New Roman" w:hAnsi="Times New Roman" w:cs="Times New Roman"/>
          <w:i/>
        </w:rPr>
        <w:t xml:space="preserve">/TTr-UBND ngày </w:t>
      </w:r>
      <w:r w:rsidR="00BB4C31">
        <w:rPr>
          <w:rFonts w:ascii="Times New Roman" w:hAnsi="Times New Roman" w:cs="Times New Roman"/>
          <w:i/>
          <w:lang w:val="en-US"/>
        </w:rPr>
        <w:t xml:space="preserve">27 </w:t>
      </w:r>
      <w:r w:rsidRPr="00F25098">
        <w:rPr>
          <w:rFonts w:ascii="Times New Roman" w:hAnsi="Times New Roman" w:cs="Times New Roman"/>
          <w:i/>
        </w:rPr>
        <w:t>tháng</w:t>
      </w:r>
      <w:r w:rsidR="00BB4C31">
        <w:rPr>
          <w:rFonts w:ascii="Times New Roman" w:hAnsi="Times New Roman" w:cs="Times New Roman"/>
          <w:i/>
          <w:lang w:val="en-US"/>
        </w:rPr>
        <w:t xml:space="preserve"> 02 </w:t>
      </w:r>
      <w:r w:rsidRPr="00F25098">
        <w:rPr>
          <w:rFonts w:ascii="Times New Roman" w:hAnsi="Times New Roman" w:cs="Times New Roman"/>
          <w:i/>
        </w:rPr>
        <w:t xml:space="preserve">năm 2024 của Ủy ban nhân dân tỉnh </w:t>
      </w:r>
      <w:r w:rsidR="00B37950" w:rsidRPr="00F25098">
        <w:rPr>
          <w:rFonts w:ascii="Times New Roman" w:hAnsi="Times New Roman" w:cs="Times New Roman"/>
          <w:i/>
          <w:spacing w:val="4"/>
        </w:rPr>
        <w:t xml:space="preserve">về việc thông qua </w:t>
      </w:r>
      <w:r w:rsidR="00B37950" w:rsidRPr="00F25098">
        <w:rPr>
          <w:rFonts w:ascii="Times New Roman" w:hAnsi="Times New Roman"/>
          <w:bCs/>
          <w:i/>
        </w:rPr>
        <w:t xml:space="preserve">Đồ án </w:t>
      </w:r>
      <w:r w:rsidR="00B37950" w:rsidRPr="00F25098">
        <w:rPr>
          <w:rFonts w:ascii="Times New Roman" w:hAnsi="Times New Roman"/>
          <w:i/>
        </w:rPr>
        <w:t>mở rộng quy hoạch phân khu xây dựng Khu công nghiệp Thanh Bình, giai đoạn 1</w:t>
      </w:r>
      <w:r w:rsidRPr="00F25098">
        <w:rPr>
          <w:rFonts w:ascii="Times New Roman" w:hAnsi="Times New Roman" w:cs="Times New Roman"/>
          <w:i/>
        </w:rPr>
        <w:t>; Báo cáo thẩm tra của Ban Kinh tế - ngân sách Hội đồng nhân dân tỉnh; ý kiến thảo luận của đại biểu Hội đồng nhân dân tỉnh tại kỳ họp.</w:t>
      </w:r>
    </w:p>
    <w:p w:rsidR="00AE59D4" w:rsidRDefault="00AE59D4" w:rsidP="00326BBC">
      <w:pPr>
        <w:tabs>
          <w:tab w:val="left" w:pos="709"/>
          <w:tab w:val="left" w:pos="4095"/>
        </w:tabs>
        <w:spacing w:before="80" w:line="360" w:lineRule="exact"/>
        <w:jc w:val="both"/>
        <w:rPr>
          <w:rFonts w:ascii="Times New Roman" w:hAnsi="Times New Roman" w:cs="Times New Roman"/>
          <w:i/>
          <w:color w:val="FF0000"/>
          <w:sz w:val="12"/>
          <w:lang w:val="en-US"/>
        </w:rPr>
      </w:pPr>
    </w:p>
    <w:p w:rsidR="00F166E9" w:rsidRPr="00326BBC" w:rsidRDefault="00F166E9" w:rsidP="00326BBC">
      <w:pPr>
        <w:tabs>
          <w:tab w:val="left" w:pos="709"/>
          <w:tab w:val="left" w:pos="4095"/>
        </w:tabs>
        <w:spacing w:before="80" w:line="360" w:lineRule="exact"/>
        <w:jc w:val="both"/>
        <w:rPr>
          <w:rFonts w:ascii="Times New Roman" w:hAnsi="Times New Roman" w:cs="Times New Roman"/>
          <w:i/>
          <w:color w:val="FF0000"/>
          <w:sz w:val="12"/>
          <w:lang w:val="en-US"/>
        </w:rPr>
      </w:pPr>
    </w:p>
    <w:p w:rsidR="007E6F82" w:rsidRPr="004E5A5E" w:rsidRDefault="0013574D" w:rsidP="004E5A5E">
      <w:pPr>
        <w:spacing w:before="80" w:line="360" w:lineRule="exact"/>
        <w:jc w:val="center"/>
        <w:rPr>
          <w:rFonts w:ascii="Times New Roman" w:hAnsi="Times New Roman" w:cs="Times New Roman"/>
          <w:b/>
        </w:rPr>
      </w:pPr>
      <w:r w:rsidRPr="00C339ED">
        <w:rPr>
          <w:rFonts w:ascii="Times New Roman" w:hAnsi="Times New Roman" w:cs="Times New Roman"/>
          <w:b/>
        </w:rPr>
        <w:lastRenderedPageBreak/>
        <w:t>QUYẾT NGHỊ:</w:t>
      </w:r>
    </w:p>
    <w:p w:rsidR="00D45DF0" w:rsidRDefault="0013574D" w:rsidP="004E5A5E">
      <w:pPr>
        <w:spacing w:before="80" w:line="360" w:lineRule="exact"/>
        <w:ind w:firstLine="709"/>
        <w:jc w:val="both"/>
        <w:rPr>
          <w:rFonts w:ascii="Times New Roman" w:hAnsi="Times New Roman" w:cs="Times New Roman"/>
        </w:rPr>
      </w:pPr>
      <w:r w:rsidRPr="00C339ED">
        <w:rPr>
          <w:rFonts w:ascii="Times New Roman" w:hAnsi="Times New Roman" w:cs="Times New Roman"/>
          <w:b/>
        </w:rPr>
        <w:t>Điều 1.</w:t>
      </w:r>
      <w:r w:rsidR="00326BBC">
        <w:rPr>
          <w:rFonts w:ascii="Times New Roman" w:hAnsi="Times New Roman" w:cs="Times New Roman"/>
          <w:b/>
          <w:lang w:val="en-US"/>
        </w:rPr>
        <w:t xml:space="preserve"> </w:t>
      </w:r>
      <w:r w:rsidR="00B37950">
        <w:rPr>
          <w:rFonts w:ascii="Times New Roman" w:hAnsi="Times New Roman" w:cs="Times New Roman"/>
          <w:spacing w:val="4"/>
          <w:lang w:val="en-US"/>
        </w:rPr>
        <w:t>T</w:t>
      </w:r>
      <w:r w:rsidR="00B37950" w:rsidRPr="00B37950">
        <w:rPr>
          <w:rFonts w:ascii="Times New Roman" w:hAnsi="Times New Roman" w:cs="Times New Roman"/>
          <w:spacing w:val="4"/>
        </w:rPr>
        <w:t xml:space="preserve">hông qua </w:t>
      </w:r>
      <w:r w:rsidR="00B37950" w:rsidRPr="00B37950">
        <w:rPr>
          <w:rFonts w:ascii="Times New Roman" w:hAnsi="Times New Roman"/>
          <w:bCs/>
        </w:rPr>
        <w:t xml:space="preserve">Đồ án </w:t>
      </w:r>
      <w:r w:rsidR="00B37950" w:rsidRPr="00B37950">
        <w:rPr>
          <w:rFonts w:ascii="Times New Roman" w:hAnsi="Times New Roman"/>
        </w:rPr>
        <w:t>mở rộng quy hoạch phân khu xây dựng Khu công nghiệp Thanh Bình, giai đoạn 1</w:t>
      </w:r>
      <w:r w:rsidRPr="00C339ED">
        <w:rPr>
          <w:rFonts w:ascii="Times New Roman" w:hAnsi="Times New Roman" w:cs="Times New Roman"/>
        </w:rPr>
        <w:t xml:space="preserve">, </w:t>
      </w:r>
      <w:r w:rsidR="00CD2532">
        <w:rPr>
          <w:rFonts w:ascii="Times New Roman" w:hAnsi="Times New Roman" w:cs="Times New Roman"/>
          <w:lang w:val="en-US"/>
        </w:rPr>
        <w:t>với những nội dung chủ yếu</w:t>
      </w:r>
      <w:r w:rsidRPr="00C339ED">
        <w:rPr>
          <w:rFonts w:ascii="Times New Roman" w:hAnsi="Times New Roman" w:cs="Times New Roman"/>
        </w:rPr>
        <w:t xml:space="preserve"> sau:</w:t>
      </w:r>
    </w:p>
    <w:p w:rsidR="00874BA6" w:rsidRPr="00F25098" w:rsidRDefault="00874BA6" w:rsidP="004E5A5E">
      <w:pPr>
        <w:spacing w:before="80" w:line="360" w:lineRule="exact"/>
        <w:ind w:firstLine="709"/>
        <w:jc w:val="both"/>
        <w:rPr>
          <w:rFonts w:ascii="Times New Roman" w:hAnsi="Times New Roman" w:cs="Times New Roman"/>
          <w:lang w:val="en-US"/>
        </w:rPr>
      </w:pPr>
      <w:r w:rsidRPr="00F25098">
        <w:rPr>
          <w:rFonts w:ascii="Times New Roman" w:hAnsi="Times New Roman" w:cs="Times New Roman"/>
          <w:b/>
        </w:rPr>
        <w:t>1. Tên quy hoạch</w:t>
      </w:r>
      <w:r w:rsidR="00BB4C31">
        <w:rPr>
          <w:rFonts w:ascii="Times New Roman" w:hAnsi="Times New Roman" w:cs="Times New Roman"/>
          <w:b/>
          <w:lang w:val="en-US"/>
        </w:rPr>
        <w:t>:</w:t>
      </w:r>
      <w:r w:rsidR="00326BBC">
        <w:rPr>
          <w:rFonts w:ascii="Times New Roman" w:hAnsi="Times New Roman" w:cs="Times New Roman"/>
          <w:b/>
          <w:lang w:val="en-US"/>
        </w:rPr>
        <w:t xml:space="preserve"> </w:t>
      </w:r>
      <w:r w:rsidRPr="00F25098">
        <w:rPr>
          <w:rFonts w:ascii="Times New Roman" w:hAnsi="Times New Roman"/>
          <w:lang w:val="en-US"/>
        </w:rPr>
        <w:t>M</w:t>
      </w:r>
      <w:r w:rsidRPr="00F25098">
        <w:rPr>
          <w:rFonts w:ascii="Times New Roman" w:hAnsi="Times New Roman"/>
        </w:rPr>
        <w:t>ở rộng quy hoạch phân khu xây dựng Khu công nghiệp Thanh Bình, giai đoạn 1</w:t>
      </w:r>
      <w:r w:rsidRPr="00F25098">
        <w:rPr>
          <w:rFonts w:ascii="Times New Roman" w:hAnsi="Times New Roman" w:cs="Times New Roman"/>
        </w:rPr>
        <w:t>.</w:t>
      </w:r>
    </w:p>
    <w:p w:rsidR="00874BA6" w:rsidRPr="00F25098" w:rsidRDefault="00874BA6" w:rsidP="004E5A5E">
      <w:pPr>
        <w:spacing w:before="80" w:line="360" w:lineRule="exact"/>
        <w:ind w:firstLine="709"/>
        <w:jc w:val="both"/>
        <w:rPr>
          <w:rFonts w:ascii="Times New Roman" w:hAnsi="Times New Roman" w:cs="Times New Roman"/>
          <w:b/>
          <w:lang w:val="en-US"/>
        </w:rPr>
      </w:pPr>
      <w:r w:rsidRPr="00F25098">
        <w:rPr>
          <w:rFonts w:ascii="Times New Roman" w:hAnsi="Times New Roman" w:cs="Times New Roman"/>
          <w:b/>
          <w:lang w:val="en-US"/>
        </w:rPr>
        <w:t>2. Phạ</w:t>
      </w:r>
      <w:r w:rsidR="00BB4C31">
        <w:rPr>
          <w:rFonts w:ascii="Times New Roman" w:hAnsi="Times New Roman" w:cs="Times New Roman"/>
          <w:b/>
          <w:lang w:val="en-US"/>
        </w:rPr>
        <w:t xml:space="preserve">m vi </w:t>
      </w:r>
      <w:r w:rsidRPr="00F25098">
        <w:rPr>
          <w:rFonts w:ascii="Times New Roman" w:hAnsi="Times New Roman" w:cs="Times New Roman"/>
          <w:b/>
          <w:lang w:val="en-US"/>
        </w:rPr>
        <w:t>lập quy hoạch</w:t>
      </w:r>
    </w:p>
    <w:p w:rsidR="0006137C" w:rsidRPr="00BB4C31" w:rsidRDefault="0006137C" w:rsidP="004E5A5E">
      <w:pPr>
        <w:spacing w:before="80" w:line="360" w:lineRule="exact"/>
        <w:ind w:firstLine="709"/>
        <w:jc w:val="both"/>
        <w:rPr>
          <w:rFonts w:ascii="Times New Roman" w:hAnsi="Times New Roman" w:cs="Times New Roman"/>
        </w:rPr>
      </w:pPr>
      <w:r w:rsidRPr="00BB4C31">
        <w:rPr>
          <w:rFonts w:ascii="Times New Roman" w:hAnsi="Times New Roman" w:cs="Times New Roman"/>
        </w:rPr>
        <w:t xml:space="preserve">Khu vực mở rộng quy hoạch </w:t>
      </w:r>
      <w:r w:rsidR="007E2100" w:rsidRPr="00BB4C31">
        <w:rPr>
          <w:rFonts w:ascii="Times New Roman" w:hAnsi="Times New Roman" w:cs="Times New Roman"/>
          <w:lang w:val="en-US"/>
        </w:rPr>
        <w:t xml:space="preserve">gồm 02 khu </w:t>
      </w:r>
      <w:r w:rsidRPr="00BB4C31">
        <w:rPr>
          <w:rFonts w:ascii="Times New Roman" w:hAnsi="Times New Roman" w:cs="Times New Roman"/>
        </w:rPr>
        <w:t xml:space="preserve">có tổng diện tích 7,2 ha: </w:t>
      </w:r>
    </w:p>
    <w:p w:rsidR="0006137C" w:rsidRPr="00BB4C31" w:rsidRDefault="0006137C" w:rsidP="004E5A5E">
      <w:pPr>
        <w:spacing w:before="80" w:line="360" w:lineRule="exact"/>
        <w:ind w:firstLine="709"/>
        <w:jc w:val="both"/>
        <w:rPr>
          <w:rFonts w:ascii="Times New Roman" w:hAnsi="Times New Roman" w:cs="Times New Roman"/>
          <w:lang w:val="en-US"/>
        </w:rPr>
      </w:pPr>
      <w:r w:rsidRPr="00BB4C31">
        <w:rPr>
          <w:rFonts w:ascii="Times New Roman" w:hAnsi="Times New Roman" w:cs="Times New Roman"/>
        </w:rPr>
        <w:t xml:space="preserve">- Khu 1: </w:t>
      </w:r>
      <w:r w:rsidR="007E2100" w:rsidRPr="00BB4C31">
        <w:rPr>
          <w:rFonts w:ascii="Times New Roman" w:hAnsi="Times New Roman" w:cs="Times New Roman"/>
          <w:lang w:val="en-US"/>
        </w:rPr>
        <w:t>Có diện tích là</w:t>
      </w:r>
      <w:r w:rsidRPr="00BB4C31">
        <w:rPr>
          <w:rFonts w:ascii="Times New Roman" w:hAnsi="Times New Roman" w:cs="Times New Roman"/>
        </w:rPr>
        <w:t xml:space="preserve"> 1,8</w:t>
      </w:r>
      <w:r w:rsidR="00326BBC">
        <w:rPr>
          <w:rFonts w:ascii="Times New Roman" w:hAnsi="Times New Roman" w:cs="Times New Roman"/>
          <w:lang w:val="en-US"/>
        </w:rPr>
        <w:t xml:space="preserve"> </w:t>
      </w:r>
      <w:r w:rsidRPr="00BB4C31">
        <w:rPr>
          <w:rFonts w:ascii="Times New Roman" w:hAnsi="Times New Roman" w:cs="Times New Roman"/>
        </w:rPr>
        <w:t>ha nằm ở phía Nam Khu công nghiệp Thanh Bình, giai đoạn 1</w:t>
      </w:r>
      <w:r w:rsidR="00BB4C31" w:rsidRPr="00BB4C31">
        <w:rPr>
          <w:rFonts w:ascii="Times New Roman" w:hAnsi="Times New Roman" w:cs="Times New Roman"/>
          <w:lang w:val="en-US"/>
        </w:rPr>
        <w:t>.</w:t>
      </w:r>
    </w:p>
    <w:p w:rsidR="0006137C" w:rsidRPr="00BB4C31" w:rsidRDefault="0006137C" w:rsidP="004E5A5E">
      <w:pPr>
        <w:spacing w:before="80" w:line="360" w:lineRule="exact"/>
        <w:ind w:firstLine="709"/>
        <w:jc w:val="both"/>
        <w:rPr>
          <w:rFonts w:ascii="Times New Roman" w:hAnsi="Times New Roman" w:cs="Times New Roman"/>
          <w:lang w:val="en-US"/>
        </w:rPr>
      </w:pPr>
      <w:r w:rsidRPr="00BB4C31">
        <w:rPr>
          <w:rFonts w:ascii="Times New Roman" w:hAnsi="Times New Roman" w:cs="Times New Roman"/>
        </w:rPr>
        <w:t xml:space="preserve">- Khu 2: </w:t>
      </w:r>
      <w:r w:rsidR="007E2100" w:rsidRPr="00BB4C31">
        <w:rPr>
          <w:rFonts w:ascii="Times New Roman" w:hAnsi="Times New Roman" w:cs="Times New Roman"/>
          <w:lang w:val="en-US"/>
        </w:rPr>
        <w:t>Có diện tích là</w:t>
      </w:r>
      <w:r w:rsidR="00326BBC">
        <w:rPr>
          <w:rFonts w:ascii="Times New Roman" w:hAnsi="Times New Roman" w:cs="Times New Roman"/>
          <w:lang w:val="en-US"/>
        </w:rPr>
        <w:t xml:space="preserve"> </w:t>
      </w:r>
      <w:r w:rsidRPr="00BB4C31">
        <w:rPr>
          <w:rFonts w:ascii="Times New Roman" w:hAnsi="Times New Roman" w:cs="Times New Roman"/>
        </w:rPr>
        <w:t>5,4 ha nằm ở phía Tây của Khu công nghiệp Thanh Bình, giai đoạn 1</w:t>
      </w:r>
      <w:r w:rsidR="00BB4C31" w:rsidRPr="00BB4C31">
        <w:rPr>
          <w:rFonts w:ascii="Times New Roman" w:hAnsi="Times New Roman" w:cs="Times New Roman"/>
          <w:lang w:val="en-US"/>
        </w:rPr>
        <w:t>.</w:t>
      </w:r>
    </w:p>
    <w:p w:rsidR="00874BA6" w:rsidRPr="007E2100" w:rsidRDefault="00874BA6" w:rsidP="004E5A5E">
      <w:pPr>
        <w:tabs>
          <w:tab w:val="left" w:pos="9270"/>
        </w:tabs>
        <w:spacing w:before="80" w:line="360" w:lineRule="exact"/>
        <w:ind w:right="-6" w:firstLine="709"/>
        <w:jc w:val="both"/>
        <w:rPr>
          <w:rFonts w:ascii="Times New Roman" w:hAnsi="Times New Roman" w:cs="Times New Roman"/>
          <w:b/>
          <w:bCs/>
          <w:lang w:val="en-US"/>
        </w:rPr>
      </w:pPr>
      <w:r w:rsidRPr="007E2100">
        <w:rPr>
          <w:rFonts w:ascii="Times New Roman" w:hAnsi="Times New Roman" w:cs="Times New Roman"/>
          <w:b/>
          <w:bCs/>
        </w:rPr>
        <w:t>3. Mục tiêu, tính chấtquy hoạch</w:t>
      </w:r>
    </w:p>
    <w:p w:rsidR="00074F9A" w:rsidRPr="007E2100" w:rsidRDefault="00874BA6" w:rsidP="004E5A5E">
      <w:pPr>
        <w:tabs>
          <w:tab w:val="left" w:pos="9270"/>
        </w:tabs>
        <w:spacing w:before="80" w:line="360" w:lineRule="exact"/>
        <w:ind w:right="-6" w:firstLine="709"/>
        <w:jc w:val="both"/>
        <w:rPr>
          <w:rFonts w:ascii="Times New Roman" w:hAnsi="Times New Roman" w:cs="Times New Roman"/>
          <w:i/>
        </w:rPr>
      </w:pPr>
      <w:r w:rsidRPr="007E2100">
        <w:rPr>
          <w:rFonts w:ascii="Times New Roman" w:hAnsi="Times New Roman" w:cs="Times New Roman"/>
          <w:i/>
          <w:lang w:val="en-US"/>
        </w:rPr>
        <w:t>3.</w:t>
      </w:r>
      <w:r w:rsidR="00074F9A" w:rsidRPr="007E2100">
        <w:rPr>
          <w:rFonts w:ascii="Times New Roman" w:hAnsi="Times New Roman" w:cs="Times New Roman"/>
          <w:i/>
          <w:lang w:val="en-US"/>
        </w:rPr>
        <w:t>1.</w:t>
      </w:r>
      <w:r w:rsidR="00074F9A" w:rsidRPr="007E2100">
        <w:rPr>
          <w:rFonts w:ascii="Times New Roman" w:hAnsi="Times New Roman" w:cs="Times New Roman"/>
          <w:i/>
        </w:rPr>
        <w:t xml:space="preserve"> Mục tiêu quy hoạ</w:t>
      </w:r>
      <w:r w:rsidRPr="007E2100">
        <w:rPr>
          <w:rFonts w:ascii="Times New Roman" w:hAnsi="Times New Roman" w:cs="Times New Roman"/>
          <w:i/>
        </w:rPr>
        <w:t>ch</w:t>
      </w:r>
    </w:p>
    <w:p w:rsidR="00074F9A" w:rsidRPr="005D113C" w:rsidRDefault="00074F9A" w:rsidP="004E5A5E">
      <w:pPr>
        <w:tabs>
          <w:tab w:val="num" w:pos="993"/>
        </w:tabs>
        <w:spacing w:before="80" w:line="360" w:lineRule="exact"/>
        <w:ind w:firstLine="709"/>
        <w:jc w:val="both"/>
        <w:rPr>
          <w:rFonts w:ascii="Times New Roman" w:hAnsi="Times New Roman" w:cs="Times New Roman"/>
          <w:lang w:val="en-US"/>
        </w:rPr>
      </w:pPr>
      <w:r w:rsidRPr="007E2100">
        <w:rPr>
          <w:rFonts w:ascii="Times New Roman" w:hAnsi="Times New Roman" w:cs="Times New Roman"/>
        </w:rPr>
        <w:t xml:space="preserve">- </w:t>
      </w:r>
      <w:r w:rsidR="005D113C">
        <w:rPr>
          <w:rFonts w:ascii="Times New Roman" w:hAnsi="Times New Roman"/>
          <w:spacing w:val="-2"/>
          <w:lang w:val="en-US"/>
        </w:rPr>
        <w:t>C</w:t>
      </w:r>
      <w:r w:rsidR="005D113C" w:rsidRPr="00FE1EA8">
        <w:rPr>
          <w:rFonts w:ascii="Times New Roman" w:hAnsi="Times New Roman"/>
          <w:spacing w:val="-2"/>
        </w:rPr>
        <w:t xml:space="preserve">ụ thể hóa </w:t>
      </w:r>
      <w:r w:rsidR="005D113C" w:rsidRPr="00B77ED1">
        <w:rPr>
          <w:rFonts w:ascii="Times New Roman" w:hAnsi="Times New Roman"/>
          <w:spacing w:val="-2"/>
        </w:rPr>
        <w:t>Nghị quyết số 16-NQ/TU ngày 12/8/2021 của Ban chấp hành Đảng bộ tỉnh lần thứ tư (khóa XII) về phát triển công nghiệp tỉnh Bắc Kạn giai đoạn 2021-2025, tầm nhìn đến năm 2030 và phương án phát triển hệ thống các khu công nghiệp tỉnh Bắc Kạn</w:t>
      </w:r>
      <w:r w:rsidR="005D113C">
        <w:rPr>
          <w:rFonts w:ascii="Times New Roman" w:hAnsi="Times New Roman"/>
          <w:spacing w:val="-2"/>
          <w:lang w:val="en-US"/>
        </w:rPr>
        <w:t>.</w:t>
      </w:r>
    </w:p>
    <w:p w:rsidR="00074F9A" w:rsidRPr="007E2100" w:rsidRDefault="00074F9A" w:rsidP="004E5A5E">
      <w:pPr>
        <w:tabs>
          <w:tab w:val="num" w:pos="993"/>
        </w:tabs>
        <w:spacing w:before="80" w:line="360" w:lineRule="exact"/>
        <w:ind w:firstLine="709"/>
        <w:jc w:val="both"/>
        <w:rPr>
          <w:rFonts w:ascii="Times New Roman" w:hAnsi="Times New Roman" w:cs="Times New Roman"/>
        </w:rPr>
      </w:pPr>
      <w:r w:rsidRPr="007E2100">
        <w:rPr>
          <w:rFonts w:ascii="Times New Roman" w:hAnsi="Times New Roman" w:cs="Times New Roman"/>
        </w:rPr>
        <w:t>- Làm cơ sở lập quy hoạch chi tiết, lập dự án đầu tư xây dựng đồng bộ về hạ tầng kỹ thuật, thúc đẩy phát triển kinh tế xã hội của đị</w:t>
      </w:r>
      <w:r w:rsidR="005B40A2">
        <w:rPr>
          <w:rFonts w:ascii="Times New Roman" w:hAnsi="Times New Roman" w:cs="Times New Roman"/>
        </w:rPr>
        <w:t>a phương.</w:t>
      </w:r>
    </w:p>
    <w:p w:rsidR="00074F9A" w:rsidRPr="005B40A2" w:rsidRDefault="00074F9A" w:rsidP="004E5A5E">
      <w:pPr>
        <w:tabs>
          <w:tab w:val="num" w:pos="993"/>
        </w:tabs>
        <w:spacing w:before="80" w:line="360" w:lineRule="exact"/>
        <w:ind w:firstLine="709"/>
        <w:jc w:val="both"/>
        <w:rPr>
          <w:rFonts w:ascii="Times New Roman" w:hAnsi="Times New Roman" w:cs="Times New Roman"/>
          <w:lang w:val="en-US"/>
        </w:rPr>
      </w:pPr>
      <w:r w:rsidRPr="007E2100">
        <w:rPr>
          <w:rFonts w:ascii="Times New Roman" w:hAnsi="Times New Roman" w:cs="Times New Roman"/>
        </w:rPr>
        <w:t>- Thu hút đầu tư, sản xuất tập trung tại khu công nghiệ</w:t>
      </w:r>
      <w:r w:rsidR="005B40A2">
        <w:rPr>
          <w:rFonts w:ascii="Times New Roman" w:hAnsi="Times New Roman" w:cs="Times New Roman"/>
        </w:rPr>
        <w:t>p;</w:t>
      </w:r>
      <w:r w:rsidRPr="007E2100">
        <w:rPr>
          <w:rFonts w:ascii="Times New Roman" w:hAnsi="Times New Roman" w:cs="Times New Roman"/>
        </w:rPr>
        <w:t>chuyển dịch cơ cấu kinh tế của địa phương từ nông nghiệp sang công nghiệp, thực hiện mục tiêu công nghiệp hóa, hiện đại hóa</w:t>
      </w:r>
      <w:r w:rsidR="005B40A2">
        <w:rPr>
          <w:rFonts w:ascii="Times New Roman" w:hAnsi="Times New Roman" w:cs="Times New Roman"/>
          <w:lang w:val="en-US"/>
        </w:rPr>
        <w:t>.</w:t>
      </w:r>
    </w:p>
    <w:p w:rsidR="00074F9A" w:rsidRPr="007E2100" w:rsidRDefault="00874BA6" w:rsidP="004E5A5E">
      <w:pPr>
        <w:tabs>
          <w:tab w:val="num" w:pos="993"/>
        </w:tabs>
        <w:spacing w:before="80" w:line="360" w:lineRule="exact"/>
        <w:ind w:firstLine="709"/>
        <w:jc w:val="both"/>
        <w:rPr>
          <w:rFonts w:ascii="Times New Roman" w:hAnsi="Times New Roman" w:cs="Times New Roman"/>
          <w:i/>
        </w:rPr>
      </w:pPr>
      <w:r w:rsidRPr="007E2100">
        <w:rPr>
          <w:rFonts w:ascii="Times New Roman" w:hAnsi="Times New Roman" w:cs="Times New Roman"/>
          <w:i/>
          <w:lang w:val="en-US"/>
        </w:rPr>
        <w:t>3.</w:t>
      </w:r>
      <w:r w:rsidR="00074F9A" w:rsidRPr="007E2100">
        <w:rPr>
          <w:rFonts w:ascii="Times New Roman" w:hAnsi="Times New Roman" w:cs="Times New Roman"/>
          <w:i/>
          <w:lang w:val="en-US"/>
        </w:rPr>
        <w:t xml:space="preserve">2. </w:t>
      </w:r>
      <w:r w:rsidR="00074F9A" w:rsidRPr="007E2100">
        <w:rPr>
          <w:rFonts w:ascii="Times New Roman" w:hAnsi="Times New Roman" w:cs="Times New Roman"/>
          <w:i/>
        </w:rPr>
        <w:t xml:space="preserve">Tính chất quy hoạch </w:t>
      </w:r>
    </w:p>
    <w:p w:rsidR="00074F9A" w:rsidRPr="007E2100" w:rsidRDefault="00074F9A" w:rsidP="004E5A5E">
      <w:pPr>
        <w:tabs>
          <w:tab w:val="num" w:pos="993"/>
        </w:tabs>
        <w:spacing w:before="80" w:line="360" w:lineRule="exact"/>
        <w:ind w:firstLine="709"/>
        <w:jc w:val="both"/>
        <w:rPr>
          <w:rFonts w:ascii="Times New Roman" w:hAnsi="Times New Roman" w:cs="Times New Roman"/>
          <w:lang w:val="pt-BR"/>
        </w:rPr>
      </w:pPr>
      <w:r w:rsidRPr="007E2100">
        <w:rPr>
          <w:rFonts w:ascii="Times New Roman" w:hAnsi="Times New Roman" w:cs="Times New Roman"/>
          <w:lang w:val="pt-BR"/>
        </w:rPr>
        <w:t>Là khu công nghiệp tập trung hỗn hợp đa ngành, đa lĩnh vực, có quy mô sản xuất vừa và nhỏ, có hạ tầng kỹ thuật đồng bộ thuận tiện kết nối với các khu vực xung quanh.</w:t>
      </w:r>
    </w:p>
    <w:p w:rsidR="00E97ACB" w:rsidRPr="00A05003" w:rsidRDefault="00F166E9" w:rsidP="004E5A5E">
      <w:pPr>
        <w:widowControl w:val="0"/>
        <w:spacing w:before="80" w:line="360" w:lineRule="exact"/>
        <w:ind w:firstLine="709"/>
        <w:jc w:val="both"/>
        <w:rPr>
          <w:rFonts w:ascii="Times New Roman" w:hAnsi="Times New Roman"/>
          <w:b/>
          <w:bCs/>
          <w:lang w:val="nl-NL"/>
        </w:rPr>
      </w:pPr>
      <w:r>
        <w:rPr>
          <w:rFonts w:ascii="Times New Roman" w:hAnsi="Times New Roman"/>
          <w:b/>
          <w:bCs/>
          <w:lang w:val="nl-NL"/>
        </w:rPr>
        <w:t>4</w:t>
      </w:r>
      <w:r w:rsidR="00E97ACB" w:rsidRPr="00E925C1">
        <w:rPr>
          <w:rFonts w:ascii="Times New Roman" w:hAnsi="Times New Roman"/>
          <w:b/>
          <w:bCs/>
          <w:lang w:val="nl-NL"/>
        </w:rPr>
        <w:t>. Quy mô đấ</w:t>
      </w:r>
      <w:r w:rsidR="005B40A2">
        <w:rPr>
          <w:rFonts w:ascii="Times New Roman" w:hAnsi="Times New Roman"/>
          <w:b/>
          <w:bCs/>
          <w:lang w:val="nl-NL"/>
        </w:rPr>
        <w:t>t đai</w:t>
      </w:r>
      <w:r w:rsidR="00A05003">
        <w:rPr>
          <w:rFonts w:ascii="Times New Roman" w:hAnsi="Times New Roman"/>
          <w:b/>
          <w:bCs/>
          <w:lang w:val="nl-NL"/>
        </w:rPr>
        <w:t xml:space="preserve">: </w:t>
      </w:r>
      <w:r w:rsidR="00E97ACB" w:rsidRPr="000E09A9">
        <w:rPr>
          <w:rFonts w:ascii="Times New Roman" w:hAnsi="Times New Roman" w:cs="Times New Roman"/>
          <w:lang w:val="en-US"/>
        </w:rPr>
        <w:t>Tổng diện tích</w:t>
      </w:r>
      <w:r w:rsidR="00E97ACB" w:rsidRPr="000E09A9">
        <w:rPr>
          <w:rFonts w:ascii="Times New Roman" w:hAnsi="Times New Roman" w:cs="Times New Roman"/>
        </w:rPr>
        <w:t xml:space="preserve"> mở rộng quy hoạch </w:t>
      </w:r>
      <w:r w:rsidR="00E97ACB" w:rsidRPr="000E09A9">
        <w:rPr>
          <w:rFonts w:ascii="Times New Roman" w:hAnsi="Times New Roman" w:cs="Times New Roman"/>
          <w:lang w:val="en-US"/>
        </w:rPr>
        <w:t>là</w:t>
      </w:r>
      <w:r w:rsidR="00E97ACB" w:rsidRPr="000E09A9">
        <w:rPr>
          <w:rFonts w:ascii="Times New Roman" w:hAnsi="Times New Roman" w:cs="Times New Roman"/>
        </w:rPr>
        <w:t xml:space="preserve"> 7,2 ha</w:t>
      </w:r>
      <w:r w:rsidR="00A05003">
        <w:rPr>
          <w:rFonts w:ascii="Times New Roman" w:hAnsi="Times New Roman" w:cs="Times New Roman"/>
          <w:lang w:val="en-US"/>
        </w:rPr>
        <w:t>.</w:t>
      </w:r>
    </w:p>
    <w:p w:rsidR="00A05003" w:rsidRPr="004E5A5E" w:rsidRDefault="00F166E9" w:rsidP="004E5A5E">
      <w:pPr>
        <w:spacing w:before="80" w:line="360" w:lineRule="exact"/>
        <w:ind w:firstLine="720"/>
        <w:jc w:val="both"/>
        <w:rPr>
          <w:rFonts w:ascii="Times New Roman" w:hAnsi="Times New Roman" w:cs="Times New Roman"/>
          <w:b/>
          <w:bCs/>
        </w:rPr>
      </w:pPr>
      <w:r>
        <w:rPr>
          <w:rFonts w:ascii="Times New Roman" w:hAnsi="Times New Roman" w:cs="Times New Roman"/>
          <w:b/>
          <w:bCs/>
          <w:lang w:val="en-US"/>
        </w:rPr>
        <w:t>5</w:t>
      </w:r>
      <w:r w:rsidR="00E97ACB" w:rsidRPr="004E5A5E">
        <w:rPr>
          <w:rFonts w:ascii="Times New Roman" w:hAnsi="Times New Roman" w:cs="Times New Roman"/>
          <w:b/>
          <w:bCs/>
        </w:rPr>
        <w:t xml:space="preserve">. </w:t>
      </w:r>
      <w:r w:rsidR="00E97ACB" w:rsidRPr="004E5A5E">
        <w:rPr>
          <w:rFonts w:ascii="Times New Roman" w:hAnsi="Times New Roman" w:cs="Times New Roman"/>
          <w:b/>
          <w:bCs/>
          <w:lang w:val="en-US"/>
        </w:rPr>
        <w:t>C</w:t>
      </w:r>
      <w:r w:rsidR="00E97ACB" w:rsidRPr="004E5A5E">
        <w:rPr>
          <w:rFonts w:ascii="Times New Roman" w:hAnsi="Times New Roman" w:cs="Times New Roman"/>
          <w:b/>
          <w:bCs/>
        </w:rPr>
        <w:t>hỉ tiêu về hạ tầng kỹ thuật</w:t>
      </w:r>
      <w:r w:rsidR="004E5A5E">
        <w:rPr>
          <w:rFonts w:ascii="Times New Roman" w:hAnsi="Times New Roman" w:cs="Times New Roman"/>
          <w:b/>
          <w:bCs/>
          <w:lang w:val="en-US"/>
        </w:rPr>
        <w:t xml:space="preserve">: </w:t>
      </w:r>
      <w:r w:rsidR="00A05003" w:rsidRPr="00A05003">
        <w:rPr>
          <w:rFonts w:ascii="Times New Roman" w:hAnsi="Times New Roman" w:cs="Times New Roman"/>
          <w:lang w:val="en-US"/>
        </w:rPr>
        <w:t xml:space="preserve">Về </w:t>
      </w:r>
      <w:r w:rsidR="00A05003">
        <w:rPr>
          <w:rFonts w:ascii="Times New Roman" w:hAnsi="Times New Roman" w:cs="Times New Roman"/>
          <w:lang w:val="en-US"/>
        </w:rPr>
        <w:t>g</w:t>
      </w:r>
      <w:r w:rsidR="00A05003" w:rsidRPr="00A05003">
        <w:rPr>
          <w:rFonts w:ascii="Times New Roman" w:hAnsi="Times New Roman" w:cs="Times New Roman"/>
          <w:lang w:val="en-US"/>
        </w:rPr>
        <w:t>iao thông</w:t>
      </w:r>
      <w:r w:rsidR="004E5A5E">
        <w:rPr>
          <w:rFonts w:ascii="Times New Roman" w:hAnsi="Times New Roman" w:cs="Times New Roman"/>
          <w:lang w:val="en-US"/>
        </w:rPr>
        <w:t xml:space="preserve">, </w:t>
      </w:r>
      <w:r w:rsidR="00A05003">
        <w:rPr>
          <w:rFonts w:ascii="Times New Roman" w:hAnsi="Times New Roman" w:cs="Times New Roman"/>
          <w:lang w:val="en-US"/>
        </w:rPr>
        <w:t>c</w:t>
      </w:r>
      <w:r w:rsidR="00A05003" w:rsidRPr="00A05003">
        <w:rPr>
          <w:rFonts w:ascii="Times New Roman" w:hAnsi="Times New Roman" w:cs="Times New Roman"/>
          <w:lang w:val="en-US"/>
        </w:rPr>
        <w:t>ấp điện</w:t>
      </w:r>
      <w:r w:rsidR="004E5A5E">
        <w:rPr>
          <w:rFonts w:ascii="Times New Roman" w:hAnsi="Times New Roman" w:cs="Times New Roman"/>
          <w:lang w:val="en-US"/>
        </w:rPr>
        <w:t xml:space="preserve">, </w:t>
      </w:r>
      <w:r w:rsidR="00A05003">
        <w:rPr>
          <w:rFonts w:ascii="Times New Roman" w:hAnsi="Times New Roman" w:cs="Times New Roman"/>
          <w:lang w:val="en-US"/>
        </w:rPr>
        <w:t>c</w:t>
      </w:r>
      <w:r w:rsidR="00A05003" w:rsidRPr="00A05003">
        <w:rPr>
          <w:rFonts w:ascii="Times New Roman" w:hAnsi="Times New Roman" w:cs="Times New Roman"/>
          <w:lang w:val="en-US"/>
        </w:rPr>
        <w:t>ấp nước</w:t>
      </w:r>
      <w:r w:rsidR="004E5A5E">
        <w:rPr>
          <w:rFonts w:ascii="Times New Roman" w:hAnsi="Times New Roman" w:cs="Times New Roman"/>
          <w:lang w:val="en-US"/>
        </w:rPr>
        <w:t xml:space="preserve">, </w:t>
      </w:r>
      <w:r w:rsidR="00A05003">
        <w:rPr>
          <w:rFonts w:ascii="Times New Roman" w:hAnsi="Times New Roman" w:cs="Times New Roman"/>
          <w:lang w:val="en-US"/>
        </w:rPr>
        <w:t>t</w:t>
      </w:r>
      <w:r w:rsidR="00A05003" w:rsidRPr="00A05003">
        <w:rPr>
          <w:rFonts w:ascii="Times New Roman" w:hAnsi="Times New Roman" w:cs="Times New Roman"/>
          <w:lang w:val="en-US"/>
        </w:rPr>
        <w:t>hoát nước mưa (nước mặt)</w:t>
      </w:r>
      <w:r w:rsidR="004E5A5E">
        <w:rPr>
          <w:rFonts w:ascii="Times New Roman" w:hAnsi="Times New Roman" w:cs="Times New Roman"/>
          <w:lang w:val="en-US"/>
        </w:rPr>
        <w:t xml:space="preserve">, </w:t>
      </w:r>
      <w:r w:rsidR="00A05003">
        <w:rPr>
          <w:rFonts w:ascii="Times New Roman" w:hAnsi="Times New Roman" w:cs="Times New Roman"/>
          <w:lang w:val="en-US"/>
        </w:rPr>
        <w:t>t</w:t>
      </w:r>
      <w:r w:rsidR="00A05003" w:rsidRPr="00A05003">
        <w:rPr>
          <w:rFonts w:ascii="Times New Roman" w:hAnsi="Times New Roman" w:cs="Times New Roman"/>
          <w:lang w:val="en-US"/>
        </w:rPr>
        <w:t>hoát nước thải và vệ sinh môi trường</w:t>
      </w:r>
      <w:r w:rsidR="00A05003">
        <w:rPr>
          <w:rFonts w:ascii="Times New Roman" w:hAnsi="Times New Roman" w:cs="Times New Roman"/>
          <w:lang w:val="en-US"/>
        </w:rPr>
        <w:t>.</w:t>
      </w:r>
    </w:p>
    <w:p w:rsidR="00E97ACB" w:rsidRDefault="00F166E9" w:rsidP="004E5A5E">
      <w:pPr>
        <w:tabs>
          <w:tab w:val="num" w:pos="993"/>
        </w:tabs>
        <w:spacing w:before="80" w:line="360" w:lineRule="exact"/>
        <w:ind w:firstLine="709"/>
        <w:jc w:val="both"/>
        <w:rPr>
          <w:rFonts w:ascii="Times New Roman" w:hAnsi="Times New Roman" w:cs="Times New Roman"/>
          <w:b/>
        </w:rPr>
      </w:pPr>
      <w:r>
        <w:rPr>
          <w:rFonts w:ascii="Times New Roman" w:hAnsi="Times New Roman" w:cs="Times New Roman"/>
          <w:b/>
          <w:lang w:val="en-US"/>
        </w:rPr>
        <w:t>6</w:t>
      </w:r>
      <w:r w:rsidR="00E97ACB" w:rsidRPr="00D832D9">
        <w:rPr>
          <w:rFonts w:ascii="Times New Roman" w:hAnsi="Times New Roman" w:cs="Times New Roman"/>
          <w:b/>
        </w:rPr>
        <w:t xml:space="preserve">. Quy hoạch </w:t>
      </w:r>
      <w:bookmarkStart w:id="0" w:name="_GoBack"/>
      <w:bookmarkEnd w:id="0"/>
      <w:r w:rsidR="00E97ACB" w:rsidRPr="00D832D9">
        <w:rPr>
          <w:rFonts w:ascii="Times New Roman" w:hAnsi="Times New Roman" w:cs="Times New Roman"/>
          <w:b/>
        </w:rPr>
        <w:t>hệ thống công trình hạ tầng kỹ thuật</w:t>
      </w:r>
    </w:p>
    <w:p w:rsidR="00E97ACB" w:rsidRPr="00B67010" w:rsidRDefault="00F166E9" w:rsidP="004E5A5E">
      <w:pPr>
        <w:tabs>
          <w:tab w:val="num" w:pos="993"/>
        </w:tabs>
        <w:spacing w:before="80" w:line="360" w:lineRule="exact"/>
        <w:ind w:firstLine="709"/>
        <w:jc w:val="both"/>
        <w:rPr>
          <w:rFonts w:ascii="Times New Roman" w:hAnsi="Times New Roman" w:cs="Times New Roman"/>
          <w:i/>
        </w:rPr>
      </w:pPr>
      <w:r>
        <w:rPr>
          <w:rFonts w:ascii="Times New Roman" w:hAnsi="Times New Roman" w:cs="Times New Roman"/>
          <w:i/>
          <w:lang w:val="en-US"/>
        </w:rPr>
        <w:t>6</w:t>
      </w:r>
      <w:r w:rsidR="00E97ACB" w:rsidRPr="00B67010">
        <w:rPr>
          <w:rFonts w:ascii="Times New Roman" w:hAnsi="Times New Roman" w:cs="Times New Roman"/>
          <w:i/>
        </w:rPr>
        <w:t xml:space="preserve">.1. Cốt xây dựng  </w:t>
      </w:r>
    </w:p>
    <w:p w:rsidR="002C62FF" w:rsidRPr="004E5A5E" w:rsidRDefault="00A05003" w:rsidP="004E5A5E">
      <w:pPr>
        <w:tabs>
          <w:tab w:val="num" w:pos="993"/>
        </w:tabs>
        <w:spacing w:before="80" w:line="360" w:lineRule="exact"/>
        <w:ind w:firstLine="709"/>
        <w:jc w:val="both"/>
        <w:rPr>
          <w:rFonts w:ascii="Times New Roman" w:hAnsi="Times New Roman" w:cs="Times New Roman"/>
          <w:spacing w:val="-6"/>
          <w:lang w:val="en-US"/>
        </w:rPr>
      </w:pPr>
      <w:r w:rsidRPr="004E5A5E">
        <w:rPr>
          <w:rFonts w:ascii="Times New Roman" w:hAnsi="Times New Roman" w:cs="Times New Roman"/>
          <w:spacing w:val="-6"/>
        </w:rPr>
        <w:t xml:space="preserve">- </w:t>
      </w:r>
      <w:r w:rsidR="00E97ACB" w:rsidRPr="004E5A5E">
        <w:rPr>
          <w:rFonts w:ascii="Times New Roman" w:hAnsi="Times New Roman" w:cs="Times New Roman"/>
          <w:spacing w:val="-6"/>
        </w:rPr>
        <w:t>Khu 1</w:t>
      </w:r>
      <w:r w:rsidR="00E97ACB" w:rsidRPr="004E5A5E">
        <w:rPr>
          <w:rFonts w:ascii="Times New Roman" w:hAnsi="Times New Roman" w:cs="Times New Roman"/>
          <w:spacing w:val="-6"/>
          <w:lang w:val="en-US"/>
        </w:rPr>
        <w:t>:</w:t>
      </w:r>
      <w:r w:rsidR="00E97ACB" w:rsidRPr="004E5A5E">
        <w:rPr>
          <w:rFonts w:ascii="Times New Roman" w:hAnsi="Times New Roman" w:cs="Times New Roman"/>
          <w:spacing w:val="-6"/>
        </w:rPr>
        <w:t xml:space="preserve"> Cốt xây dựng </w:t>
      </w:r>
      <w:r w:rsidR="00E97ACB" w:rsidRPr="004E5A5E">
        <w:rPr>
          <w:rFonts w:ascii="Times New Roman" w:hAnsi="Times New Roman" w:cs="Times New Roman"/>
          <w:spacing w:val="-6"/>
          <w:lang w:val="en-US"/>
        </w:rPr>
        <w:t>có</w:t>
      </w:r>
      <w:r w:rsidR="00E97ACB" w:rsidRPr="004E5A5E">
        <w:rPr>
          <w:rFonts w:ascii="Times New Roman" w:hAnsi="Times New Roman" w:cs="Times New Roman"/>
          <w:spacing w:val="-6"/>
        </w:rPr>
        <w:t xml:space="preserve"> cao độ từ 77,0 ÷ 78,0 m; độ dốc trung bình 1,0 %</w:t>
      </w:r>
      <w:r w:rsidR="00E97ACB" w:rsidRPr="004E5A5E">
        <w:rPr>
          <w:rFonts w:ascii="Times New Roman" w:hAnsi="Times New Roman" w:cs="Times New Roman"/>
          <w:spacing w:val="-6"/>
          <w:lang w:val="en-US"/>
        </w:rPr>
        <w:t>.</w:t>
      </w:r>
    </w:p>
    <w:p w:rsidR="00E97ACB" w:rsidRPr="004E5A5E" w:rsidRDefault="00E97ACB" w:rsidP="004E5A5E">
      <w:pPr>
        <w:tabs>
          <w:tab w:val="num" w:pos="993"/>
        </w:tabs>
        <w:spacing w:before="80" w:line="360" w:lineRule="exact"/>
        <w:ind w:firstLine="709"/>
        <w:jc w:val="both"/>
        <w:rPr>
          <w:rFonts w:ascii="Times New Roman" w:hAnsi="Times New Roman" w:cs="Times New Roman"/>
          <w:spacing w:val="-6"/>
          <w:lang w:val="en-US"/>
        </w:rPr>
      </w:pPr>
      <w:r w:rsidRPr="004E5A5E">
        <w:rPr>
          <w:rFonts w:ascii="Times New Roman" w:hAnsi="Times New Roman" w:cs="Times New Roman"/>
          <w:spacing w:val="-6"/>
        </w:rPr>
        <w:t>- Khu 2</w:t>
      </w:r>
      <w:r w:rsidRPr="004E5A5E">
        <w:rPr>
          <w:rFonts w:ascii="Times New Roman" w:hAnsi="Times New Roman" w:cs="Times New Roman"/>
          <w:spacing w:val="-6"/>
          <w:lang w:val="en-US"/>
        </w:rPr>
        <w:t xml:space="preserve">: </w:t>
      </w:r>
      <w:r w:rsidRPr="004E5A5E">
        <w:rPr>
          <w:rFonts w:ascii="Times New Roman" w:hAnsi="Times New Roman" w:cs="Times New Roman"/>
          <w:spacing w:val="-6"/>
        </w:rPr>
        <w:t xml:space="preserve">Cốt xây dựng </w:t>
      </w:r>
      <w:r w:rsidRPr="004E5A5E">
        <w:rPr>
          <w:rFonts w:ascii="Times New Roman" w:hAnsi="Times New Roman" w:cs="Times New Roman"/>
          <w:spacing w:val="-6"/>
          <w:lang w:val="en-US"/>
        </w:rPr>
        <w:t>có</w:t>
      </w:r>
      <w:r w:rsidRPr="004E5A5E">
        <w:rPr>
          <w:rFonts w:ascii="Times New Roman" w:hAnsi="Times New Roman" w:cs="Times New Roman"/>
          <w:spacing w:val="-6"/>
        </w:rPr>
        <w:t xml:space="preserve"> cao độ từ 77,7 ÷ 80,7 m; độ dốc trung bình 1,0 %</w:t>
      </w:r>
      <w:r w:rsidRPr="004E5A5E">
        <w:rPr>
          <w:rFonts w:ascii="Times New Roman" w:hAnsi="Times New Roman" w:cs="Times New Roman"/>
          <w:spacing w:val="-6"/>
          <w:lang w:val="en-US"/>
        </w:rPr>
        <w:t>.</w:t>
      </w:r>
    </w:p>
    <w:p w:rsidR="00E97ACB" w:rsidRPr="007A081E" w:rsidRDefault="00F166E9" w:rsidP="004E5A5E">
      <w:pPr>
        <w:tabs>
          <w:tab w:val="num" w:pos="993"/>
        </w:tabs>
        <w:spacing w:before="80" w:line="360" w:lineRule="exact"/>
        <w:ind w:firstLine="709"/>
        <w:jc w:val="both"/>
        <w:rPr>
          <w:rFonts w:ascii="Times New Roman" w:hAnsi="Times New Roman" w:cs="Times New Roman"/>
          <w:i/>
        </w:rPr>
      </w:pPr>
      <w:r>
        <w:rPr>
          <w:rFonts w:ascii="Times New Roman" w:hAnsi="Times New Roman" w:cs="Times New Roman"/>
          <w:i/>
          <w:lang w:val="en-US"/>
        </w:rPr>
        <w:t>6</w:t>
      </w:r>
      <w:r w:rsidR="00E97ACB" w:rsidRPr="007A081E">
        <w:rPr>
          <w:rFonts w:ascii="Times New Roman" w:hAnsi="Times New Roman" w:cs="Times New Roman"/>
          <w:i/>
        </w:rPr>
        <w:t>.2. Mạng lưới giao thông</w:t>
      </w:r>
    </w:p>
    <w:p w:rsidR="002E5DCB" w:rsidRPr="007A081E" w:rsidRDefault="00E97ACB" w:rsidP="004E5A5E">
      <w:pPr>
        <w:tabs>
          <w:tab w:val="num" w:pos="993"/>
        </w:tabs>
        <w:spacing w:before="80" w:line="360" w:lineRule="exact"/>
        <w:ind w:firstLine="709"/>
        <w:jc w:val="both"/>
        <w:rPr>
          <w:rFonts w:ascii="Times New Roman" w:hAnsi="Times New Roman" w:cs="Times New Roman"/>
        </w:rPr>
      </w:pPr>
      <w:r w:rsidRPr="007A081E">
        <w:rPr>
          <w:rFonts w:ascii="Times New Roman" w:hAnsi="Times New Roman" w:cs="Times New Roman"/>
          <w:lang w:val="en-US"/>
        </w:rPr>
        <w:lastRenderedPageBreak/>
        <w:t>Quy hoạch tuyến giao thông k</w:t>
      </w:r>
      <w:r w:rsidRPr="007A081E">
        <w:rPr>
          <w:rFonts w:ascii="Times New Roman" w:hAnsi="Times New Roman" w:cs="Times New Roman"/>
        </w:rPr>
        <w:t xml:space="preserve">ết nối </w:t>
      </w:r>
      <w:r w:rsidRPr="007A081E">
        <w:rPr>
          <w:rFonts w:ascii="Times New Roman" w:hAnsi="Times New Roman" w:cs="Times New Roman"/>
          <w:lang w:val="en-US"/>
        </w:rPr>
        <w:t>đến</w:t>
      </w:r>
      <w:r w:rsidRPr="007A081E">
        <w:rPr>
          <w:rFonts w:ascii="Times New Roman" w:hAnsi="Times New Roman" w:cs="Times New Roman"/>
        </w:rPr>
        <w:t xml:space="preserve"> Khu 2với mặt cắt ngang rộng 17,25m</w:t>
      </w:r>
      <w:r w:rsidRPr="007A081E">
        <w:rPr>
          <w:rFonts w:ascii="Times New Roman" w:hAnsi="Times New Roman" w:cs="Times New Roman"/>
          <w:lang w:val="en-US"/>
        </w:rPr>
        <w:t xml:space="preserve"> (</w:t>
      </w:r>
      <w:r w:rsidRPr="007A081E">
        <w:rPr>
          <w:rFonts w:ascii="Times New Roman" w:hAnsi="Times New Roman" w:cs="Times New Roman"/>
        </w:rPr>
        <w:t>lòng đường rộng 11,25m, vỉa hè hai bên, mỗi bên rộng 3,0m</w:t>
      </w:r>
      <w:r w:rsidRPr="007A081E">
        <w:rPr>
          <w:rFonts w:ascii="Times New Roman" w:hAnsi="Times New Roman" w:cs="Times New Roman"/>
          <w:lang w:val="en-US"/>
        </w:rPr>
        <w:t>)</w:t>
      </w:r>
      <w:r w:rsidRPr="007A081E">
        <w:rPr>
          <w:rFonts w:ascii="Times New Roman" w:hAnsi="Times New Roman" w:cs="Times New Roman"/>
        </w:rPr>
        <w:t xml:space="preserve">. </w:t>
      </w:r>
    </w:p>
    <w:p w:rsidR="00E97ACB" w:rsidRPr="007A081E" w:rsidRDefault="00F166E9" w:rsidP="004E5A5E">
      <w:pPr>
        <w:tabs>
          <w:tab w:val="num" w:pos="993"/>
        </w:tabs>
        <w:spacing w:before="80" w:line="360" w:lineRule="exact"/>
        <w:ind w:firstLine="709"/>
        <w:jc w:val="both"/>
        <w:rPr>
          <w:rFonts w:ascii="Times New Roman" w:hAnsi="Times New Roman" w:cs="Times New Roman"/>
          <w:i/>
          <w:lang w:val="en-US"/>
        </w:rPr>
      </w:pPr>
      <w:r>
        <w:rPr>
          <w:rFonts w:ascii="Times New Roman" w:hAnsi="Times New Roman" w:cs="Times New Roman"/>
          <w:i/>
          <w:lang w:val="en-US"/>
        </w:rPr>
        <w:t>6</w:t>
      </w:r>
      <w:r w:rsidR="00E97ACB" w:rsidRPr="007A081E">
        <w:rPr>
          <w:rFonts w:ascii="Times New Roman" w:hAnsi="Times New Roman" w:cs="Times New Roman"/>
          <w:i/>
        </w:rPr>
        <w:t>.3. Nhu cầu và nguồn cấp nước</w:t>
      </w:r>
    </w:p>
    <w:p w:rsidR="00E97ACB" w:rsidRPr="007A081E" w:rsidRDefault="00E97ACB" w:rsidP="004E5A5E">
      <w:pPr>
        <w:tabs>
          <w:tab w:val="num" w:pos="993"/>
        </w:tabs>
        <w:spacing w:before="80" w:line="360" w:lineRule="exact"/>
        <w:ind w:firstLine="709"/>
        <w:jc w:val="both"/>
        <w:rPr>
          <w:rFonts w:ascii="Times New Roman" w:hAnsi="Times New Roman" w:cs="Times New Roman"/>
          <w:lang w:val="en-US"/>
        </w:rPr>
      </w:pPr>
      <w:r w:rsidRPr="007A081E">
        <w:rPr>
          <w:rFonts w:ascii="Times New Roman" w:hAnsi="Times New Roman" w:cs="Times New Roman"/>
          <w:lang w:val="en-US"/>
        </w:rPr>
        <w:t>- Nhu cầu cấp nước: 175 m</w:t>
      </w:r>
      <w:r w:rsidRPr="007A081E">
        <w:rPr>
          <w:rFonts w:ascii="Times New Roman" w:hAnsi="Times New Roman" w:cs="Times New Roman"/>
          <w:vertAlign w:val="superscript"/>
          <w:lang w:val="en-US"/>
        </w:rPr>
        <w:t>3</w:t>
      </w:r>
      <w:r w:rsidRPr="007A081E">
        <w:rPr>
          <w:rFonts w:ascii="Times New Roman" w:hAnsi="Times New Roman" w:cs="Times New Roman"/>
          <w:lang w:val="en-US"/>
        </w:rPr>
        <w:t>/ngày đêm.</w:t>
      </w:r>
    </w:p>
    <w:p w:rsidR="00E97ACB" w:rsidRPr="007A081E" w:rsidRDefault="00E97ACB" w:rsidP="004E5A5E">
      <w:pPr>
        <w:tabs>
          <w:tab w:val="num" w:pos="993"/>
        </w:tabs>
        <w:spacing w:before="80" w:line="360" w:lineRule="exact"/>
        <w:ind w:firstLine="709"/>
        <w:jc w:val="both"/>
        <w:rPr>
          <w:rFonts w:ascii="Times New Roman" w:hAnsi="Times New Roman" w:cs="Times New Roman"/>
          <w:lang w:val="en-US"/>
        </w:rPr>
      </w:pPr>
      <w:r w:rsidRPr="007A081E">
        <w:rPr>
          <w:rFonts w:ascii="Times New Roman" w:hAnsi="Times New Roman" w:cs="Times New Roman"/>
          <w:lang w:val="en-US"/>
        </w:rPr>
        <w:t>- Nguồn nước: Lấy từ hệ thống cấp nước của Khu công nghiệp đã được quy hoạch.</w:t>
      </w:r>
    </w:p>
    <w:p w:rsidR="00E97ACB" w:rsidRPr="007A081E" w:rsidRDefault="00E97ACB" w:rsidP="004E5A5E">
      <w:pPr>
        <w:tabs>
          <w:tab w:val="num" w:pos="993"/>
        </w:tabs>
        <w:spacing w:before="80" w:line="360" w:lineRule="exact"/>
        <w:ind w:firstLine="709"/>
        <w:jc w:val="both"/>
        <w:rPr>
          <w:rFonts w:ascii="Times New Roman" w:hAnsi="Times New Roman" w:cs="Times New Roman"/>
          <w:lang w:val="en-US"/>
        </w:rPr>
      </w:pPr>
      <w:r w:rsidRPr="007A081E">
        <w:rPr>
          <w:rFonts w:ascii="Times New Roman" w:hAnsi="Times New Roman" w:cs="Times New Roman"/>
          <w:lang w:val="en-US"/>
        </w:rPr>
        <w:t xml:space="preserve">- Mạng lưới đường ống: </w:t>
      </w:r>
      <w:r w:rsidRPr="007A081E">
        <w:rPr>
          <w:rFonts w:ascii="Times New Roman" w:hAnsi="Times New Roman" w:cs="Times New Roman"/>
        </w:rPr>
        <w:t>Quy hoạch mới tuyến đường ống cấp nước đi dọc theo tuyến đường giao thông kết nối</w:t>
      </w:r>
      <w:r w:rsidRPr="007A081E">
        <w:rPr>
          <w:rFonts w:ascii="Times New Roman" w:hAnsi="Times New Roman" w:cs="Times New Roman"/>
          <w:lang w:val="en-US"/>
        </w:rPr>
        <w:t xml:space="preserve"> đến</w:t>
      </w:r>
      <w:r w:rsidRPr="007A081E">
        <w:rPr>
          <w:rFonts w:ascii="Times New Roman" w:hAnsi="Times New Roman" w:cs="Times New Roman"/>
        </w:rPr>
        <w:t xml:space="preserve"> Khu 2</w:t>
      </w:r>
      <w:r w:rsidRPr="007A081E">
        <w:rPr>
          <w:rFonts w:ascii="Times New Roman" w:hAnsi="Times New Roman" w:cs="Times New Roman"/>
          <w:lang w:val="en-US"/>
        </w:rPr>
        <w:t>.</w:t>
      </w:r>
    </w:p>
    <w:p w:rsidR="00E97ACB" w:rsidRPr="007A081E" w:rsidRDefault="00F166E9" w:rsidP="004E5A5E">
      <w:pPr>
        <w:tabs>
          <w:tab w:val="num" w:pos="993"/>
        </w:tabs>
        <w:spacing w:before="80" w:line="360" w:lineRule="exact"/>
        <w:ind w:firstLine="709"/>
        <w:jc w:val="both"/>
        <w:rPr>
          <w:rFonts w:ascii="Times New Roman" w:hAnsi="Times New Roman" w:cs="Times New Roman"/>
          <w:i/>
          <w:lang w:val="en-US"/>
        </w:rPr>
      </w:pPr>
      <w:r>
        <w:rPr>
          <w:rFonts w:ascii="Times New Roman" w:hAnsi="Times New Roman" w:cs="Times New Roman"/>
          <w:i/>
          <w:lang w:val="en-US"/>
        </w:rPr>
        <w:t>6</w:t>
      </w:r>
      <w:r w:rsidR="00E97ACB" w:rsidRPr="007A081E">
        <w:rPr>
          <w:rFonts w:ascii="Times New Roman" w:hAnsi="Times New Roman" w:cs="Times New Roman"/>
          <w:i/>
        </w:rPr>
        <w:t>.4. Nhu cầu sử dụng và nguồn cung cấp năng lượng</w:t>
      </w:r>
    </w:p>
    <w:p w:rsidR="00E97ACB" w:rsidRPr="007A081E" w:rsidRDefault="00E97ACB" w:rsidP="004E5A5E">
      <w:pPr>
        <w:tabs>
          <w:tab w:val="num" w:pos="993"/>
        </w:tabs>
        <w:spacing w:before="80" w:line="360" w:lineRule="exact"/>
        <w:ind w:firstLine="709"/>
        <w:jc w:val="both"/>
        <w:rPr>
          <w:rFonts w:ascii="Times New Roman" w:hAnsi="Times New Roman" w:cs="Times New Roman"/>
          <w:lang w:val="en-US"/>
        </w:rPr>
      </w:pPr>
      <w:r w:rsidRPr="007A081E">
        <w:rPr>
          <w:rFonts w:ascii="Times New Roman" w:hAnsi="Times New Roman" w:cs="Times New Roman"/>
          <w:lang w:val="en-US"/>
        </w:rPr>
        <w:t>- Nhu cầu cấp điện: Tổng nhu cầu dùng điện khu vực mở rộng quy hoạch là 1.986,5 kW</w:t>
      </w:r>
      <w:r w:rsidR="00A05003" w:rsidRPr="007A081E">
        <w:rPr>
          <w:rFonts w:ascii="Times New Roman" w:hAnsi="Times New Roman" w:cs="Times New Roman"/>
          <w:lang w:val="en-US"/>
        </w:rPr>
        <w:t>; t</w:t>
      </w:r>
      <w:r w:rsidRPr="007A081E">
        <w:rPr>
          <w:rFonts w:ascii="Times New Roman" w:hAnsi="Times New Roman" w:cs="Times New Roman"/>
          <w:lang w:val="en-US"/>
        </w:rPr>
        <w:t>rong đó</w:t>
      </w:r>
      <w:r w:rsidR="00A05003" w:rsidRPr="007A081E">
        <w:rPr>
          <w:rFonts w:ascii="Times New Roman" w:hAnsi="Times New Roman" w:cs="Times New Roman"/>
          <w:lang w:val="en-US"/>
        </w:rPr>
        <w:t>,</w:t>
      </w:r>
      <w:r w:rsidRPr="007A081E">
        <w:rPr>
          <w:rFonts w:ascii="Times New Roman" w:hAnsi="Times New Roman" w:cs="Times New Roman"/>
          <w:lang w:val="en-US"/>
        </w:rPr>
        <w:t xml:space="preserve"> khu 1: 518,2 kW và khu 2 là 1.468,3 kW.</w:t>
      </w:r>
    </w:p>
    <w:p w:rsidR="00E97ACB" w:rsidRPr="007A081E" w:rsidRDefault="00E97ACB" w:rsidP="004E5A5E">
      <w:pPr>
        <w:tabs>
          <w:tab w:val="num" w:pos="993"/>
        </w:tabs>
        <w:spacing w:before="80" w:line="360" w:lineRule="exact"/>
        <w:ind w:firstLine="709"/>
        <w:jc w:val="both"/>
        <w:rPr>
          <w:rFonts w:ascii="Times New Roman" w:hAnsi="Times New Roman" w:cs="Times New Roman"/>
          <w:lang w:val="en-US"/>
        </w:rPr>
      </w:pPr>
      <w:r w:rsidRPr="007A081E">
        <w:rPr>
          <w:rFonts w:ascii="Times New Roman" w:hAnsi="Times New Roman" w:cs="Times New Roman"/>
          <w:lang w:val="en-US"/>
        </w:rPr>
        <w:t>- Nguồn điện: Lấy từ nguồn điện trung thế của Khu công nghiệp hiện có.</w:t>
      </w:r>
    </w:p>
    <w:p w:rsidR="00E97ACB" w:rsidRPr="00E87521" w:rsidRDefault="00F166E9" w:rsidP="004E5A5E">
      <w:pPr>
        <w:tabs>
          <w:tab w:val="num" w:pos="993"/>
        </w:tabs>
        <w:spacing w:before="80" w:line="360" w:lineRule="exact"/>
        <w:ind w:firstLine="709"/>
        <w:jc w:val="both"/>
        <w:rPr>
          <w:rFonts w:ascii="Times New Roman" w:hAnsi="Times New Roman" w:cs="Times New Roman"/>
          <w:i/>
          <w:lang w:val="en-US"/>
        </w:rPr>
      </w:pPr>
      <w:r>
        <w:rPr>
          <w:rFonts w:ascii="Times New Roman" w:hAnsi="Times New Roman" w:cs="Times New Roman"/>
          <w:i/>
          <w:lang w:val="en-US"/>
        </w:rPr>
        <w:t>6</w:t>
      </w:r>
      <w:r w:rsidR="00E97ACB" w:rsidRPr="007A081E">
        <w:rPr>
          <w:rFonts w:ascii="Times New Roman" w:hAnsi="Times New Roman" w:cs="Times New Roman"/>
          <w:i/>
        </w:rPr>
        <w:t>.</w:t>
      </w:r>
      <w:r w:rsidR="00E97ACB" w:rsidRPr="007A081E">
        <w:rPr>
          <w:rFonts w:ascii="Times New Roman" w:hAnsi="Times New Roman" w:cs="Times New Roman"/>
          <w:i/>
          <w:lang w:val="en-US"/>
        </w:rPr>
        <w:t>5</w:t>
      </w:r>
      <w:r w:rsidR="00E97ACB" w:rsidRPr="007A081E">
        <w:rPr>
          <w:rFonts w:ascii="Times New Roman" w:hAnsi="Times New Roman" w:cs="Times New Roman"/>
          <w:i/>
        </w:rPr>
        <w:t>. Xác định tổng lượng nước thải và rác thải</w:t>
      </w:r>
      <w:r w:rsidR="00E87521">
        <w:rPr>
          <w:rFonts w:ascii="Times New Roman" w:hAnsi="Times New Roman" w:cs="Times New Roman"/>
          <w:i/>
          <w:lang w:val="en-US"/>
        </w:rPr>
        <w:t>, xử lý nước thải, rác thải</w:t>
      </w:r>
    </w:p>
    <w:p w:rsidR="00E97ACB" w:rsidRPr="007A081E" w:rsidRDefault="00E97ACB" w:rsidP="004E5A5E">
      <w:pPr>
        <w:tabs>
          <w:tab w:val="num" w:pos="993"/>
        </w:tabs>
        <w:spacing w:before="80" w:line="360" w:lineRule="exact"/>
        <w:ind w:firstLine="709"/>
        <w:jc w:val="both"/>
        <w:rPr>
          <w:rFonts w:ascii="Times New Roman" w:hAnsi="Times New Roman" w:cs="Times New Roman"/>
        </w:rPr>
      </w:pPr>
      <w:r w:rsidRPr="007A081E">
        <w:rPr>
          <w:rFonts w:ascii="Times New Roman" w:hAnsi="Times New Roman" w:cs="Times New Roman"/>
          <w:lang w:val="en-US"/>
        </w:rPr>
        <w:t xml:space="preserve">- </w:t>
      </w:r>
      <w:r w:rsidRPr="007A081E">
        <w:rPr>
          <w:rFonts w:ascii="Times New Roman" w:hAnsi="Times New Roman" w:cs="Times New Roman"/>
        </w:rPr>
        <w:t>Lượng rác thải phát sinh: 1,</w:t>
      </w:r>
      <w:r w:rsidRPr="007A081E">
        <w:rPr>
          <w:rFonts w:ascii="Times New Roman" w:hAnsi="Times New Roman" w:cs="Times New Roman"/>
          <w:lang w:val="en-US"/>
        </w:rPr>
        <w:t>5</w:t>
      </w:r>
      <w:r w:rsidRPr="007A081E">
        <w:rPr>
          <w:rFonts w:ascii="Times New Roman" w:hAnsi="Times New Roman" w:cs="Times New Roman"/>
        </w:rPr>
        <w:t xml:space="preserve"> tấn/ngày. </w:t>
      </w:r>
    </w:p>
    <w:p w:rsidR="00E97ACB" w:rsidRDefault="00E97ACB" w:rsidP="004E5A5E">
      <w:pPr>
        <w:tabs>
          <w:tab w:val="num" w:pos="993"/>
        </w:tabs>
        <w:spacing w:before="80" w:line="360" w:lineRule="exact"/>
        <w:ind w:firstLine="709"/>
        <w:jc w:val="both"/>
        <w:rPr>
          <w:rFonts w:ascii="Times New Roman" w:hAnsi="Times New Roman" w:cs="Times New Roman"/>
          <w:lang w:val="en-US"/>
        </w:rPr>
      </w:pPr>
      <w:r w:rsidRPr="007A081E">
        <w:rPr>
          <w:rFonts w:ascii="Times New Roman" w:hAnsi="Times New Roman" w:cs="Times New Roman"/>
          <w:lang w:val="en-US"/>
        </w:rPr>
        <w:t>- Lượng nước thải phát sinh: 115m3/ngđ.</w:t>
      </w:r>
    </w:p>
    <w:p w:rsidR="00E87521" w:rsidRPr="00B67010" w:rsidRDefault="00E87521" w:rsidP="004E5A5E">
      <w:pPr>
        <w:tabs>
          <w:tab w:val="num" w:pos="993"/>
        </w:tabs>
        <w:spacing w:before="80" w:line="360" w:lineRule="exact"/>
        <w:ind w:firstLine="709"/>
        <w:jc w:val="both"/>
        <w:rPr>
          <w:rFonts w:ascii="Times New Roman" w:hAnsi="Times New Roman" w:cs="Times New Roman"/>
          <w:lang w:val="en-US"/>
        </w:rPr>
      </w:pPr>
      <w:r>
        <w:rPr>
          <w:rFonts w:ascii="Times New Roman" w:hAnsi="Times New Roman" w:cs="Times New Roman"/>
          <w:lang w:val="en-US"/>
        </w:rPr>
        <w:t>- Xử lý nước thải, rác thải: Kết nối với hệ thống hiện có.</w:t>
      </w:r>
    </w:p>
    <w:p w:rsidR="00E97ACB" w:rsidRPr="00B67010" w:rsidRDefault="00F166E9" w:rsidP="004E5A5E">
      <w:pPr>
        <w:tabs>
          <w:tab w:val="num" w:pos="993"/>
        </w:tabs>
        <w:spacing w:before="80" w:line="360" w:lineRule="exact"/>
        <w:ind w:firstLine="709"/>
        <w:jc w:val="both"/>
        <w:rPr>
          <w:rFonts w:ascii="Times New Roman" w:hAnsi="Times New Roman" w:cs="Times New Roman"/>
          <w:i/>
          <w:lang w:val="en-US"/>
        </w:rPr>
      </w:pPr>
      <w:r>
        <w:rPr>
          <w:rFonts w:ascii="Times New Roman" w:hAnsi="Times New Roman" w:cs="Times New Roman"/>
          <w:i/>
          <w:lang w:val="en-US"/>
        </w:rPr>
        <w:t>6</w:t>
      </w:r>
      <w:r w:rsidR="00E97ACB" w:rsidRPr="00B67010">
        <w:rPr>
          <w:rFonts w:ascii="Times New Roman" w:hAnsi="Times New Roman" w:cs="Times New Roman"/>
          <w:i/>
        </w:rPr>
        <w:t>.</w:t>
      </w:r>
      <w:r w:rsidR="00E97ACB" w:rsidRPr="00B67010">
        <w:rPr>
          <w:rFonts w:ascii="Times New Roman" w:hAnsi="Times New Roman" w:cs="Times New Roman"/>
          <w:i/>
          <w:lang w:val="en-US"/>
        </w:rPr>
        <w:t>6</w:t>
      </w:r>
      <w:r w:rsidR="00E97ACB" w:rsidRPr="00B67010">
        <w:rPr>
          <w:rFonts w:ascii="Times New Roman" w:hAnsi="Times New Roman" w:cs="Times New Roman"/>
          <w:i/>
        </w:rPr>
        <w:t>. Mạng lưới thoát nước mưa</w:t>
      </w:r>
    </w:p>
    <w:p w:rsidR="00E97ACB" w:rsidRPr="00B67010" w:rsidRDefault="00E97ACB" w:rsidP="004E5A5E">
      <w:pPr>
        <w:tabs>
          <w:tab w:val="num" w:pos="993"/>
        </w:tabs>
        <w:spacing w:before="80" w:line="360" w:lineRule="exact"/>
        <w:ind w:firstLine="709"/>
        <w:jc w:val="both"/>
        <w:rPr>
          <w:rFonts w:ascii="Times New Roman" w:hAnsi="Times New Roman" w:cs="Times New Roman"/>
          <w:lang w:val="en-US"/>
        </w:rPr>
      </w:pPr>
      <w:r w:rsidRPr="00B67010">
        <w:rPr>
          <w:rFonts w:ascii="Times New Roman" w:hAnsi="Times New Roman" w:cs="Times New Roman"/>
          <w:lang w:val="en-US"/>
        </w:rPr>
        <w:t>- Hướng thoát nước chính:</w:t>
      </w:r>
    </w:p>
    <w:p w:rsidR="00E97ACB" w:rsidRPr="00B67010" w:rsidRDefault="00A05003" w:rsidP="004E5A5E">
      <w:pPr>
        <w:tabs>
          <w:tab w:val="num" w:pos="993"/>
        </w:tabs>
        <w:spacing w:before="80" w:line="360" w:lineRule="exact"/>
        <w:ind w:firstLine="709"/>
        <w:jc w:val="both"/>
        <w:rPr>
          <w:rFonts w:ascii="Times New Roman" w:hAnsi="Times New Roman" w:cs="Times New Roman"/>
          <w:lang w:val="en-US"/>
        </w:rPr>
      </w:pPr>
      <w:r>
        <w:rPr>
          <w:rFonts w:ascii="Times New Roman" w:hAnsi="Times New Roman" w:cs="Times New Roman"/>
          <w:lang w:val="en-US"/>
        </w:rPr>
        <w:t xml:space="preserve">+ </w:t>
      </w:r>
      <w:r w:rsidR="00E97ACB" w:rsidRPr="00B67010">
        <w:rPr>
          <w:rFonts w:ascii="Times New Roman" w:hAnsi="Times New Roman" w:cs="Times New Roman"/>
        </w:rPr>
        <w:t xml:space="preserve">Khu 1: Hướng thoát nước chính của khu vực từ phía </w:t>
      </w:r>
      <w:r w:rsidR="00E97ACB" w:rsidRPr="00B67010">
        <w:rPr>
          <w:rFonts w:ascii="Times New Roman" w:hAnsi="Times New Roman" w:cs="Times New Roman"/>
          <w:lang w:val="en-US"/>
        </w:rPr>
        <w:t xml:space="preserve">Bắc xuống </w:t>
      </w:r>
      <w:r>
        <w:rPr>
          <w:rFonts w:ascii="Times New Roman" w:hAnsi="Times New Roman" w:cs="Times New Roman"/>
          <w:lang w:val="en-US"/>
        </w:rPr>
        <w:t xml:space="preserve">phía </w:t>
      </w:r>
      <w:r w:rsidR="00E97ACB" w:rsidRPr="00B67010">
        <w:rPr>
          <w:rFonts w:ascii="Times New Roman" w:hAnsi="Times New Roman" w:cs="Times New Roman"/>
          <w:lang w:val="en-US"/>
        </w:rPr>
        <w:t>Nam</w:t>
      </w:r>
      <w:r>
        <w:rPr>
          <w:rFonts w:ascii="Times New Roman" w:hAnsi="Times New Roman" w:cs="Times New Roman"/>
          <w:lang w:val="en-US"/>
        </w:rPr>
        <w:t xml:space="preserve">thoát ra </w:t>
      </w:r>
      <w:r w:rsidR="00E97ACB" w:rsidRPr="00B67010">
        <w:rPr>
          <w:rFonts w:ascii="Times New Roman" w:hAnsi="Times New Roman" w:cs="Times New Roman"/>
          <w:lang w:val="en-US"/>
        </w:rPr>
        <w:t>cống hiện có tại phía Nam.</w:t>
      </w:r>
    </w:p>
    <w:p w:rsidR="002E5DCB" w:rsidRPr="002E5DCB" w:rsidRDefault="00E97ACB" w:rsidP="004E5A5E">
      <w:pPr>
        <w:tabs>
          <w:tab w:val="num" w:pos="993"/>
        </w:tabs>
        <w:spacing w:before="80" w:line="360" w:lineRule="exact"/>
        <w:ind w:firstLine="709"/>
        <w:jc w:val="both"/>
        <w:rPr>
          <w:rFonts w:ascii="Times New Roman" w:hAnsi="Times New Roman" w:cs="Times New Roman"/>
        </w:rPr>
      </w:pPr>
      <w:r w:rsidRPr="00B67010">
        <w:rPr>
          <w:rFonts w:ascii="Times New Roman" w:hAnsi="Times New Roman" w:cs="Times New Roman"/>
          <w:lang w:val="en-US"/>
        </w:rPr>
        <w:t>+</w:t>
      </w:r>
      <w:r w:rsidR="00F166E9">
        <w:rPr>
          <w:rFonts w:ascii="Times New Roman" w:hAnsi="Times New Roman" w:cs="Times New Roman"/>
          <w:lang w:val="en-US"/>
        </w:rPr>
        <w:t xml:space="preserve"> </w:t>
      </w:r>
      <w:r w:rsidRPr="00B67010">
        <w:rPr>
          <w:rFonts w:ascii="Times New Roman" w:hAnsi="Times New Roman" w:cs="Times New Roman"/>
        </w:rPr>
        <w:t>Khu 2</w:t>
      </w:r>
      <w:r w:rsidRPr="00B67010">
        <w:rPr>
          <w:rFonts w:ascii="Times New Roman" w:hAnsi="Times New Roman" w:cs="Times New Roman"/>
          <w:lang w:val="en-US"/>
        </w:rPr>
        <w:t>: H</w:t>
      </w:r>
      <w:r w:rsidRPr="00B67010">
        <w:rPr>
          <w:rFonts w:ascii="Times New Roman" w:hAnsi="Times New Roman" w:cs="Times New Roman"/>
        </w:rPr>
        <w:t xml:space="preserve">ướng thoát nước chính của khu vực từ phía Đông sang phía Tây </w:t>
      </w:r>
      <w:r w:rsidRPr="00B67010">
        <w:rPr>
          <w:rFonts w:ascii="Times New Roman" w:hAnsi="Times New Roman" w:cs="Times New Roman"/>
          <w:lang w:val="en-US"/>
        </w:rPr>
        <w:t>chảy ra sông Cầu</w:t>
      </w:r>
      <w:r w:rsidRPr="00B67010">
        <w:rPr>
          <w:rFonts w:ascii="Times New Roman" w:hAnsi="Times New Roman" w:cs="Times New Roman"/>
        </w:rPr>
        <w:t>.</w:t>
      </w:r>
    </w:p>
    <w:p w:rsidR="0013574D" w:rsidRPr="00EE509E" w:rsidRDefault="0013574D" w:rsidP="004E5A5E">
      <w:pPr>
        <w:spacing w:before="80" w:line="360" w:lineRule="exact"/>
        <w:ind w:firstLine="709"/>
        <w:jc w:val="both"/>
        <w:rPr>
          <w:rFonts w:ascii="Times New Roman" w:hAnsi="Times New Roman" w:cs="Times New Roman"/>
        </w:rPr>
      </w:pPr>
      <w:r w:rsidRPr="00EE509E">
        <w:rPr>
          <w:rFonts w:ascii="Times New Roman" w:hAnsi="Times New Roman" w:cs="Times New Roman"/>
          <w:b/>
        </w:rPr>
        <w:t>Điều 2.</w:t>
      </w:r>
      <w:r w:rsidRPr="00EE509E">
        <w:rPr>
          <w:rFonts w:ascii="Times New Roman" w:hAnsi="Times New Roman" w:cs="Times New Roman"/>
        </w:rPr>
        <w:t xml:space="preserve"> Tổ chức thực hiện</w:t>
      </w:r>
    </w:p>
    <w:p w:rsidR="006C71D6" w:rsidRPr="00FB2E12" w:rsidRDefault="006C71D6" w:rsidP="004E5A5E">
      <w:pPr>
        <w:spacing w:before="80" w:line="360" w:lineRule="exact"/>
        <w:ind w:firstLine="709"/>
        <w:jc w:val="both"/>
        <w:rPr>
          <w:rFonts w:ascii="Times New Roman" w:hAnsi="Times New Roman" w:cs="Times New Roman"/>
          <w:lang w:val="en-US"/>
        </w:rPr>
      </w:pPr>
      <w:r w:rsidRPr="00EE509E">
        <w:rPr>
          <w:rFonts w:ascii="Times New Roman" w:hAnsi="Times New Roman" w:cs="Times New Roman"/>
        </w:rPr>
        <w:t>1. Giao Ủy ban nhân dân tỉnh tổ chức triển khai thực hiện Nghị quyết đảm bảo theo đúng các quy định của pháp luật</w:t>
      </w:r>
      <w:r w:rsidR="00FB2E12">
        <w:rPr>
          <w:rFonts w:ascii="Times New Roman" w:hAnsi="Times New Roman" w:cs="Times New Roman"/>
          <w:lang w:val="en-US"/>
        </w:rPr>
        <w:t>; chỉ đạo hoàn thiện hồ sơ và phê duyệt quy hoạch theo thẩm quyền, đúng quy định.</w:t>
      </w:r>
    </w:p>
    <w:p w:rsidR="006C71D6" w:rsidRPr="00EE509E" w:rsidRDefault="006C71D6" w:rsidP="004E5A5E">
      <w:pPr>
        <w:spacing w:before="80" w:line="360" w:lineRule="exact"/>
        <w:ind w:firstLine="709"/>
        <w:jc w:val="both"/>
        <w:rPr>
          <w:rFonts w:ascii="Times New Roman" w:hAnsi="Times New Roman" w:cs="Times New Roman"/>
        </w:rPr>
      </w:pPr>
      <w:r w:rsidRPr="00EE509E">
        <w:rPr>
          <w:rFonts w:ascii="Times New Roman" w:hAnsi="Times New Roman" w:cs="Times New Roman"/>
        </w:rPr>
        <w:t xml:space="preserve">2. Giao Thường trực Hội đồng nhân dân tỉnh, các </w:t>
      </w:r>
      <w:r w:rsidR="00FB2E12">
        <w:rPr>
          <w:rFonts w:ascii="Times New Roman" w:hAnsi="Times New Roman" w:cs="Times New Roman"/>
          <w:lang w:val="en-US"/>
        </w:rPr>
        <w:t>B</w:t>
      </w:r>
      <w:r w:rsidRPr="00EE509E">
        <w:rPr>
          <w:rFonts w:ascii="Times New Roman" w:hAnsi="Times New Roman" w:cs="Times New Roman"/>
        </w:rPr>
        <w:t>an của Hội đồng nhân dân tỉnh, các Tổ đại biểu Hội đồng nhân dân tỉnh và đại biểu Hội đồng nhân dân tỉnh giám sát việc thực hiện Nghị quyết.</w:t>
      </w:r>
    </w:p>
    <w:p w:rsidR="00D45DF0" w:rsidRPr="00EE509E" w:rsidRDefault="006C71D6" w:rsidP="004E5A5E">
      <w:pPr>
        <w:spacing w:before="80" w:line="360" w:lineRule="exact"/>
        <w:ind w:firstLine="567"/>
        <w:jc w:val="both"/>
        <w:rPr>
          <w:rFonts w:ascii="Times New Roman" w:hAnsi="Times New Roman" w:cs="Times New Roman"/>
        </w:rPr>
      </w:pPr>
      <w:r w:rsidRPr="00EE509E">
        <w:rPr>
          <w:rFonts w:ascii="Times New Roman" w:hAnsi="Times New Roman" w:cs="Times New Roman"/>
        </w:rPr>
        <w:tab/>
        <w:t>Nghị quyết nà</w:t>
      </w:r>
      <w:r w:rsidR="008F4599" w:rsidRPr="00EE509E">
        <w:rPr>
          <w:rFonts w:ascii="Times New Roman" w:hAnsi="Times New Roman" w:cs="Times New Roman"/>
          <w:lang w:val="en-US"/>
        </w:rPr>
        <w:t>y</w:t>
      </w:r>
      <w:r w:rsidRPr="00EE509E">
        <w:rPr>
          <w:rFonts w:ascii="Times New Roman" w:hAnsi="Times New Roman" w:cs="Times New Roman"/>
        </w:rPr>
        <w:t xml:space="preserve"> đã được Hội đồng nhân dân tỉnh Bắc Kạ</w:t>
      </w:r>
      <w:r w:rsidR="000E09A9" w:rsidRPr="00EE509E">
        <w:rPr>
          <w:rFonts w:ascii="Times New Roman" w:hAnsi="Times New Roman" w:cs="Times New Roman"/>
        </w:rPr>
        <w:t xml:space="preserve">n Khóa X, </w:t>
      </w:r>
      <w:r w:rsidR="00FB2E12">
        <w:rPr>
          <w:rFonts w:ascii="Times New Roman" w:hAnsi="Times New Roman" w:cs="Times New Roman"/>
          <w:lang w:val="en-US"/>
        </w:rPr>
        <w:t>n</w:t>
      </w:r>
      <w:r w:rsidRPr="00EE509E">
        <w:rPr>
          <w:rFonts w:ascii="Times New Roman" w:hAnsi="Times New Roman" w:cs="Times New Roman"/>
        </w:rPr>
        <w:t xml:space="preserve">hiệm kỳ 2021-2026, </w:t>
      </w:r>
      <w:r w:rsidR="00FB2E12">
        <w:rPr>
          <w:rFonts w:ascii="Times New Roman" w:hAnsi="Times New Roman" w:cs="Times New Roman"/>
          <w:lang w:val="en-US"/>
        </w:rPr>
        <w:t>k</w:t>
      </w:r>
      <w:r w:rsidRPr="00EE509E">
        <w:rPr>
          <w:rFonts w:ascii="Times New Roman" w:hAnsi="Times New Roman" w:cs="Times New Roman"/>
        </w:rPr>
        <w:t>ỳ họp thứ</w:t>
      </w:r>
      <w:r w:rsidR="006E17E5" w:rsidRPr="00EE509E">
        <w:rPr>
          <w:rFonts w:ascii="Times New Roman" w:hAnsi="Times New Roman" w:cs="Times New Roman"/>
          <w:lang w:val="en-US"/>
        </w:rPr>
        <w:t xml:space="preserve"> 17</w:t>
      </w:r>
      <w:r w:rsidRPr="00EE509E">
        <w:rPr>
          <w:rFonts w:ascii="Times New Roman" w:hAnsi="Times New Roman" w:cs="Times New Roman"/>
        </w:rPr>
        <w:t xml:space="preserve"> thông qua ngày ...... tháng........ năm 2024./.</w:t>
      </w: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4533"/>
        <w:gridCol w:w="4823"/>
      </w:tblGrid>
      <w:tr w:rsidR="00EE509E" w:rsidRPr="00EE509E" w:rsidTr="00342813">
        <w:trPr>
          <w:trHeight w:val="2024"/>
          <w:tblCellSpacing w:w="0" w:type="dxa"/>
        </w:trPr>
        <w:tc>
          <w:tcPr>
            <w:tcW w:w="4395" w:type="dxa"/>
            <w:shd w:val="clear" w:color="auto" w:fill="FFFFFF"/>
            <w:tcMar>
              <w:top w:w="0" w:type="dxa"/>
              <w:left w:w="108" w:type="dxa"/>
              <w:bottom w:w="0" w:type="dxa"/>
              <w:right w:w="108" w:type="dxa"/>
            </w:tcMar>
          </w:tcPr>
          <w:p w:rsidR="00B72A86" w:rsidRPr="00EE509E" w:rsidRDefault="00B72A86" w:rsidP="00342813">
            <w:pPr>
              <w:rPr>
                <w:rFonts w:ascii="Times New Roman" w:hAnsi="Times New Roman" w:cs="Times New Roman"/>
                <w:b/>
                <w:bCs/>
                <w:i/>
                <w:iCs/>
                <w:sz w:val="22"/>
                <w:szCs w:val="22"/>
              </w:rPr>
            </w:pPr>
          </w:p>
          <w:p w:rsidR="00B72A86" w:rsidRPr="00EE509E" w:rsidRDefault="00B72A86" w:rsidP="00342813">
            <w:pPr>
              <w:rPr>
                <w:rFonts w:ascii="Times New Roman" w:hAnsi="Times New Roman" w:cs="Times New Roman"/>
                <w:b/>
                <w:bCs/>
                <w:i/>
                <w:iCs/>
                <w:sz w:val="24"/>
                <w:szCs w:val="24"/>
              </w:rPr>
            </w:pPr>
            <w:r w:rsidRPr="00EE509E">
              <w:rPr>
                <w:rFonts w:ascii="Times New Roman" w:hAnsi="Times New Roman" w:cs="Times New Roman"/>
                <w:b/>
                <w:bCs/>
                <w:i/>
                <w:iCs/>
                <w:sz w:val="24"/>
                <w:szCs w:val="24"/>
              </w:rPr>
              <w:t>Nơi nhận:</w:t>
            </w:r>
          </w:p>
          <w:p w:rsidR="00FB2E12" w:rsidRPr="007A081E" w:rsidRDefault="00FB2E12" w:rsidP="00FB2E12">
            <w:pPr>
              <w:jc w:val="both"/>
              <w:rPr>
                <w:rFonts w:ascii="Times New Roman" w:hAnsi="Times New Roman" w:cs="Times New Roman"/>
                <w:color w:val="000000"/>
                <w:sz w:val="22"/>
                <w:szCs w:val="22"/>
              </w:rPr>
            </w:pPr>
            <w:r w:rsidRPr="007A081E">
              <w:rPr>
                <w:rFonts w:ascii="Times New Roman" w:hAnsi="Times New Roman" w:cs="Times New Roman"/>
                <w:color w:val="000000"/>
                <w:sz w:val="22"/>
                <w:szCs w:val="22"/>
              </w:rPr>
              <w:t>- Ủy ban Thường vụ Quốc hội;</w:t>
            </w:r>
          </w:p>
          <w:p w:rsidR="00FB2E12" w:rsidRPr="007A081E" w:rsidRDefault="00FB2E12" w:rsidP="00FB2E12">
            <w:pPr>
              <w:jc w:val="both"/>
              <w:rPr>
                <w:rFonts w:ascii="Times New Roman" w:hAnsi="Times New Roman" w:cs="Times New Roman"/>
                <w:color w:val="000000"/>
                <w:sz w:val="22"/>
                <w:szCs w:val="22"/>
              </w:rPr>
            </w:pPr>
            <w:r w:rsidRPr="007A081E">
              <w:rPr>
                <w:rFonts w:ascii="Times New Roman" w:hAnsi="Times New Roman" w:cs="Times New Roman"/>
                <w:color w:val="000000"/>
                <w:sz w:val="22"/>
                <w:szCs w:val="22"/>
              </w:rPr>
              <w:t xml:space="preserve">- Chính phủ </w:t>
            </w:r>
            <w:r w:rsidRPr="007A081E">
              <w:rPr>
                <w:rFonts w:ascii="Times New Roman" w:hAnsi="Times New Roman" w:cs="Times New Roman"/>
                <w:i/>
                <w:color w:val="000000"/>
                <w:sz w:val="22"/>
                <w:szCs w:val="22"/>
              </w:rPr>
              <w:t>(b/c)</w:t>
            </w:r>
            <w:r w:rsidRPr="007A081E">
              <w:rPr>
                <w:rFonts w:ascii="Times New Roman" w:hAnsi="Times New Roman" w:cs="Times New Roman"/>
                <w:color w:val="000000"/>
                <w:sz w:val="22"/>
                <w:szCs w:val="22"/>
              </w:rPr>
              <w:t>;</w:t>
            </w:r>
          </w:p>
          <w:p w:rsidR="00FB2E12" w:rsidRPr="007A081E" w:rsidRDefault="00FB2E12" w:rsidP="00FB2E12">
            <w:pPr>
              <w:jc w:val="both"/>
              <w:rPr>
                <w:rFonts w:ascii="Times New Roman" w:hAnsi="Times New Roman" w:cs="Times New Roman"/>
                <w:color w:val="000000"/>
                <w:sz w:val="22"/>
                <w:szCs w:val="22"/>
              </w:rPr>
            </w:pPr>
            <w:r w:rsidRPr="007A081E">
              <w:rPr>
                <w:rFonts w:ascii="Times New Roman" w:hAnsi="Times New Roman" w:cs="Times New Roman"/>
                <w:color w:val="000000"/>
                <w:sz w:val="22"/>
                <w:szCs w:val="22"/>
              </w:rPr>
              <w:t>- VPQH, VPCP, VPCTN;</w:t>
            </w:r>
          </w:p>
          <w:p w:rsidR="00FB2E12" w:rsidRPr="007A081E" w:rsidRDefault="00FB2E12" w:rsidP="00FB2E12">
            <w:pPr>
              <w:jc w:val="both"/>
              <w:rPr>
                <w:rFonts w:ascii="Times New Roman" w:hAnsi="Times New Roman" w:cs="Times New Roman"/>
                <w:color w:val="000000"/>
                <w:sz w:val="22"/>
                <w:szCs w:val="22"/>
              </w:rPr>
            </w:pPr>
            <w:r w:rsidRPr="007A081E">
              <w:rPr>
                <w:rFonts w:ascii="Times New Roman" w:hAnsi="Times New Roman" w:cs="Times New Roman"/>
                <w:color w:val="000000"/>
                <w:sz w:val="22"/>
                <w:szCs w:val="22"/>
              </w:rPr>
              <w:t xml:space="preserve">- Ban Công tác đại biểu </w:t>
            </w:r>
            <w:r w:rsidRPr="007A081E">
              <w:rPr>
                <w:rFonts w:ascii="Times New Roman" w:hAnsi="Times New Roman" w:cs="Times New Roman"/>
                <w:i/>
                <w:color w:val="000000"/>
                <w:sz w:val="22"/>
                <w:szCs w:val="22"/>
              </w:rPr>
              <w:t>(UBTVQH)</w:t>
            </w:r>
            <w:r w:rsidRPr="007A081E">
              <w:rPr>
                <w:rFonts w:ascii="Times New Roman" w:hAnsi="Times New Roman" w:cs="Times New Roman"/>
                <w:color w:val="000000"/>
                <w:sz w:val="22"/>
                <w:szCs w:val="22"/>
              </w:rPr>
              <w:t>;</w:t>
            </w:r>
          </w:p>
          <w:p w:rsidR="00FB2E12" w:rsidRPr="007A081E" w:rsidRDefault="00FB2E12" w:rsidP="00FB2E12">
            <w:pPr>
              <w:jc w:val="both"/>
              <w:rPr>
                <w:rFonts w:ascii="Times New Roman" w:hAnsi="Times New Roman" w:cs="Times New Roman"/>
                <w:color w:val="000000"/>
                <w:spacing w:val="-4"/>
                <w:sz w:val="22"/>
                <w:szCs w:val="22"/>
              </w:rPr>
            </w:pPr>
            <w:r w:rsidRPr="007A081E">
              <w:rPr>
                <w:rFonts w:ascii="Times New Roman" w:hAnsi="Times New Roman" w:cs="Times New Roman"/>
                <w:color w:val="000000"/>
                <w:spacing w:val="-4"/>
                <w:sz w:val="22"/>
                <w:szCs w:val="22"/>
              </w:rPr>
              <w:t>- Các Bộ: Kế hoạch và Đầu tư; Tài nguyên và Môi trường</w:t>
            </w:r>
            <w:r w:rsidR="007A081E">
              <w:rPr>
                <w:rFonts w:ascii="Times New Roman" w:hAnsi="Times New Roman" w:cs="Times New Roman"/>
                <w:color w:val="000000"/>
                <w:spacing w:val="-4"/>
                <w:sz w:val="22"/>
                <w:szCs w:val="22"/>
              </w:rPr>
              <w:t>, Công Thương</w:t>
            </w:r>
            <w:r w:rsidRPr="007A081E">
              <w:rPr>
                <w:rFonts w:ascii="Times New Roman" w:hAnsi="Times New Roman" w:cs="Times New Roman"/>
                <w:color w:val="000000"/>
                <w:spacing w:val="-4"/>
                <w:sz w:val="22"/>
                <w:szCs w:val="22"/>
              </w:rPr>
              <w:t>;</w:t>
            </w:r>
          </w:p>
          <w:p w:rsidR="00FB2E12" w:rsidRPr="007A081E" w:rsidRDefault="00FB2E12" w:rsidP="00FB2E12">
            <w:pPr>
              <w:jc w:val="both"/>
              <w:rPr>
                <w:rFonts w:ascii="Times New Roman" w:hAnsi="Times New Roman" w:cs="Times New Roman"/>
                <w:color w:val="000000"/>
                <w:sz w:val="22"/>
                <w:szCs w:val="22"/>
              </w:rPr>
            </w:pPr>
            <w:r w:rsidRPr="007A081E">
              <w:rPr>
                <w:rFonts w:ascii="Times New Roman" w:hAnsi="Times New Roman" w:cs="Times New Roman"/>
                <w:color w:val="000000"/>
                <w:sz w:val="22"/>
                <w:szCs w:val="22"/>
              </w:rPr>
              <w:t>- TT Tỉnh ủy, UBND, UBMTTQVN tỉnh;</w:t>
            </w:r>
          </w:p>
          <w:p w:rsidR="00FB2E12" w:rsidRPr="007A081E" w:rsidRDefault="00FB2E12" w:rsidP="00FB2E12">
            <w:pPr>
              <w:jc w:val="both"/>
              <w:rPr>
                <w:rFonts w:ascii="Times New Roman" w:hAnsi="Times New Roman" w:cs="Times New Roman"/>
                <w:color w:val="000000"/>
                <w:sz w:val="22"/>
                <w:szCs w:val="22"/>
              </w:rPr>
            </w:pPr>
            <w:r w:rsidRPr="007A081E">
              <w:rPr>
                <w:rFonts w:ascii="Times New Roman" w:hAnsi="Times New Roman" w:cs="Times New Roman"/>
                <w:color w:val="000000"/>
                <w:sz w:val="22"/>
                <w:szCs w:val="22"/>
              </w:rPr>
              <w:t>- Đoàn đại biểu Quốc hội tỉnh;</w:t>
            </w:r>
          </w:p>
          <w:p w:rsidR="00FB2E12" w:rsidRPr="007A081E" w:rsidRDefault="00FB2E12" w:rsidP="00FB2E12">
            <w:pPr>
              <w:jc w:val="both"/>
              <w:rPr>
                <w:rFonts w:ascii="Times New Roman" w:hAnsi="Times New Roman" w:cs="Times New Roman"/>
                <w:color w:val="000000"/>
                <w:sz w:val="22"/>
                <w:szCs w:val="22"/>
              </w:rPr>
            </w:pPr>
            <w:r w:rsidRPr="007A081E">
              <w:rPr>
                <w:rFonts w:ascii="Times New Roman" w:hAnsi="Times New Roman" w:cs="Times New Roman"/>
                <w:color w:val="000000"/>
                <w:sz w:val="22"/>
                <w:szCs w:val="22"/>
              </w:rPr>
              <w:t>- Đại biểu HĐND tỉnh;</w:t>
            </w:r>
          </w:p>
          <w:p w:rsidR="00FB2E12" w:rsidRPr="007A081E" w:rsidRDefault="00FB2E12" w:rsidP="00FB2E12">
            <w:pPr>
              <w:jc w:val="both"/>
              <w:rPr>
                <w:rFonts w:ascii="Times New Roman" w:hAnsi="Times New Roman" w:cs="Times New Roman"/>
                <w:color w:val="000000"/>
                <w:sz w:val="22"/>
                <w:szCs w:val="22"/>
              </w:rPr>
            </w:pPr>
            <w:r w:rsidRPr="007A081E">
              <w:rPr>
                <w:rFonts w:ascii="Times New Roman" w:hAnsi="Times New Roman" w:cs="Times New Roman"/>
                <w:color w:val="000000"/>
                <w:sz w:val="22"/>
                <w:szCs w:val="22"/>
              </w:rPr>
              <w:t>- Các sở, ban, ngành, hội, đoàn thể tỉnh;</w:t>
            </w:r>
          </w:p>
          <w:p w:rsidR="00FB2E12" w:rsidRPr="007A081E" w:rsidRDefault="00FB2E12" w:rsidP="00FB2E12">
            <w:pPr>
              <w:jc w:val="both"/>
              <w:rPr>
                <w:rFonts w:ascii="Times New Roman" w:hAnsi="Times New Roman" w:cs="Times New Roman"/>
                <w:color w:val="000000"/>
                <w:sz w:val="22"/>
                <w:szCs w:val="22"/>
              </w:rPr>
            </w:pPr>
            <w:r w:rsidRPr="007A081E">
              <w:rPr>
                <w:rFonts w:ascii="Times New Roman" w:hAnsi="Times New Roman" w:cs="Times New Roman"/>
                <w:color w:val="000000"/>
                <w:sz w:val="22"/>
                <w:szCs w:val="22"/>
              </w:rPr>
              <w:t xml:space="preserve">- TT Huyện </w:t>
            </w:r>
            <w:r w:rsidRPr="007A081E">
              <w:rPr>
                <w:rFonts w:ascii="Times New Roman" w:hAnsi="Times New Roman" w:cs="Times New Roman"/>
                <w:i/>
                <w:color w:val="000000"/>
                <w:sz w:val="22"/>
                <w:szCs w:val="22"/>
              </w:rPr>
              <w:t>(Thành)</w:t>
            </w:r>
            <w:r w:rsidRPr="007A081E">
              <w:rPr>
                <w:rFonts w:ascii="Times New Roman" w:hAnsi="Times New Roman" w:cs="Times New Roman"/>
                <w:color w:val="000000"/>
                <w:sz w:val="22"/>
                <w:szCs w:val="22"/>
              </w:rPr>
              <w:t xml:space="preserve"> ủy, HĐND, UBND,</w:t>
            </w:r>
          </w:p>
          <w:p w:rsidR="00FB2E12" w:rsidRPr="007A081E" w:rsidRDefault="00FB2E12" w:rsidP="00FB2E12">
            <w:pPr>
              <w:jc w:val="both"/>
              <w:rPr>
                <w:rFonts w:ascii="Times New Roman" w:hAnsi="Times New Roman" w:cs="Times New Roman"/>
                <w:color w:val="000000"/>
                <w:sz w:val="22"/>
                <w:szCs w:val="22"/>
              </w:rPr>
            </w:pPr>
            <w:r w:rsidRPr="007A081E">
              <w:rPr>
                <w:rFonts w:ascii="Times New Roman" w:hAnsi="Times New Roman" w:cs="Times New Roman"/>
                <w:color w:val="000000"/>
                <w:sz w:val="22"/>
                <w:szCs w:val="22"/>
              </w:rPr>
              <w:t>UBMTTQVN các huyện, thành phố;</w:t>
            </w:r>
          </w:p>
          <w:p w:rsidR="00FB2E12" w:rsidRPr="007A081E" w:rsidRDefault="00FB2E12" w:rsidP="00FB2E12">
            <w:pPr>
              <w:jc w:val="both"/>
              <w:rPr>
                <w:rFonts w:ascii="Times New Roman" w:hAnsi="Times New Roman" w:cs="Times New Roman"/>
                <w:color w:val="000000"/>
                <w:sz w:val="22"/>
                <w:szCs w:val="22"/>
              </w:rPr>
            </w:pPr>
            <w:r w:rsidRPr="007A081E">
              <w:rPr>
                <w:rFonts w:ascii="Times New Roman" w:hAnsi="Times New Roman" w:cs="Times New Roman"/>
                <w:color w:val="000000"/>
                <w:sz w:val="22"/>
                <w:szCs w:val="22"/>
              </w:rPr>
              <w:t>- LĐVP;</w:t>
            </w:r>
          </w:p>
          <w:p w:rsidR="00FB2E12" w:rsidRPr="007A081E" w:rsidRDefault="00FB2E12" w:rsidP="00FB2E12">
            <w:pPr>
              <w:jc w:val="both"/>
              <w:rPr>
                <w:rFonts w:ascii="Times New Roman" w:hAnsi="Times New Roman" w:cs="Times New Roman"/>
                <w:color w:val="000000"/>
                <w:sz w:val="22"/>
                <w:szCs w:val="22"/>
              </w:rPr>
            </w:pPr>
            <w:r w:rsidRPr="007A081E">
              <w:rPr>
                <w:rFonts w:ascii="Times New Roman" w:hAnsi="Times New Roman" w:cs="Times New Roman"/>
                <w:color w:val="000000"/>
                <w:sz w:val="22"/>
                <w:szCs w:val="22"/>
              </w:rPr>
              <w:t>- Phòng công tác HĐND;</w:t>
            </w:r>
          </w:p>
          <w:p w:rsidR="00B72A86" w:rsidRPr="00EE509E" w:rsidRDefault="00FB2E12" w:rsidP="00FB2E12">
            <w:pPr>
              <w:rPr>
                <w:rFonts w:ascii="Times New Roman" w:hAnsi="Times New Roman" w:cs="Times New Roman"/>
              </w:rPr>
            </w:pPr>
            <w:r w:rsidRPr="007A081E">
              <w:rPr>
                <w:rFonts w:ascii="Times New Roman" w:hAnsi="Times New Roman" w:cs="Times New Roman"/>
                <w:color w:val="000000"/>
                <w:sz w:val="22"/>
                <w:szCs w:val="22"/>
              </w:rPr>
              <w:t>- Lưu: VT, HS.</w:t>
            </w:r>
          </w:p>
        </w:tc>
        <w:tc>
          <w:tcPr>
            <w:tcW w:w="4677" w:type="dxa"/>
            <w:shd w:val="clear" w:color="auto" w:fill="FFFFFF"/>
            <w:tcMar>
              <w:top w:w="0" w:type="dxa"/>
              <w:left w:w="108" w:type="dxa"/>
              <w:bottom w:w="0" w:type="dxa"/>
              <w:right w:w="108" w:type="dxa"/>
            </w:tcMar>
          </w:tcPr>
          <w:p w:rsidR="00B72A86" w:rsidRPr="00EE509E" w:rsidRDefault="00B72A86" w:rsidP="00342813">
            <w:pPr>
              <w:jc w:val="center"/>
              <w:rPr>
                <w:rFonts w:ascii="Times New Roman" w:hAnsi="Times New Roman" w:cs="Times New Roman"/>
                <w:b/>
                <w:bCs/>
                <w:sz w:val="26"/>
              </w:rPr>
            </w:pPr>
          </w:p>
          <w:p w:rsidR="00B72A86" w:rsidRPr="00EE509E" w:rsidRDefault="00B72A86" w:rsidP="00342813">
            <w:pPr>
              <w:jc w:val="center"/>
              <w:rPr>
                <w:rFonts w:ascii="Times New Roman" w:hAnsi="Times New Roman" w:cs="Times New Roman"/>
                <w:b/>
                <w:bCs/>
                <w:sz w:val="26"/>
              </w:rPr>
            </w:pPr>
            <w:r w:rsidRPr="00EE509E">
              <w:rPr>
                <w:rFonts w:ascii="Times New Roman" w:hAnsi="Times New Roman" w:cs="Times New Roman"/>
                <w:b/>
                <w:bCs/>
                <w:sz w:val="26"/>
              </w:rPr>
              <w:t>CHỦ TỊCH</w:t>
            </w:r>
          </w:p>
          <w:p w:rsidR="00B72A86" w:rsidRPr="00EE509E" w:rsidRDefault="00B72A86" w:rsidP="00342813">
            <w:pPr>
              <w:jc w:val="center"/>
              <w:rPr>
                <w:rFonts w:ascii="Times New Roman" w:hAnsi="Times New Roman" w:cs="Times New Roman"/>
                <w:b/>
                <w:bCs/>
                <w:sz w:val="26"/>
              </w:rPr>
            </w:pPr>
          </w:p>
          <w:p w:rsidR="00B72A86" w:rsidRPr="00EE509E" w:rsidRDefault="00B72A86" w:rsidP="00342813">
            <w:pPr>
              <w:jc w:val="center"/>
              <w:rPr>
                <w:rFonts w:ascii="Times New Roman" w:hAnsi="Times New Roman" w:cs="Times New Roman"/>
                <w:b/>
                <w:bCs/>
              </w:rPr>
            </w:pPr>
          </w:p>
          <w:p w:rsidR="00B72A86" w:rsidRPr="00EE509E" w:rsidRDefault="00B72A86" w:rsidP="00342813">
            <w:pPr>
              <w:jc w:val="center"/>
              <w:rPr>
                <w:rFonts w:ascii="Times New Roman" w:hAnsi="Times New Roman" w:cs="Times New Roman"/>
                <w:b/>
                <w:bCs/>
              </w:rPr>
            </w:pPr>
          </w:p>
          <w:p w:rsidR="00B72A86" w:rsidRDefault="00B72A86" w:rsidP="00342813">
            <w:pPr>
              <w:jc w:val="center"/>
              <w:rPr>
                <w:rFonts w:ascii="Times New Roman" w:hAnsi="Times New Roman" w:cs="Times New Roman"/>
                <w:b/>
                <w:bCs/>
              </w:rPr>
            </w:pPr>
          </w:p>
          <w:p w:rsidR="007A081E" w:rsidRPr="00EE509E" w:rsidRDefault="007A081E" w:rsidP="00342813">
            <w:pPr>
              <w:jc w:val="center"/>
              <w:rPr>
                <w:rFonts w:ascii="Times New Roman" w:hAnsi="Times New Roman" w:cs="Times New Roman"/>
                <w:b/>
                <w:bCs/>
              </w:rPr>
            </w:pPr>
          </w:p>
          <w:p w:rsidR="00B72A86" w:rsidRPr="00EE509E" w:rsidRDefault="00B72A86" w:rsidP="00342813">
            <w:pPr>
              <w:jc w:val="center"/>
              <w:rPr>
                <w:rFonts w:ascii="Times New Roman" w:hAnsi="Times New Roman" w:cs="Times New Roman"/>
                <w:b/>
                <w:bCs/>
              </w:rPr>
            </w:pPr>
          </w:p>
          <w:p w:rsidR="00B72A86" w:rsidRPr="00EE509E" w:rsidRDefault="00B72A86" w:rsidP="00342813">
            <w:pPr>
              <w:jc w:val="center"/>
              <w:rPr>
                <w:rFonts w:ascii="Times New Roman" w:hAnsi="Times New Roman" w:cs="Times New Roman"/>
                <w:b/>
                <w:bCs/>
              </w:rPr>
            </w:pPr>
          </w:p>
          <w:p w:rsidR="00B72A86" w:rsidRPr="00EE509E" w:rsidRDefault="00B72A86" w:rsidP="00342813">
            <w:pPr>
              <w:jc w:val="center"/>
              <w:rPr>
                <w:rFonts w:ascii="Times New Roman" w:hAnsi="Times New Roman" w:cs="Times New Roman"/>
                <w:b/>
                <w:bCs/>
              </w:rPr>
            </w:pPr>
            <w:r w:rsidRPr="00EE509E">
              <w:rPr>
                <w:rFonts w:ascii="Times New Roman" w:hAnsi="Times New Roman" w:cs="Times New Roman"/>
                <w:b/>
                <w:bCs/>
              </w:rPr>
              <w:t>Phương Thị Thanh</w:t>
            </w:r>
          </w:p>
          <w:p w:rsidR="00B72A86" w:rsidRPr="00EE509E" w:rsidRDefault="00B72A86" w:rsidP="00692F81">
            <w:pPr>
              <w:rPr>
                <w:rFonts w:ascii="Times New Roman" w:hAnsi="Times New Roman" w:cs="Times New Roman"/>
                <w:b/>
                <w:bCs/>
              </w:rPr>
            </w:pPr>
          </w:p>
        </w:tc>
      </w:tr>
    </w:tbl>
    <w:p w:rsidR="006C71D6" w:rsidRPr="00F25098" w:rsidRDefault="006C71D6" w:rsidP="003C7DD2">
      <w:pPr>
        <w:rPr>
          <w:rFonts w:ascii="Times New Roman" w:hAnsi="Times New Roman" w:cs="Times New Roman"/>
          <w:color w:val="FF0000"/>
        </w:rPr>
      </w:pPr>
    </w:p>
    <w:p w:rsidR="004F0C45" w:rsidRPr="00F25098" w:rsidRDefault="004F0C45" w:rsidP="003C7DD2">
      <w:pPr>
        <w:rPr>
          <w:rFonts w:ascii="Times New Roman" w:hAnsi="Times New Roman" w:cs="Times New Roman"/>
          <w:color w:val="FF0000"/>
        </w:rPr>
      </w:pPr>
    </w:p>
    <w:p w:rsidR="004F0C45" w:rsidRPr="00F25098" w:rsidRDefault="004F0C45" w:rsidP="003C7DD2">
      <w:pPr>
        <w:rPr>
          <w:rFonts w:ascii="Times New Roman" w:hAnsi="Times New Roman" w:cs="Times New Roman"/>
          <w:color w:val="FF0000"/>
        </w:rPr>
      </w:pPr>
    </w:p>
    <w:p w:rsidR="008B0955" w:rsidRPr="00F25098" w:rsidRDefault="008B0955" w:rsidP="003C7DD2">
      <w:pPr>
        <w:rPr>
          <w:rFonts w:ascii="Times New Roman" w:hAnsi="Times New Roman" w:cs="Times New Roman"/>
          <w:color w:val="FF0000"/>
        </w:rPr>
      </w:pPr>
    </w:p>
    <w:p w:rsidR="008F3C15" w:rsidRDefault="008F3C15" w:rsidP="00437141">
      <w:pPr>
        <w:spacing w:line="240" w:lineRule="atLeast"/>
        <w:rPr>
          <w:rFonts w:ascii="Times New Roman" w:hAnsi="Times New Roman" w:cs="Times New Roman"/>
          <w:b/>
          <w:bCs/>
          <w:highlight w:val="yellow"/>
        </w:rPr>
      </w:pPr>
    </w:p>
    <w:sectPr w:rsidR="008F3C15" w:rsidSect="003F428A">
      <w:headerReference w:type="default" r:id="rId8"/>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65C" w:rsidRDefault="00BA365C">
      <w:r>
        <w:separator/>
      </w:r>
    </w:p>
  </w:endnote>
  <w:endnote w:type="continuationSeparator" w:id="0">
    <w:p w:rsidR="00BA365C" w:rsidRDefault="00BA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Times New Roman Bold">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65C" w:rsidRDefault="00BA365C">
      <w:r>
        <w:separator/>
      </w:r>
    </w:p>
  </w:footnote>
  <w:footnote w:type="continuationSeparator" w:id="0">
    <w:p w:rsidR="00BA365C" w:rsidRDefault="00BA36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CB" w:rsidRPr="005F7A9E" w:rsidRDefault="00E63D51" w:rsidP="00A0592B">
    <w:pPr>
      <w:pStyle w:val="Header"/>
      <w:jc w:val="center"/>
      <w:rPr>
        <w:rFonts w:ascii="Times New Roman" w:hAnsi="Times New Roman"/>
        <w:sz w:val="24"/>
        <w:szCs w:val="24"/>
      </w:rPr>
    </w:pPr>
    <w:r w:rsidRPr="005F7A9E">
      <w:rPr>
        <w:rFonts w:ascii="Times New Roman" w:hAnsi="Times New Roman"/>
        <w:sz w:val="24"/>
        <w:szCs w:val="24"/>
      </w:rPr>
      <w:fldChar w:fldCharType="begin"/>
    </w:r>
    <w:r w:rsidR="00E97ACB" w:rsidRPr="005F7A9E">
      <w:rPr>
        <w:rFonts w:ascii="Times New Roman" w:hAnsi="Times New Roman"/>
        <w:sz w:val="24"/>
        <w:szCs w:val="24"/>
      </w:rPr>
      <w:instrText xml:space="preserve"> PAGE   \* MERGEFORMAT </w:instrText>
    </w:r>
    <w:r w:rsidRPr="005F7A9E">
      <w:rPr>
        <w:rFonts w:ascii="Times New Roman" w:hAnsi="Times New Roman"/>
        <w:sz w:val="24"/>
        <w:szCs w:val="24"/>
      </w:rPr>
      <w:fldChar w:fldCharType="separate"/>
    </w:r>
    <w:r w:rsidR="00F166E9">
      <w:rPr>
        <w:rFonts w:ascii="Times New Roman" w:hAnsi="Times New Roman"/>
        <w:noProof/>
        <w:sz w:val="24"/>
        <w:szCs w:val="24"/>
      </w:rPr>
      <w:t>4</w:t>
    </w:r>
    <w:r w:rsidRPr="005F7A9E">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10A1"/>
    <w:multiLevelType w:val="hybridMultilevel"/>
    <w:tmpl w:val="A064905E"/>
    <w:lvl w:ilvl="0" w:tplc="BC2A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F1EFA"/>
    <w:multiLevelType w:val="hybridMultilevel"/>
    <w:tmpl w:val="73448B0E"/>
    <w:lvl w:ilvl="0" w:tplc="0D5A8A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7A06E89"/>
    <w:multiLevelType w:val="hybridMultilevel"/>
    <w:tmpl w:val="FBB4BB20"/>
    <w:lvl w:ilvl="0" w:tplc="37A07460">
      <w:start w:val="3"/>
      <w:numFmt w:val="bullet"/>
      <w:lvlText w:val="-"/>
      <w:lvlJc w:val="left"/>
      <w:pPr>
        <w:ind w:left="1212"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724E6D35"/>
    <w:multiLevelType w:val="hybridMultilevel"/>
    <w:tmpl w:val="4A5C3D7E"/>
    <w:lvl w:ilvl="0" w:tplc="3A205486">
      <w:start w:val="1"/>
      <w:numFmt w:val="bullet"/>
      <w:pStyle w:val="NormalWeb"/>
      <w:lvlText w:val=""/>
      <w:lvlJc w:val="left"/>
      <w:pPr>
        <w:tabs>
          <w:tab w:val="num" w:pos="701"/>
        </w:tabs>
        <w:ind w:left="530" w:hanging="170"/>
      </w:pPr>
      <w:rPr>
        <w:rFonts w:ascii="Symbol" w:hAnsi="Symbol" w:hint="default"/>
        <w:color w:val="auto"/>
      </w:rPr>
    </w:lvl>
    <w:lvl w:ilvl="1" w:tplc="185CEC9E">
      <w:start w:val="1"/>
      <w:numFmt w:val="bullet"/>
      <w:lvlText w:val=""/>
      <w:lvlJc w:val="left"/>
      <w:pPr>
        <w:tabs>
          <w:tab w:val="num" w:pos="1533"/>
        </w:tabs>
        <w:ind w:left="1363" w:hanging="283"/>
      </w:pPr>
      <w:rPr>
        <w:rFonts w:ascii="Symbol" w:hAnsi="Symbol" w:hint="default"/>
        <w:color w:val="auto"/>
      </w:rPr>
    </w:lvl>
    <w:lvl w:ilvl="2" w:tplc="04090005">
      <w:numFmt w:val="bullet"/>
      <w:lvlText w:val="-"/>
      <w:lvlJc w:val="left"/>
      <w:pPr>
        <w:tabs>
          <w:tab w:val="num" w:pos="2865"/>
        </w:tabs>
        <w:ind w:left="2865" w:hanging="885"/>
      </w:pPr>
      <w:rPr>
        <w:rFonts w:ascii="Times New Roman" w:eastAsia="Batang" w:hAnsi="Times New Roman" w:cs="Times New Roman"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72DC26EE"/>
    <w:multiLevelType w:val="hybridMultilevel"/>
    <w:tmpl w:val="BC604D24"/>
    <w:lvl w:ilvl="0" w:tplc="43CA0E4C">
      <w:start w:val="7"/>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CA"/>
    <w:rsid w:val="0001449E"/>
    <w:rsid w:val="000168DF"/>
    <w:rsid w:val="0002503C"/>
    <w:rsid w:val="0002754F"/>
    <w:rsid w:val="000302BA"/>
    <w:rsid w:val="00033426"/>
    <w:rsid w:val="00033463"/>
    <w:rsid w:val="00040859"/>
    <w:rsid w:val="0005071D"/>
    <w:rsid w:val="00053D87"/>
    <w:rsid w:val="0006137C"/>
    <w:rsid w:val="00071E9D"/>
    <w:rsid w:val="00074F9A"/>
    <w:rsid w:val="000800B8"/>
    <w:rsid w:val="00080DC4"/>
    <w:rsid w:val="0008463C"/>
    <w:rsid w:val="00087729"/>
    <w:rsid w:val="000A4934"/>
    <w:rsid w:val="000B788E"/>
    <w:rsid w:val="000C2C63"/>
    <w:rsid w:val="000C4DDC"/>
    <w:rsid w:val="000D244F"/>
    <w:rsid w:val="000D3483"/>
    <w:rsid w:val="000D67EA"/>
    <w:rsid w:val="000E04BD"/>
    <w:rsid w:val="000E09A9"/>
    <w:rsid w:val="000E3218"/>
    <w:rsid w:val="000F09AA"/>
    <w:rsid w:val="00113534"/>
    <w:rsid w:val="00113A46"/>
    <w:rsid w:val="00120B24"/>
    <w:rsid w:val="001230D8"/>
    <w:rsid w:val="001325D6"/>
    <w:rsid w:val="0013574D"/>
    <w:rsid w:val="00136ED1"/>
    <w:rsid w:val="001457FD"/>
    <w:rsid w:val="00145FA4"/>
    <w:rsid w:val="00150824"/>
    <w:rsid w:val="00151F4E"/>
    <w:rsid w:val="00153B45"/>
    <w:rsid w:val="00164F72"/>
    <w:rsid w:val="00167221"/>
    <w:rsid w:val="0018139E"/>
    <w:rsid w:val="001924E5"/>
    <w:rsid w:val="001943C2"/>
    <w:rsid w:val="001964FD"/>
    <w:rsid w:val="001A5940"/>
    <w:rsid w:val="001B21A5"/>
    <w:rsid w:val="001B735D"/>
    <w:rsid w:val="001C15CA"/>
    <w:rsid w:val="001C49A2"/>
    <w:rsid w:val="001D0199"/>
    <w:rsid w:val="001D54DB"/>
    <w:rsid w:val="001D69A7"/>
    <w:rsid w:val="001E64ED"/>
    <w:rsid w:val="001F7086"/>
    <w:rsid w:val="001F7D52"/>
    <w:rsid w:val="002115E1"/>
    <w:rsid w:val="002124FD"/>
    <w:rsid w:val="002151B4"/>
    <w:rsid w:val="00217A05"/>
    <w:rsid w:val="00226EBD"/>
    <w:rsid w:val="002343DD"/>
    <w:rsid w:val="00242D02"/>
    <w:rsid w:val="00243475"/>
    <w:rsid w:val="0024366E"/>
    <w:rsid w:val="002474A0"/>
    <w:rsid w:val="00257A0F"/>
    <w:rsid w:val="002642F4"/>
    <w:rsid w:val="002655D6"/>
    <w:rsid w:val="00265B64"/>
    <w:rsid w:val="00266EE4"/>
    <w:rsid w:val="00273459"/>
    <w:rsid w:val="002A4493"/>
    <w:rsid w:val="002B766E"/>
    <w:rsid w:val="002C2A53"/>
    <w:rsid w:val="002C62FF"/>
    <w:rsid w:val="002C7177"/>
    <w:rsid w:val="002E591B"/>
    <w:rsid w:val="002E5DCB"/>
    <w:rsid w:val="002F5D82"/>
    <w:rsid w:val="0030520D"/>
    <w:rsid w:val="00306803"/>
    <w:rsid w:val="0032173F"/>
    <w:rsid w:val="00323276"/>
    <w:rsid w:val="003234AD"/>
    <w:rsid w:val="003240CA"/>
    <w:rsid w:val="0032439A"/>
    <w:rsid w:val="00326BBC"/>
    <w:rsid w:val="00342813"/>
    <w:rsid w:val="00342CB8"/>
    <w:rsid w:val="00344F91"/>
    <w:rsid w:val="0035067F"/>
    <w:rsid w:val="00356604"/>
    <w:rsid w:val="00370319"/>
    <w:rsid w:val="00375CFF"/>
    <w:rsid w:val="00392724"/>
    <w:rsid w:val="003937F4"/>
    <w:rsid w:val="00394C18"/>
    <w:rsid w:val="003B1CED"/>
    <w:rsid w:val="003B619E"/>
    <w:rsid w:val="003C5A77"/>
    <w:rsid w:val="003C7DD2"/>
    <w:rsid w:val="003E5CF0"/>
    <w:rsid w:val="003E7A49"/>
    <w:rsid w:val="003F1029"/>
    <w:rsid w:val="003F428A"/>
    <w:rsid w:val="003F5FCB"/>
    <w:rsid w:val="003F6009"/>
    <w:rsid w:val="00405218"/>
    <w:rsid w:val="00413BA1"/>
    <w:rsid w:val="00413C70"/>
    <w:rsid w:val="00423CF2"/>
    <w:rsid w:val="00425207"/>
    <w:rsid w:val="00437141"/>
    <w:rsid w:val="0044223D"/>
    <w:rsid w:val="004447C9"/>
    <w:rsid w:val="0044537A"/>
    <w:rsid w:val="00460F20"/>
    <w:rsid w:val="004722EF"/>
    <w:rsid w:val="00476004"/>
    <w:rsid w:val="00476D62"/>
    <w:rsid w:val="00477F23"/>
    <w:rsid w:val="004864FB"/>
    <w:rsid w:val="00491C98"/>
    <w:rsid w:val="004D6310"/>
    <w:rsid w:val="004E21A2"/>
    <w:rsid w:val="004E5A5E"/>
    <w:rsid w:val="004F0C45"/>
    <w:rsid w:val="004F1EA7"/>
    <w:rsid w:val="00507488"/>
    <w:rsid w:val="00514A31"/>
    <w:rsid w:val="00520C5B"/>
    <w:rsid w:val="0052401A"/>
    <w:rsid w:val="00525601"/>
    <w:rsid w:val="005308B2"/>
    <w:rsid w:val="00544454"/>
    <w:rsid w:val="00550DA5"/>
    <w:rsid w:val="005640D7"/>
    <w:rsid w:val="00565E9D"/>
    <w:rsid w:val="0057464E"/>
    <w:rsid w:val="00580087"/>
    <w:rsid w:val="00580B96"/>
    <w:rsid w:val="00586E1E"/>
    <w:rsid w:val="00590FE8"/>
    <w:rsid w:val="00595B1A"/>
    <w:rsid w:val="005B40A2"/>
    <w:rsid w:val="005B43C0"/>
    <w:rsid w:val="005C0D30"/>
    <w:rsid w:val="005C5127"/>
    <w:rsid w:val="005D113C"/>
    <w:rsid w:val="005D4B78"/>
    <w:rsid w:val="005F1EE0"/>
    <w:rsid w:val="005F4ECC"/>
    <w:rsid w:val="005F6118"/>
    <w:rsid w:val="0061289C"/>
    <w:rsid w:val="006208EA"/>
    <w:rsid w:val="00625528"/>
    <w:rsid w:val="0064029F"/>
    <w:rsid w:val="006439CC"/>
    <w:rsid w:val="00644012"/>
    <w:rsid w:val="006516DA"/>
    <w:rsid w:val="00652C7E"/>
    <w:rsid w:val="00660CC7"/>
    <w:rsid w:val="00673A4C"/>
    <w:rsid w:val="00674F40"/>
    <w:rsid w:val="00690AC2"/>
    <w:rsid w:val="00692F81"/>
    <w:rsid w:val="006960A0"/>
    <w:rsid w:val="006A0212"/>
    <w:rsid w:val="006A12CF"/>
    <w:rsid w:val="006B28A8"/>
    <w:rsid w:val="006B2B07"/>
    <w:rsid w:val="006C1D48"/>
    <w:rsid w:val="006C3600"/>
    <w:rsid w:val="006C505A"/>
    <w:rsid w:val="006C71D6"/>
    <w:rsid w:val="006C7784"/>
    <w:rsid w:val="006D7419"/>
    <w:rsid w:val="006E17E5"/>
    <w:rsid w:val="006E4C17"/>
    <w:rsid w:val="006F119C"/>
    <w:rsid w:val="00700ED3"/>
    <w:rsid w:val="0070346A"/>
    <w:rsid w:val="00705801"/>
    <w:rsid w:val="00717B2A"/>
    <w:rsid w:val="00725587"/>
    <w:rsid w:val="007269DF"/>
    <w:rsid w:val="00731B73"/>
    <w:rsid w:val="00746228"/>
    <w:rsid w:val="0076317B"/>
    <w:rsid w:val="00767592"/>
    <w:rsid w:val="00773E88"/>
    <w:rsid w:val="00780FF4"/>
    <w:rsid w:val="00782D3A"/>
    <w:rsid w:val="0078588F"/>
    <w:rsid w:val="00792517"/>
    <w:rsid w:val="00795D21"/>
    <w:rsid w:val="007A081E"/>
    <w:rsid w:val="007B0742"/>
    <w:rsid w:val="007B394C"/>
    <w:rsid w:val="007B550A"/>
    <w:rsid w:val="007C362B"/>
    <w:rsid w:val="007D0EA3"/>
    <w:rsid w:val="007E2100"/>
    <w:rsid w:val="007E2B3A"/>
    <w:rsid w:val="007E6F5C"/>
    <w:rsid w:val="007E6F82"/>
    <w:rsid w:val="007F131D"/>
    <w:rsid w:val="007F378F"/>
    <w:rsid w:val="008001CD"/>
    <w:rsid w:val="00810056"/>
    <w:rsid w:val="00812E5B"/>
    <w:rsid w:val="00814406"/>
    <w:rsid w:val="00821260"/>
    <w:rsid w:val="008236E7"/>
    <w:rsid w:val="00833813"/>
    <w:rsid w:val="008341D4"/>
    <w:rsid w:val="008354F4"/>
    <w:rsid w:val="0084675A"/>
    <w:rsid w:val="0085695A"/>
    <w:rsid w:val="00867D68"/>
    <w:rsid w:val="00874BA6"/>
    <w:rsid w:val="008811E2"/>
    <w:rsid w:val="00883D64"/>
    <w:rsid w:val="00891DC2"/>
    <w:rsid w:val="008923E6"/>
    <w:rsid w:val="00893316"/>
    <w:rsid w:val="00896332"/>
    <w:rsid w:val="00897B45"/>
    <w:rsid w:val="008A5235"/>
    <w:rsid w:val="008A69D7"/>
    <w:rsid w:val="008B0955"/>
    <w:rsid w:val="008B37BA"/>
    <w:rsid w:val="008B429B"/>
    <w:rsid w:val="008C2C9F"/>
    <w:rsid w:val="008C5C3E"/>
    <w:rsid w:val="008E4680"/>
    <w:rsid w:val="008E7ECA"/>
    <w:rsid w:val="008F3C15"/>
    <w:rsid w:val="008F4599"/>
    <w:rsid w:val="0090398F"/>
    <w:rsid w:val="00933446"/>
    <w:rsid w:val="00933485"/>
    <w:rsid w:val="0093653E"/>
    <w:rsid w:val="00936C88"/>
    <w:rsid w:val="00936ED3"/>
    <w:rsid w:val="009570A0"/>
    <w:rsid w:val="00964D83"/>
    <w:rsid w:val="00970F38"/>
    <w:rsid w:val="0097525C"/>
    <w:rsid w:val="0097606C"/>
    <w:rsid w:val="00981747"/>
    <w:rsid w:val="00985268"/>
    <w:rsid w:val="00987860"/>
    <w:rsid w:val="009978BE"/>
    <w:rsid w:val="009A239F"/>
    <w:rsid w:val="009A4700"/>
    <w:rsid w:val="009A7DD6"/>
    <w:rsid w:val="009B15AD"/>
    <w:rsid w:val="009C03D5"/>
    <w:rsid w:val="009C6EA7"/>
    <w:rsid w:val="009D0F77"/>
    <w:rsid w:val="009D6D74"/>
    <w:rsid w:val="009D7E2C"/>
    <w:rsid w:val="009E0888"/>
    <w:rsid w:val="009E65DE"/>
    <w:rsid w:val="009F2810"/>
    <w:rsid w:val="009F2DD1"/>
    <w:rsid w:val="009F70BA"/>
    <w:rsid w:val="00A05003"/>
    <w:rsid w:val="00A0592B"/>
    <w:rsid w:val="00A22220"/>
    <w:rsid w:val="00A40F9C"/>
    <w:rsid w:val="00A4685C"/>
    <w:rsid w:val="00A5274E"/>
    <w:rsid w:val="00A54AF1"/>
    <w:rsid w:val="00A63B2F"/>
    <w:rsid w:val="00A809FE"/>
    <w:rsid w:val="00A87EB0"/>
    <w:rsid w:val="00A945BC"/>
    <w:rsid w:val="00AA03DD"/>
    <w:rsid w:val="00AA136D"/>
    <w:rsid w:val="00AA1D5C"/>
    <w:rsid w:val="00AA2F79"/>
    <w:rsid w:val="00AC1DFF"/>
    <w:rsid w:val="00AD0021"/>
    <w:rsid w:val="00AD24C3"/>
    <w:rsid w:val="00AD342E"/>
    <w:rsid w:val="00AE59D4"/>
    <w:rsid w:val="00AF09FD"/>
    <w:rsid w:val="00AF4093"/>
    <w:rsid w:val="00AF5F52"/>
    <w:rsid w:val="00B0619F"/>
    <w:rsid w:val="00B16337"/>
    <w:rsid w:val="00B246C9"/>
    <w:rsid w:val="00B273E2"/>
    <w:rsid w:val="00B356BC"/>
    <w:rsid w:val="00B37950"/>
    <w:rsid w:val="00B425AD"/>
    <w:rsid w:val="00B47426"/>
    <w:rsid w:val="00B47E53"/>
    <w:rsid w:val="00B50FCF"/>
    <w:rsid w:val="00B53654"/>
    <w:rsid w:val="00B56FC5"/>
    <w:rsid w:val="00B61B01"/>
    <w:rsid w:val="00B65332"/>
    <w:rsid w:val="00B67010"/>
    <w:rsid w:val="00B700B3"/>
    <w:rsid w:val="00B71401"/>
    <w:rsid w:val="00B72A86"/>
    <w:rsid w:val="00B814CF"/>
    <w:rsid w:val="00B84BEB"/>
    <w:rsid w:val="00B9084C"/>
    <w:rsid w:val="00B90DA9"/>
    <w:rsid w:val="00BA365C"/>
    <w:rsid w:val="00BB2C51"/>
    <w:rsid w:val="00BB4C31"/>
    <w:rsid w:val="00BB4E5E"/>
    <w:rsid w:val="00BB6675"/>
    <w:rsid w:val="00BC3037"/>
    <w:rsid w:val="00BC38B0"/>
    <w:rsid w:val="00BD3C76"/>
    <w:rsid w:val="00BE6B29"/>
    <w:rsid w:val="00BE7217"/>
    <w:rsid w:val="00BF17AA"/>
    <w:rsid w:val="00C123EE"/>
    <w:rsid w:val="00C126BC"/>
    <w:rsid w:val="00C21F03"/>
    <w:rsid w:val="00C339ED"/>
    <w:rsid w:val="00C37B0C"/>
    <w:rsid w:val="00C37C08"/>
    <w:rsid w:val="00C423F5"/>
    <w:rsid w:val="00C60FDF"/>
    <w:rsid w:val="00C76458"/>
    <w:rsid w:val="00C82B8B"/>
    <w:rsid w:val="00C85558"/>
    <w:rsid w:val="00C8672D"/>
    <w:rsid w:val="00C92280"/>
    <w:rsid w:val="00CB369D"/>
    <w:rsid w:val="00CB5B35"/>
    <w:rsid w:val="00CC0010"/>
    <w:rsid w:val="00CD2532"/>
    <w:rsid w:val="00CD4232"/>
    <w:rsid w:val="00CE50CE"/>
    <w:rsid w:val="00CF0089"/>
    <w:rsid w:val="00CF3A70"/>
    <w:rsid w:val="00D02FBA"/>
    <w:rsid w:val="00D03FC6"/>
    <w:rsid w:val="00D05CF5"/>
    <w:rsid w:val="00D11ADE"/>
    <w:rsid w:val="00D275A1"/>
    <w:rsid w:val="00D44949"/>
    <w:rsid w:val="00D45DF0"/>
    <w:rsid w:val="00D61AA7"/>
    <w:rsid w:val="00D85F0C"/>
    <w:rsid w:val="00D9388F"/>
    <w:rsid w:val="00D95D20"/>
    <w:rsid w:val="00DA031E"/>
    <w:rsid w:val="00DB6F17"/>
    <w:rsid w:val="00DC2752"/>
    <w:rsid w:val="00DD1920"/>
    <w:rsid w:val="00DE32AF"/>
    <w:rsid w:val="00E01009"/>
    <w:rsid w:val="00E04296"/>
    <w:rsid w:val="00E13B35"/>
    <w:rsid w:val="00E2693F"/>
    <w:rsid w:val="00E31AE5"/>
    <w:rsid w:val="00E3282E"/>
    <w:rsid w:val="00E36938"/>
    <w:rsid w:val="00E44160"/>
    <w:rsid w:val="00E44D6B"/>
    <w:rsid w:val="00E45577"/>
    <w:rsid w:val="00E4796F"/>
    <w:rsid w:val="00E505CB"/>
    <w:rsid w:val="00E52398"/>
    <w:rsid w:val="00E526DF"/>
    <w:rsid w:val="00E53A9D"/>
    <w:rsid w:val="00E54373"/>
    <w:rsid w:val="00E54CE8"/>
    <w:rsid w:val="00E61574"/>
    <w:rsid w:val="00E63D51"/>
    <w:rsid w:val="00E85A9B"/>
    <w:rsid w:val="00E87521"/>
    <w:rsid w:val="00E9186F"/>
    <w:rsid w:val="00E94413"/>
    <w:rsid w:val="00E97ACB"/>
    <w:rsid w:val="00EA0992"/>
    <w:rsid w:val="00EB1326"/>
    <w:rsid w:val="00EB58BF"/>
    <w:rsid w:val="00EE2F24"/>
    <w:rsid w:val="00EE509E"/>
    <w:rsid w:val="00EF37E7"/>
    <w:rsid w:val="00F026AB"/>
    <w:rsid w:val="00F03DC1"/>
    <w:rsid w:val="00F13482"/>
    <w:rsid w:val="00F166E9"/>
    <w:rsid w:val="00F25098"/>
    <w:rsid w:val="00F357D8"/>
    <w:rsid w:val="00F5385E"/>
    <w:rsid w:val="00F63E24"/>
    <w:rsid w:val="00F74C17"/>
    <w:rsid w:val="00F90899"/>
    <w:rsid w:val="00F96444"/>
    <w:rsid w:val="00FA2571"/>
    <w:rsid w:val="00FA3D6F"/>
    <w:rsid w:val="00FA6681"/>
    <w:rsid w:val="00FB1577"/>
    <w:rsid w:val="00FB2E12"/>
    <w:rsid w:val="00FB381A"/>
    <w:rsid w:val="00FB4F58"/>
    <w:rsid w:val="00FB7BC0"/>
    <w:rsid w:val="00FC19F8"/>
    <w:rsid w:val="00FC502C"/>
    <w:rsid w:val="00FC5EDE"/>
    <w:rsid w:val="00FD2BC3"/>
    <w:rsid w:val="00FE2457"/>
    <w:rsid w:val="00FE7C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20B0"/>
  <w15:docId w15:val="{8685C569-86AC-4365-883B-A691F6EC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HAnsi"/>
        <w:sz w:val="28"/>
        <w:szCs w:val="28"/>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CA"/>
    <w:pPr>
      <w:spacing w:after="0" w:line="240" w:lineRule="auto"/>
    </w:pPr>
  </w:style>
  <w:style w:type="paragraph" w:styleId="Heading1">
    <w:name w:val="heading 1"/>
    <w:basedOn w:val="Normal"/>
    <w:next w:val="Normal"/>
    <w:link w:val="Heading1Char"/>
    <w:qFormat/>
    <w:rsid w:val="0006137C"/>
    <w:pPr>
      <w:keepNext/>
      <w:jc w:val="both"/>
      <w:outlineLvl w:val="0"/>
    </w:pPr>
    <w:rPr>
      <w:rFonts w:ascii="Times New Roman" w:eastAsia="Yu Mincho" w:hAnsi="Times New Roman" w:cs="Times New Roman"/>
      <w:b/>
      <w:sz w:val="26"/>
      <w:szCs w:val="20"/>
    </w:rPr>
  </w:style>
  <w:style w:type="paragraph" w:styleId="Heading3">
    <w:name w:val="heading 3"/>
    <w:basedOn w:val="Normal"/>
    <w:next w:val="Normal"/>
    <w:link w:val="Heading3Char"/>
    <w:unhideWhenUsed/>
    <w:qFormat/>
    <w:rsid w:val="0006137C"/>
    <w:pPr>
      <w:keepNext/>
      <w:spacing w:before="240" w:after="60"/>
      <w:outlineLvl w:val="2"/>
    </w:pPr>
    <w:rPr>
      <w:rFonts w:ascii="Times New Roman Bold" w:eastAsia="Times New Roman" w:hAnsi="Times New Roman Bold"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E7ECA"/>
    <w:pPr>
      <w:spacing w:after="200" w:line="276" w:lineRule="auto"/>
      <w:ind w:left="720"/>
      <w:contextualSpacing/>
    </w:pPr>
    <w:rPr>
      <w:rFonts w:ascii=".VnTime" w:eastAsia="Calibri" w:hAnsi=".VnTime" w:cs="Arial"/>
      <w:spacing w:val="-1"/>
      <w:kern w:val="26"/>
      <w:position w:val="-1"/>
      <w:sz w:val="26"/>
      <w:szCs w:val="26"/>
    </w:rPr>
  </w:style>
  <w:style w:type="paragraph" w:styleId="Header">
    <w:name w:val="header"/>
    <w:basedOn w:val="Normal"/>
    <w:link w:val="HeaderChar"/>
    <w:uiPriority w:val="99"/>
    <w:unhideWhenUsed/>
    <w:rsid w:val="008E7ECA"/>
    <w:pPr>
      <w:tabs>
        <w:tab w:val="center" w:pos="4680"/>
        <w:tab w:val="right" w:pos="9360"/>
      </w:tabs>
    </w:pPr>
    <w:rPr>
      <w:rFonts w:ascii=".VnTime" w:eastAsia="Calibri" w:hAnsi=".VnTime"/>
      <w:spacing w:val="-1"/>
      <w:kern w:val="26"/>
      <w:position w:val="-1"/>
      <w:sz w:val="26"/>
      <w:szCs w:val="26"/>
    </w:rPr>
  </w:style>
  <w:style w:type="character" w:customStyle="1" w:styleId="HeaderChar">
    <w:name w:val="Header Char"/>
    <w:basedOn w:val="DefaultParagraphFont"/>
    <w:link w:val="Header"/>
    <w:uiPriority w:val="99"/>
    <w:rsid w:val="008E7ECA"/>
    <w:rPr>
      <w:rFonts w:ascii=".VnTime" w:eastAsia="Calibri" w:hAnsi=".VnTime" w:cs="Times New Roman"/>
      <w:spacing w:val="-1"/>
      <w:kern w:val="26"/>
      <w:position w:val="-1"/>
      <w:sz w:val="26"/>
      <w:szCs w:val="26"/>
      <w:lang w:val="en-US"/>
    </w:rPr>
  </w:style>
  <w:style w:type="character" w:customStyle="1" w:styleId="ListParagraphChar">
    <w:name w:val="List Paragraph Char"/>
    <w:link w:val="ListParagraph"/>
    <w:locked/>
    <w:rsid w:val="008E7ECA"/>
    <w:rPr>
      <w:rFonts w:ascii=".VnTime" w:eastAsia="Calibri" w:hAnsi=".VnTime" w:cs="Arial"/>
      <w:spacing w:val="-1"/>
      <w:kern w:val="26"/>
      <w:position w:val="-1"/>
      <w:sz w:val="26"/>
      <w:szCs w:val="26"/>
      <w:lang w:val="en-US"/>
    </w:rPr>
  </w:style>
  <w:style w:type="character" w:customStyle="1" w:styleId="fontstyle01">
    <w:name w:val="fontstyle01"/>
    <w:rsid w:val="008E7ECA"/>
    <w:rPr>
      <w:rFonts w:ascii="Times New Roman" w:hAnsi="Times New Roman" w:cs="Times New Roman" w:hint="default"/>
      <w:b w:val="0"/>
      <w:bCs w:val="0"/>
      <w:i w:val="0"/>
      <w:iCs w:val="0"/>
      <w:color w:val="000000"/>
      <w:sz w:val="28"/>
      <w:szCs w:val="28"/>
    </w:rPr>
  </w:style>
  <w:style w:type="paragraph" w:styleId="Footer">
    <w:name w:val="footer"/>
    <w:basedOn w:val="Normal"/>
    <w:link w:val="FooterChar"/>
    <w:uiPriority w:val="99"/>
    <w:unhideWhenUsed/>
    <w:rsid w:val="00700ED3"/>
    <w:pPr>
      <w:tabs>
        <w:tab w:val="center" w:pos="4680"/>
        <w:tab w:val="right" w:pos="9360"/>
      </w:tabs>
    </w:pPr>
  </w:style>
  <w:style w:type="character" w:customStyle="1" w:styleId="FooterChar">
    <w:name w:val="Footer Char"/>
    <w:basedOn w:val="DefaultParagraphFont"/>
    <w:link w:val="Footer"/>
    <w:uiPriority w:val="99"/>
    <w:rsid w:val="00700ED3"/>
    <w:rPr>
      <w:rFonts w:ascii="Times New Roman" w:eastAsia="Times New Roman" w:hAnsi="Times New Roman" w:cs="Times New Roman"/>
      <w:sz w:val="28"/>
      <w:szCs w:val="28"/>
      <w:lang w:val="en-US"/>
    </w:rPr>
  </w:style>
  <w:style w:type="character" w:customStyle="1" w:styleId="fontstyle21">
    <w:name w:val="fontstyle21"/>
    <w:basedOn w:val="DefaultParagraphFont"/>
    <w:rsid w:val="00B700B3"/>
    <w:rPr>
      <w:rFonts w:ascii="CIDFont+F1" w:hAnsi="CIDFont+F1" w:hint="default"/>
      <w:b w:val="0"/>
      <w:bCs w:val="0"/>
      <w:i w:val="0"/>
      <w:iCs w:val="0"/>
      <w:color w:val="000000"/>
      <w:sz w:val="26"/>
      <w:szCs w:val="26"/>
    </w:rPr>
  </w:style>
  <w:style w:type="paragraph" w:styleId="NormalWeb">
    <w:name w:val="Normal (Web)"/>
    <w:aliases w:val="Char1 Char,Char11 Char,Normal (Web) Char2,Normal (Web) Char3,Normal (Web) Char4,Normal (Web) Char5,Normal (Web) Char6,Normal (Web) Char7,Normal (Web) Char8,Normal (Web) Char9,Normal (Web) Char21,Normal (Web) Char31,Normal (Web) Char41"/>
    <w:basedOn w:val="Normal"/>
    <w:link w:val="NormalWebChar"/>
    <w:uiPriority w:val="99"/>
    <w:unhideWhenUsed/>
    <w:qFormat/>
    <w:rsid w:val="004447C9"/>
    <w:pPr>
      <w:numPr>
        <w:numId w:val="3"/>
      </w:numPr>
      <w:tabs>
        <w:tab w:val="clear" w:pos="701"/>
      </w:tabs>
      <w:spacing w:before="100" w:beforeAutospacing="1" w:after="100" w:afterAutospacing="1"/>
      <w:ind w:left="0" w:firstLine="0"/>
    </w:pPr>
    <w:rPr>
      <w:rFonts w:ascii="Times New Roman" w:eastAsia="Times New Roman" w:hAnsi="Times New Roman" w:cs="Times New Roman"/>
      <w:sz w:val="24"/>
      <w:szCs w:val="24"/>
      <w:lang w:val="en-US"/>
    </w:rPr>
  </w:style>
  <w:style w:type="character" w:customStyle="1" w:styleId="NormalWebChar">
    <w:name w:val="Normal (Web) Char"/>
    <w:aliases w:val="Char1 Char Char,Char11 Char Char,Normal (Web) Char2 Char1,Normal (Web) Char3 Char1,Normal (Web) Char4 Char1,Normal (Web) Char5 Char1,Normal (Web) Char6 Char1,Normal (Web) Char7 Char1,Normal (Web) Char8 Char1,Normal (Web) Char9 Char1"/>
    <w:link w:val="NormalWeb"/>
    <w:uiPriority w:val="99"/>
    <w:rsid w:val="00FA3D6F"/>
    <w:rPr>
      <w:rFonts w:ascii="Times New Roman" w:eastAsia="Times New Roman" w:hAnsi="Times New Roman" w:cs="Times New Roman"/>
      <w:sz w:val="24"/>
      <w:szCs w:val="24"/>
      <w:lang w:val="en-US"/>
    </w:rPr>
  </w:style>
  <w:style w:type="table" w:styleId="TableGrid">
    <w:name w:val="Table Grid"/>
    <w:basedOn w:val="TableNormal"/>
    <w:uiPriority w:val="39"/>
    <w:rsid w:val="00FA3D6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3C15"/>
    <w:rPr>
      <w:sz w:val="16"/>
      <w:szCs w:val="16"/>
    </w:rPr>
  </w:style>
  <w:style w:type="paragraph" w:styleId="CommentText">
    <w:name w:val="annotation text"/>
    <w:basedOn w:val="Normal"/>
    <w:link w:val="CommentTextChar"/>
    <w:uiPriority w:val="99"/>
    <w:semiHidden/>
    <w:unhideWhenUsed/>
    <w:rsid w:val="008F3C15"/>
    <w:rPr>
      <w:sz w:val="20"/>
      <w:szCs w:val="20"/>
    </w:rPr>
  </w:style>
  <w:style w:type="character" w:customStyle="1" w:styleId="CommentTextChar">
    <w:name w:val="Comment Text Char"/>
    <w:basedOn w:val="DefaultParagraphFont"/>
    <w:link w:val="CommentText"/>
    <w:uiPriority w:val="99"/>
    <w:semiHidden/>
    <w:rsid w:val="008F3C15"/>
    <w:rPr>
      <w:sz w:val="20"/>
      <w:szCs w:val="20"/>
    </w:rPr>
  </w:style>
  <w:style w:type="paragraph" w:styleId="CommentSubject">
    <w:name w:val="annotation subject"/>
    <w:basedOn w:val="CommentText"/>
    <w:next w:val="CommentText"/>
    <w:link w:val="CommentSubjectChar"/>
    <w:uiPriority w:val="99"/>
    <w:semiHidden/>
    <w:unhideWhenUsed/>
    <w:rsid w:val="008F3C15"/>
    <w:rPr>
      <w:b/>
      <w:bCs/>
    </w:rPr>
  </w:style>
  <w:style w:type="character" w:customStyle="1" w:styleId="CommentSubjectChar">
    <w:name w:val="Comment Subject Char"/>
    <w:basedOn w:val="CommentTextChar"/>
    <w:link w:val="CommentSubject"/>
    <w:uiPriority w:val="99"/>
    <w:semiHidden/>
    <w:rsid w:val="008F3C15"/>
    <w:rPr>
      <w:b/>
      <w:bCs/>
      <w:sz w:val="20"/>
      <w:szCs w:val="20"/>
    </w:rPr>
  </w:style>
  <w:style w:type="paragraph" w:styleId="BalloonText">
    <w:name w:val="Balloon Text"/>
    <w:basedOn w:val="Normal"/>
    <w:link w:val="BalloonTextChar"/>
    <w:uiPriority w:val="99"/>
    <w:semiHidden/>
    <w:unhideWhenUsed/>
    <w:rsid w:val="008F3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C15"/>
    <w:rPr>
      <w:rFonts w:ascii="Segoe UI" w:hAnsi="Segoe UI" w:cs="Segoe UI"/>
      <w:sz w:val="18"/>
      <w:szCs w:val="18"/>
    </w:rPr>
  </w:style>
  <w:style w:type="character" w:customStyle="1" w:styleId="Heading1Char">
    <w:name w:val="Heading 1 Char"/>
    <w:basedOn w:val="DefaultParagraphFont"/>
    <w:link w:val="Heading1"/>
    <w:rsid w:val="0006137C"/>
    <w:rPr>
      <w:rFonts w:ascii="Times New Roman" w:eastAsia="Yu Mincho" w:hAnsi="Times New Roman" w:cs="Times New Roman"/>
      <w:b/>
      <w:sz w:val="26"/>
      <w:szCs w:val="20"/>
    </w:rPr>
  </w:style>
  <w:style w:type="character" w:customStyle="1" w:styleId="Heading3Char">
    <w:name w:val="Heading 3 Char"/>
    <w:basedOn w:val="DefaultParagraphFont"/>
    <w:link w:val="Heading3"/>
    <w:rsid w:val="0006137C"/>
    <w:rPr>
      <w:rFonts w:ascii="Times New Roman Bold" w:eastAsia="Times New Roman" w:hAnsi="Times New Roman Bold" w:cs="Times New Roman"/>
      <w:b/>
      <w:bCs/>
      <w:sz w:val="26"/>
      <w:szCs w:val="26"/>
      <w:lang w:val="en-US"/>
    </w:rPr>
  </w:style>
  <w:style w:type="paragraph" w:styleId="BodyText">
    <w:name w:val="Body Text"/>
    <w:basedOn w:val="Normal"/>
    <w:link w:val="BodyTextChar"/>
    <w:rsid w:val="00074F9A"/>
    <w:pPr>
      <w:jc w:val="both"/>
    </w:pPr>
    <w:rPr>
      <w:rFonts w:ascii=".VnTime" w:eastAsia="Yu Mincho" w:hAnsi=".VnTime" w:cs="Times New Roman"/>
      <w:szCs w:val="20"/>
      <w:lang w:val="en-US"/>
    </w:rPr>
  </w:style>
  <w:style w:type="character" w:customStyle="1" w:styleId="BodyTextChar">
    <w:name w:val="Body Text Char"/>
    <w:basedOn w:val="DefaultParagraphFont"/>
    <w:link w:val="BodyText"/>
    <w:rsid w:val="00074F9A"/>
    <w:rPr>
      <w:rFonts w:ascii=".VnTime" w:eastAsia="Yu Mincho" w:hAnsi=".VnTime" w:cs="Times New Roman"/>
      <w:szCs w:val="20"/>
      <w:lang w:val="en-US"/>
    </w:rPr>
  </w:style>
  <w:style w:type="character" w:customStyle="1" w:styleId="NormalWebChar1">
    <w:name w:val="Normal (Web) Char1"/>
    <w:aliases w:val="Normal (Web) Char Char,Normal (Web) Char2 Char,Normal (Web) Char3 Char,Normal (Web) Char4 Char,Normal (Web) Char5 Char,Normal (Web) Char6 Char,Normal (Web) Char7 Char,Normal (Web) Char8 Char,Normal (Web) Char9 Char,Char Char5 Char"/>
    <w:uiPriority w:val="99"/>
    <w:qFormat/>
    <w:rsid w:val="00074F9A"/>
    <w:rPr>
      <w:sz w:val="24"/>
      <w:szCs w:val="24"/>
    </w:rPr>
  </w:style>
  <w:style w:type="paragraph" w:customStyle="1" w:styleId="abc">
    <w:name w:val="abc"/>
    <w:basedOn w:val="Normal"/>
    <w:uiPriority w:val="99"/>
    <w:rsid w:val="00074F9A"/>
    <w:pPr>
      <w:widowControl w:val="0"/>
      <w:spacing w:before="120"/>
      <w:ind w:firstLine="720"/>
      <w:jc w:val="both"/>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6466">
      <w:bodyDiv w:val="1"/>
      <w:marLeft w:val="0"/>
      <w:marRight w:val="0"/>
      <w:marTop w:val="0"/>
      <w:marBottom w:val="0"/>
      <w:divBdr>
        <w:top w:val="none" w:sz="0" w:space="0" w:color="auto"/>
        <w:left w:val="none" w:sz="0" w:space="0" w:color="auto"/>
        <w:bottom w:val="none" w:sz="0" w:space="0" w:color="auto"/>
        <w:right w:val="none" w:sz="0" w:space="0" w:color="auto"/>
      </w:divBdr>
    </w:div>
    <w:div w:id="977412965">
      <w:bodyDiv w:val="1"/>
      <w:marLeft w:val="0"/>
      <w:marRight w:val="0"/>
      <w:marTop w:val="0"/>
      <w:marBottom w:val="0"/>
      <w:divBdr>
        <w:top w:val="none" w:sz="0" w:space="0" w:color="auto"/>
        <w:left w:val="none" w:sz="0" w:space="0" w:color="auto"/>
        <w:bottom w:val="none" w:sz="0" w:space="0" w:color="auto"/>
        <w:right w:val="none" w:sz="0" w:space="0" w:color="auto"/>
      </w:divBdr>
    </w:div>
    <w:div w:id="11427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DDYPFUVZ5X6F-6-6706</_dlc_DocId>
    <_dlc_DocIdUrl xmlns="ae4e42cd-c673-4541-a17d-d353a4125f5e">
      <Url>https://dbdc.backan.gov.vn/_layouts/15/DocIdRedir.aspx?ID=DDYPFUVZ5X6F-6-6706</Url>
      <Description>DDYPFUVZ5X6F-6-6706</Description>
    </_dlc_DocIdUrl>
  </documentManagement>
</p:properties>
</file>

<file path=customXml/itemProps1.xml><?xml version="1.0" encoding="utf-8"?>
<ds:datastoreItem xmlns:ds="http://schemas.openxmlformats.org/officeDocument/2006/customXml" ds:itemID="{3806C9F5-74CA-4F66-BAC3-B3164B5AB8B1}"/>
</file>

<file path=customXml/itemProps2.xml><?xml version="1.0" encoding="utf-8"?>
<ds:datastoreItem xmlns:ds="http://schemas.openxmlformats.org/officeDocument/2006/customXml" ds:itemID="{DA0A49FD-7FF2-4D6A-A878-A87BEA39193D}"/>
</file>

<file path=customXml/itemProps3.xml><?xml version="1.0" encoding="utf-8"?>
<ds:datastoreItem xmlns:ds="http://schemas.openxmlformats.org/officeDocument/2006/customXml" ds:itemID="{32427FA6-3C14-4B34-B032-8A7AD9D713A6}"/>
</file>

<file path=customXml/itemProps4.xml><?xml version="1.0" encoding="utf-8"?>
<ds:datastoreItem xmlns:ds="http://schemas.openxmlformats.org/officeDocument/2006/customXml" ds:itemID="{C22C2CA4-FD6F-4A26-A394-4826B747A305}"/>
</file>

<file path=customXml/itemProps5.xml><?xml version="1.0" encoding="utf-8"?>
<ds:datastoreItem xmlns:ds="http://schemas.openxmlformats.org/officeDocument/2006/customXml" ds:itemID="{1FD67094-B902-4708-BB36-95D0167DF008}"/>
</file>

<file path=docProps/app.xml><?xml version="1.0" encoding="utf-8"?>
<Properties xmlns="http://schemas.openxmlformats.org/officeDocument/2006/extended-properties" xmlns:vt="http://schemas.openxmlformats.org/officeDocument/2006/docPropsVTypes">
  <Template>Normal</Template>
  <TotalTime>2</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dc:creator>
  <cp:lastModifiedBy>Hien</cp:lastModifiedBy>
  <cp:revision>8</cp:revision>
  <dcterms:created xsi:type="dcterms:W3CDTF">2024-03-25T07:26:00Z</dcterms:created>
  <dcterms:modified xsi:type="dcterms:W3CDTF">2024-03-25T07:27:00Z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26f92ac1-93d5-4fe7-a9c0-70b083adf651</vt:lpwstr>
  </property>
</Properties>
</file>