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39014" w14:textId="77777777" w:rsidR="003060FC" w:rsidRDefault="00855012" w:rsidP="00855012">
      <w:pPr>
        <w:shd w:val="clear" w:color="auto" w:fill="FFFFFF"/>
        <w:spacing w:line="276" w:lineRule="auto"/>
        <w:jc w:val="center"/>
        <w:rPr>
          <w:rFonts w:ascii="Times New Roman" w:hAnsi="Times New Roman" w:cs="Times New Roman"/>
          <w:b/>
          <w:bCs/>
          <w:color w:val="000000"/>
          <w:spacing w:val="-4"/>
          <w:sz w:val="27"/>
          <w:szCs w:val="27"/>
          <w:shd w:val="clear" w:color="auto" w:fill="FFFFFF"/>
          <w:lang w:val="pt-BR"/>
        </w:rPr>
      </w:pPr>
      <w:r w:rsidRPr="00D82006">
        <w:rPr>
          <w:rFonts w:ascii="Times New Roman" w:hAnsi="Times New Roman" w:cs="Times New Roman"/>
          <w:b/>
          <w:bCs/>
          <w:color w:val="000000"/>
          <w:spacing w:val="-4"/>
          <w:sz w:val="27"/>
          <w:szCs w:val="27"/>
          <w:shd w:val="clear" w:color="auto" w:fill="FFFFFF"/>
          <w:lang w:val="pt-BR"/>
        </w:rPr>
        <w:t xml:space="preserve">TÓM TẮT </w:t>
      </w:r>
    </w:p>
    <w:p w14:paraId="38455578" w14:textId="3C2B1C4B" w:rsidR="00611163" w:rsidRPr="003060FC" w:rsidRDefault="00855012" w:rsidP="00855012">
      <w:pPr>
        <w:shd w:val="clear" w:color="auto" w:fill="FFFFFF"/>
        <w:spacing w:line="276" w:lineRule="auto"/>
        <w:jc w:val="center"/>
        <w:rPr>
          <w:rFonts w:ascii="Times New Roman" w:hAnsi="Times New Roman" w:cs="Times New Roman"/>
          <w:b/>
          <w:bCs/>
          <w:color w:val="000000"/>
          <w:spacing w:val="-4"/>
          <w:sz w:val="26"/>
          <w:szCs w:val="26"/>
          <w:shd w:val="clear" w:color="auto" w:fill="FFFFFF"/>
          <w:lang w:val="pt-BR"/>
        </w:rPr>
      </w:pPr>
      <w:r w:rsidRPr="003060FC">
        <w:rPr>
          <w:rFonts w:ascii="Times New Roman" w:hAnsi="Times New Roman" w:cs="Times New Roman"/>
          <w:b/>
          <w:bCs/>
          <w:color w:val="000000"/>
          <w:spacing w:val="-4"/>
          <w:sz w:val="26"/>
          <w:szCs w:val="26"/>
          <w:shd w:val="clear" w:color="auto" w:fill="FFFFFF"/>
          <w:lang w:val="pt-BR"/>
        </w:rPr>
        <w:t xml:space="preserve">HỒ SƠ DỰ THẢO NGHỊ QUYẾT </w:t>
      </w:r>
      <w:r w:rsidR="000B37EC" w:rsidRPr="003060FC">
        <w:rPr>
          <w:rFonts w:ascii="Times New Roman" w:hAnsi="Times New Roman" w:cs="Times New Roman"/>
          <w:b/>
          <w:bCs/>
          <w:color w:val="000000"/>
          <w:spacing w:val="-4"/>
          <w:sz w:val="26"/>
          <w:szCs w:val="26"/>
          <w:shd w:val="clear" w:color="auto" w:fill="FFFFFF"/>
          <w:lang w:val="pt-BR"/>
        </w:rPr>
        <w:t xml:space="preserve">CỦA HĐND TỈNH </w:t>
      </w:r>
      <w:r w:rsidRPr="003060FC">
        <w:rPr>
          <w:rFonts w:ascii="Times New Roman" w:hAnsi="Times New Roman" w:cs="Times New Roman"/>
          <w:b/>
          <w:bCs/>
          <w:color w:val="000000"/>
          <w:spacing w:val="-4"/>
          <w:sz w:val="26"/>
          <w:szCs w:val="26"/>
          <w:shd w:val="clear" w:color="auto" w:fill="FFFFFF"/>
          <w:lang w:val="pt-BR"/>
        </w:rPr>
        <w:t>BAN HÀNH QUY ĐỊNH ĐỊNH MỨC LẬP DỰ TOÁN ĐỐI VỚI NHIỆM VỤ KHOA HỌC VÀ CÔNG NGHỆ CÓ SỬ DỤNG NGÂN SÁCH NHÀ NƯỚC TRÊN ĐỊA BÀN TỈNH BẮC KẠN</w:t>
      </w:r>
    </w:p>
    <w:p w14:paraId="6C99AA30" w14:textId="77777777" w:rsidR="00855012" w:rsidRPr="00D82006" w:rsidRDefault="00855012" w:rsidP="00855012">
      <w:pPr>
        <w:shd w:val="clear" w:color="auto" w:fill="FFFFFF"/>
        <w:spacing w:line="276" w:lineRule="auto"/>
        <w:jc w:val="center"/>
        <w:rPr>
          <w:rFonts w:ascii="Times New Roman" w:eastAsia="Times New Roman" w:hAnsi="Times New Roman" w:cs="Times New Roman"/>
          <w:b/>
          <w:sz w:val="27"/>
          <w:szCs w:val="27"/>
        </w:rPr>
      </w:pPr>
    </w:p>
    <w:p w14:paraId="7B0A5DB4" w14:textId="46B155D5" w:rsidR="00844790" w:rsidRPr="00D82006" w:rsidRDefault="00E23632" w:rsidP="00855012">
      <w:pPr>
        <w:shd w:val="clear" w:color="auto" w:fill="FFFFFF"/>
        <w:spacing w:line="276" w:lineRule="auto"/>
        <w:ind w:firstLine="709"/>
        <w:jc w:val="both"/>
        <w:rPr>
          <w:rFonts w:ascii="Times New Roman" w:eastAsia="Times New Roman" w:hAnsi="Times New Roman" w:cs="Times New Roman"/>
          <w:sz w:val="27"/>
          <w:szCs w:val="27"/>
        </w:rPr>
      </w:pPr>
      <w:r w:rsidRPr="00D82006">
        <w:rPr>
          <w:rFonts w:ascii="Times New Roman" w:eastAsia="Times New Roman" w:hAnsi="Times New Roman" w:cs="Times New Roman"/>
          <w:b/>
          <w:sz w:val="27"/>
          <w:szCs w:val="27"/>
        </w:rPr>
        <w:t xml:space="preserve">1. </w:t>
      </w:r>
      <w:r w:rsidR="000B37EC" w:rsidRPr="00D82006">
        <w:rPr>
          <w:rFonts w:ascii="Times New Roman" w:eastAsia="Times New Roman" w:hAnsi="Times New Roman" w:cs="Times New Roman"/>
          <w:b/>
          <w:sz w:val="27"/>
          <w:szCs w:val="27"/>
        </w:rPr>
        <w:t xml:space="preserve">Tên dự thảo Nghị quyết: </w:t>
      </w:r>
      <w:r w:rsidR="000B37EC" w:rsidRPr="00D82006">
        <w:rPr>
          <w:rFonts w:ascii="Times New Roman" w:eastAsia="Times New Roman" w:hAnsi="Times New Roman" w:cs="Times New Roman"/>
          <w:sz w:val="27"/>
          <w:szCs w:val="27"/>
        </w:rPr>
        <w:t>Nghị quyết quy định định mức lập dự toán đối với nhiệm vụ khoa học và công nghệ có sử dụng ngân sách nhà nước trên địa bàn tỉnh.</w:t>
      </w:r>
    </w:p>
    <w:p w14:paraId="0C201AD0" w14:textId="416EE40C" w:rsidR="000B37EC" w:rsidRPr="00D82006" w:rsidRDefault="000B37EC" w:rsidP="00855012">
      <w:pPr>
        <w:shd w:val="clear" w:color="auto" w:fill="FFFFFF"/>
        <w:spacing w:line="276" w:lineRule="auto"/>
        <w:ind w:firstLine="709"/>
        <w:jc w:val="both"/>
        <w:rPr>
          <w:rFonts w:ascii="Times New Roman" w:eastAsia="Times New Roman" w:hAnsi="Times New Roman" w:cs="Times New Roman"/>
          <w:b/>
          <w:sz w:val="27"/>
          <w:szCs w:val="27"/>
        </w:rPr>
      </w:pPr>
      <w:r w:rsidRPr="00D82006">
        <w:rPr>
          <w:rFonts w:ascii="Times New Roman" w:eastAsia="Times New Roman" w:hAnsi="Times New Roman" w:cs="Times New Roman"/>
          <w:b/>
          <w:sz w:val="27"/>
          <w:szCs w:val="27"/>
        </w:rPr>
        <w:t>2.</w:t>
      </w:r>
      <w:r w:rsidRPr="00D82006">
        <w:rPr>
          <w:rFonts w:ascii="Times New Roman" w:eastAsia="Times New Roman" w:hAnsi="Times New Roman" w:cs="Times New Roman"/>
          <w:sz w:val="27"/>
          <w:szCs w:val="27"/>
        </w:rPr>
        <w:t xml:space="preserve"> </w:t>
      </w:r>
      <w:r w:rsidRPr="00D82006">
        <w:rPr>
          <w:rFonts w:ascii="Times New Roman" w:eastAsia="Times New Roman" w:hAnsi="Times New Roman" w:cs="Times New Roman"/>
          <w:b/>
          <w:sz w:val="27"/>
          <w:szCs w:val="27"/>
        </w:rPr>
        <w:t>Sự cần thiết ban hành Nghị quyết:</w:t>
      </w:r>
    </w:p>
    <w:p w14:paraId="1E357DEE" w14:textId="77777777" w:rsidR="00391943" w:rsidRPr="00D82006" w:rsidRDefault="00391943" w:rsidP="00391943">
      <w:pPr>
        <w:tabs>
          <w:tab w:val="left" w:pos="0"/>
        </w:tabs>
        <w:spacing w:before="80" w:after="80"/>
        <w:ind w:firstLine="567"/>
        <w:jc w:val="both"/>
        <w:rPr>
          <w:rFonts w:ascii="Times New Roman" w:hAnsi="Times New Roman" w:cs="Times New Roman"/>
          <w:color w:val="000000" w:themeColor="text1"/>
          <w:sz w:val="27"/>
          <w:szCs w:val="27"/>
          <w:lang w:val="nl-NL"/>
        </w:rPr>
      </w:pPr>
      <w:r w:rsidRPr="00D82006">
        <w:rPr>
          <w:rFonts w:ascii="Times New Roman" w:hAnsi="Times New Roman" w:cs="Times New Roman"/>
          <w:color w:val="000000" w:themeColor="text1"/>
          <w:sz w:val="27"/>
          <w:szCs w:val="27"/>
          <w:lang w:val="nl-NL"/>
        </w:rPr>
        <w:t xml:space="preserve">Hiện nay, định mức chi đối với nhiệm vụ khoa học và công nghệ có sử dụng ngân sách nhà nước trên địa bàn tỉnh được thực hiện theo quy định tại Quyết định số 26/2015/QĐ-UBND ngày 11/12/2015 của Ủy ban nhân dân tỉnh Bắc Kạn ban hành quy định định mức xây dựng, phân bổ dự toán và quyết toán kinh phí đối với nhiệm vụ khoa học và công nghệ có sử dụng ngân sách nhà nước trên địa bàn tỉnh Bắc Kạn (Sau đây gọi là Quyết định số 26/2015/QĐ-UBND) và Quyết định số 36/2018/QĐ-UBND ngày 19/11/2018 của Ủy ban nhân dân tỉnh Bắc Kạn sửa đổi, bổ sung, bãi bỏ một số điều tại quy định định mức xây dựng, phân bổ dự toán và quyết toán kinh phí đối với nhiệm vụ khoa học và công nghệ có sử dụng ngân sách nhà nước trên địa bàn tỉnh Bắc Kạn ban hành kèm theo Quyết định số 26/2015/QĐ-UBND (Sau đây gọi là Quyết định số 36/2018/QĐ-UBND). </w:t>
      </w:r>
    </w:p>
    <w:p w14:paraId="052CD434" w14:textId="77777777" w:rsidR="00391943" w:rsidRPr="00D82006" w:rsidRDefault="00391943" w:rsidP="00391943">
      <w:pPr>
        <w:tabs>
          <w:tab w:val="left" w:pos="851"/>
        </w:tabs>
        <w:spacing w:before="80" w:after="80"/>
        <w:ind w:firstLine="567"/>
        <w:jc w:val="both"/>
        <w:rPr>
          <w:rFonts w:ascii="Times New Roman" w:hAnsi="Times New Roman" w:cs="Times New Roman"/>
          <w:color w:val="000000" w:themeColor="text1"/>
          <w:sz w:val="27"/>
          <w:szCs w:val="27"/>
          <w:lang w:val="vi-VN"/>
        </w:rPr>
      </w:pPr>
      <w:r w:rsidRPr="00D82006">
        <w:rPr>
          <w:rFonts w:ascii="Times New Roman" w:hAnsi="Times New Roman" w:cs="Times New Roman"/>
          <w:color w:val="000000" w:themeColor="text1"/>
          <w:sz w:val="27"/>
          <w:szCs w:val="27"/>
          <w:lang w:val="nl-NL"/>
        </w:rPr>
        <w:t xml:space="preserve">Quyết định số 26/2015/QĐ-UBND và Quyết định số 36/2018/QĐ-UBND được xây dựng căn cứ theo các quy định tại Thông tư liên tịch số 55/2015/TTLT-BTC-BKHCN ngày 22/4/2015 của Bộ trưởng Bộ Tài chính và Bộ trưởng Bộ Khoa học và Công nghệ hướng dẫn định mức xây dựng, phân bổ dự toán và quyết toán kinh phí đối với nhiệm vụ khoa học và công nghệ có sử dụng ngân sách nhà nước (Sau đây gọi là Thông tư liên tịch số 55/2015/TTLT-BTC-BKHCN). Thông tư này hết hiệu lực thi hành toàn bộ kể từ ngày 23/6/2023 bởi </w:t>
      </w:r>
      <w:r w:rsidRPr="00D82006">
        <w:rPr>
          <w:rFonts w:ascii="Times New Roman" w:hAnsi="Times New Roman" w:cs="Times New Roman"/>
          <w:color w:val="000000" w:themeColor="text1"/>
          <w:sz w:val="27"/>
          <w:szCs w:val="27"/>
        </w:rPr>
        <w:t xml:space="preserve">Thông tư số 03/2023/TT-BTC ngày 10/01/2023 của Bộ trưởng Bộ Tài chính quy định lập dự toán, quản lý sử dụng và quyết toán kinh phí ngân sách nhà nước thực hiện nhiệm vụ khoa học và công nghệ </w:t>
      </w:r>
      <w:r w:rsidRPr="00D82006">
        <w:rPr>
          <w:rFonts w:ascii="Times New Roman" w:hAnsi="Times New Roman" w:cs="Times New Roman"/>
          <w:color w:val="000000" w:themeColor="text1"/>
          <w:sz w:val="27"/>
          <w:szCs w:val="27"/>
          <w:lang w:val="en-US"/>
        </w:rPr>
        <w:t xml:space="preserve">có hiệu lực từ ngày 26/02/2023 </w:t>
      </w:r>
      <w:r w:rsidRPr="00D82006">
        <w:rPr>
          <w:rFonts w:ascii="Times New Roman" w:hAnsi="Times New Roman" w:cs="Times New Roman"/>
          <w:color w:val="000000" w:themeColor="text1"/>
          <w:sz w:val="27"/>
          <w:szCs w:val="27"/>
        </w:rPr>
        <w:t xml:space="preserve">(Sau đây gọi là </w:t>
      </w:r>
      <w:r w:rsidRPr="00D82006">
        <w:rPr>
          <w:rFonts w:ascii="Times New Roman" w:hAnsi="Times New Roman" w:cs="Times New Roman"/>
          <w:bCs/>
          <w:color w:val="000000" w:themeColor="text1"/>
          <w:sz w:val="27"/>
          <w:szCs w:val="27"/>
          <w:lang w:val="cs-CZ"/>
        </w:rPr>
        <w:t xml:space="preserve">Thông tư số 03/2023/TT-BTC) </w:t>
      </w:r>
      <w:r w:rsidRPr="00D82006">
        <w:rPr>
          <w:rFonts w:ascii="Times New Roman" w:hAnsi="Times New Roman" w:cs="Times New Roman"/>
          <w:color w:val="000000" w:themeColor="text1"/>
          <w:sz w:val="27"/>
          <w:szCs w:val="27"/>
        </w:rPr>
        <w:t xml:space="preserve">và Thông tư số 02/2023/TT-BKHCN ngày 08/5/2023 của Bộ trưởng Bộ Khoa học và Công nghệ hướng dẫn một số nội dung chuyên môn phục vụ công tác xây dựng dự toán thực hiện nhiệm vụ khoa học và công nghệ có sử dụng ngân sách nhà nước </w:t>
      </w:r>
      <w:r w:rsidRPr="00D82006">
        <w:rPr>
          <w:rFonts w:ascii="Times New Roman" w:hAnsi="Times New Roman" w:cs="Times New Roman"/>
          <w:color w:val="000000" w:themeColor="text1"/>
          <w:sz w:val="27"/>
          <w:szCs w:val="27"/>
          <w:lang w:val="en-US"/>
        </w:rPr>
        <w:t xml:space="preserve">có hiệu lực từ ngày 23/6/2023 </w:t>
      </w:r>
      <w:r w:rsidRPr="00D82006">
        <w:rPr>
          <w:rFonts w:ascii="Times New Roman" w:hAnsi="Times New Roman" w:cs="Times New Roman"/>
          <w:color w:val="000000" w:themeColor="text1"/>
          <w:sz w:val="27"/>
          <w:szCs w:val="27"/>
        </w:rPr>
        <w:t>(Sa</w:t>
      </w:r>
      <w:r w:rsidRPr="00D82006">
        <w:rPr>
          <w:rFonts w:ascii="Times New Roman" w:hAnsi="Times New Roman" w:cs="Times New Roman"/>
          <w:color w:val="000000" w:themeColor="text1"/>
          <w:sz w:val="27"/>
          <w:szCs w:val="27"/>
          <w:lang w:val="en-US"/>
        </w:rPr>
        <w:t>u</w:t>
      </w:r>
      <w:r w:rsidRPr="00D82006">
        <w:rPr>
          <w:rFonts w:ascii="Times New Roman" w:hAnsi="Times New Roman" w:cs="Times New Roman"/>
          <w:color w:val="000000" w:themeColor="text1"/>
          <w:sz w:val="27"/>
          <w:szCs w:val="27"/>
        </w:rPr>
        <w:t xml:space="preserve"> đây gọi là Thông tư số 02/2023/TT-BKHCN).</w:t>
      </w:r>
    </w:p>
    <w:p w14:paraId="23D57FF9" w14:textId="7C859F0F" w:rsidR="00391943" w:rsidRPr="00D82006" w:rsidRDefault="00391943" w:rsidP="00391943">
      <w:pPr>
        <w:widowControl w:val="0"/>
        <w:spacing w:before="80" w:after="80"/>
        <w:ind w:firstLine="720"/>
        <w:jc w:val="both"/>
        <w:rPr>
          <w:rFonts w:ascii="Times New Roman" w:hAnsi="Times New Roman" w:cs="Times New Roman"/>
          <w:color w:val="000000" w:themeColor="text1"/>
          <w:sz w:val="27"/>
          <w:szCs w:val="27"/>
        </w:rPr>
      </w:pPr>
      <w:r w:rsidRPr="00D82006">
        <w:rPr>
          <w:rFonts w:ascii="Times New Roman" w:hAnsi="Times New Roman" w:cs="Times New Roman"/>
          <w:bCs/>
          <w:color w:val="000000" w:themeColor="text1"/>
          <w:sz w:val="27"/>
          <w:szCs w:val="27"/>
          <w:lang w:val="cs-CZ"/>
        </w:rPr>
        <w:t>Tại Khoản 1, Điều 2, Thông tư số 03/2023/TT-BTC quy</w:t>
      </w:r>
      <w:r w:rsidRPr="00D82006">
        <w:rPr>
          <w:rFonts w:ascii="Times New Roman" w:hAnsi="Times New Roman" w:cs="Times New Roman"/>
          <w:color w:val="000000" w:themeColor="text1"/>
          <w:sz w:val="27"/>
          <w:szCs w:val="27"/>
        </w:rPr>
        <w:t xml:space="preserve"> định: “</w:t>
      </w:r>
      <w:r w:rsidRPr="00D82006">
        <w:rPr>
          <w:rFonts w:ascii="Times New Roman" w:hAnsi="Times New Roman" w:cs="Times New Roman"/>
          <w:i/>
          <w:color w:val="000000" w:themeColor="text1"/>
          <w:sz w:val="27"/>
          <w:szCs w:val="27"/>
        </w:rPr>
        <w:t xml:space="preserve">Các định mức lập dự toán kinh phí ngân sách nhà nước quy định tại Thông tư này là định mức tối đa áp dụng đối với nhiệm vụ khoa học và công nghệ cấp quốc gia sử dụng ngân sách nhà nước. Căn cứ quy định tại Thông tư này, các bộ, cơ quan ngang bộ, cơ quan thuộc Chính phủ và </w:t>
      </w:r>
      <w:r w:rsidRPr="00D82006">
        <w:rPr>
          <w:rFonts w:ascii="Times New Roman" w:hAnsi="Times New Roman" w:cs="Times New Roman"/>
          <w:i/>
          <w:color w:val="000000" w:themeColor="text1"/>
          <w:sz w:val="27"/>
          <w:szCs w:val="27"/>
          <w:u w:val="single"/>
        </w:rPr>
        <w:t>các địa phương căn cứ tình hình thực tế và khả năng ngân sách được giao để phê duyệt định mức lập dự</w:t>
      </w:r>
      <w:r w:rsidRPr="00D82006">
        <w:rPr>
          <w:rFonts w:ascii="Times New Roman" w:hAnsi="Times New Roman" w:cs="Times New Roman"/>
          <w:i/>
          <w:iCs/>
          <w:color w:val="000000" w:themeColor="text1"/>
          <w:sz w:val="27"/>
          <w:szCs w:val="27"/>
          <w:u w:val="single"/>
          <w:lang w:val="cs-CZ"/>
        </w:rPr>
        <w:t xml:space="preserve"> toán thực hiện nhiệm vụ khoa học và công nghệ thuộc phạm vi quản lý</w:t>
      </w:r>
      <w:r w:rsidRPr="00D82006">
        <w:rPr>
          <w:rFonts w:ascii="Times New Roman" w:hAnsi="Times New Roman" w:cs="Times New Roman"/>
          <w:i/>
          <w:iCs/>
          <w:color w:val="000000" w:themeColor="text1"/>
          <w:sz w:val="27"/>
          <w:szCs w:val="27"/>
          <w:lang w:val="cs-CZ"/>
        </w:rPr>
        <w:t xml:space="preserve"> để thực hiện thống nhất trong phạm vi bộ, cơ quan trung ương và địa phương, đảm bảo phù hợp với đặc thù hoạt động khoa học và công nghệ của bộ, cơ quan trung </w:t>
      </w:r>
      <w:r w:rsidRPr="00D82006">
        <w:rPr>
          <w:rFonts w:ascii="Times New Roman" w:hAnsi="Times New Roman" w:cs="Times New Roman"/>
          <w:i/>
          <w:iCs/>
          <w:color w:val="000000" w:themeColor="text1"/>
          <w:sz w:val="27"/>
          <w:szCs w:val="27"/>
          <w:lang w:val="cs-CZ"/>
        </w:rPr>
        <w:lastRenderedPageBreak/>
        <w:t>ương, địa phương và khả năng cân đối ngân sách được giao, nhưng tối đa không vượt quá định mức quy định tại Thông tư này</w:t>
      </w:r>
      <w:r w:rsidR="00D82006" w:rsidRPr="00D82006">
        <w:rPr>
          <w:rFonts w:ascii="Times New Roman" w:hAnsi="Times New Roman" w:cs="Times New Roman"/>
          <w:color w:val="000000" w:themeColor="text1"/>
          <w:sz w:val="27"/>
          <w:szCs w:val="27"/>
          <w:lang w:val="cs-CZ"/>
        </w:rPr>
        <w:t>”</w:t>
      </w:r>
      <w:r w:rsidRPr="00D82006">
        <w:rPr>
          <w:rFonts w:ascii="Times New Roman" w:hAnsi="Times New Roman" w:cs="Times New Roman"/>
          <w:color w:val="000000" w:themeColor="text1"/>
          <w:sz w:val="27"/>
          <w:szCs w:val="27"/>
        </w:rPr>
        <w:t>. Đồng thời, theo quy định tại điểm g, Khoản 9, Điều 30 Luật Ngân sách nhà nước năm 2015 quy định Hội đồng nhân dân cấp tỉnh có nhiệm vụ, quyền  hạn:</w:t>
      </w:r>
      <w:r w:rsidRPr="00D82006">
        <w:rPr>
          <w:rFonts w:ascii="Times New Roman" w:hAnsi="Times New Roman" w:cs="Times New Roman"/>
          <w:i/>
          <w:color w:val="000000" w:themeColor="text1"/>
          <w:sz w:val="27"/>
          <w:szCs w:val="27"/>
        </w:rPr>
        <w:t>“Quyết định cụ thể đối với một số chế độ, tiêu chuẩn, định mức chi ngân sách theo quy định khung của Chính phủ”.</w:t>
      </w:r>
    </w:p>
    <w:p w14:paraId="6FCE6E43" w14:textId="207BFCB3" w:rsidR="00391943" w:rsidRPr="00D82006" w:rsidRDefault="00391943" w:rsidP="00391943">
      <w:pPr>
        <w:widowControl w:val="0"/>
        <w:spacing w:before="80" w:after="80"/>
        <w:ind w:firstLine="567"/>
        <w:jc w:val="both"/>
        <w:rPr>
          <w:rFonts w:ascii="Times New Roman" w:hAnsi="Times New Roman" w:cs="Times New Roman"/>
          <w:sz w:val="27"/>
          <w:szCs w:val="27"/>
          <w:lang w:val="nl-NL"/>
        </w:rPr>
      </w:pPr>
      <w:r w:rsidRPr="00D82006">
        <w:rPr>
          <w:rFonts w:ascii="Times New Roman" w:hAnsi="Times New Roman" w:cs="Times New Roman"/>
          <w:sz w:val="27"/>
          <w:szCs w:val="27"/>
          <w:lang w:val="nl-NL"/>
        </w:rPr>
        <w:t xml:space="preserve">Do đó, </w:t>
      </w:r>
      <w:r w:rsidR="00D82006" w:rsidRPr="00D82006">
        <w:rPr>
          <w:rFonts w:ascii="Times New Roman" w:hAnsi="Times New Roman" w:cs="Times New Roman"/>
          <w:sz w:val="27"/>
          <w:szCs w:val="27"/>
          <w:lang w:val="nl-NL"/>
        </w:rPr>
        <w:t xml:space="preserve">Cơ quan soạn thảo xây dựng dự thảo Nghị quyết trình </w:t>
      </w:r>
      <w:r w:rsidRPr="00D82006">
        <w:rPr>
          <w:rFonts w:ascii="Times New Roman" w:hAnsi="Times New Roman" w:cs="Times New Roman"/>
          <w:sz w:val="27"/>
          <w:szCs w:val="27"/>
          <w:lang w:val="nl-NL"/>
        </w:rPr>
        <w:t xml:space="preserve">UBND tỉnh trình HĐND tỉnh để ban hành Nghị quyết quy định định mức lập dự toán đối với nhiệm vụ khoa học và công nghệ có sử dụng ngân sách nhà nước trên địa bàn tỉnh Bắc Kạn là rất cần thiết, để các nhiệm vụ được thực hiện kịp thời theo đúng quy định của </w:t>
      </w:r>
      <w:r w:rsidRPr="00D82006">
        <w:rPr>
          <w:rFonts w:ascii="Times New Roman" w:hAnsi="Times New Roman" w:cs="Times New Roman"/>
          <w:bCs/>
          <w:sz w:val="27"/>
          <w:szCs w:val="27"/>
          <w:lang w:val="cs-CZ"/>
        </w:rPr>
        <w:t xml:space="preserve">Thông tư số 03/2023/TT-BTC, </w:t>
      </w:r>
      <w:r w:rsidRPr="00D82006">
        <w:rPr>
          <w:rFonts w:ascii="Times New Roman" w:hAnsi="Times New Roman" w:cs="Times New Roman"/>
          <w:sz w:val="27"/>
          <w:szCs w:val="27"/>
          <w:lang w:val="nl-NL"/>
        </w:rPr>
        <w:t>Thông tư số 02/2023/TT-BKHCN và phù hợp với điều kiện thực tế của địa phương.</w:t>
      </w:r>
    </w:p>
    <w:p w14:paraId="7AAF0DB1" w14:textId="2B4DF70D" w:rsidR="00391943" w:rsidRPr="00D82006" w:rsidRDefault="00391943" w:rsidP="00855012">
      <w:pPr>
        <w:shd w:val="clear" w:color="auto" w:fill="FFFFFF"/>
        <w:spacing w:line="276" w:lineRule="auto"/>
        <w:ind w:firstLine="709"/>
        <w:jc w:val="both"/>
        <w:rPr>
          <w:rFonts w:ascii="Times New Roman" w:eastAsia="Times New Roman" w:hAnsi="Times New Roman" w:cs="Times New Roman"/>
          <w:b/>
          <w:sz w:val="27"/>
          <w:szCs w:val="27"/>
        </w:rPr>
      </w:pPr>
      <w:r w:rsidRPr="00D82006">
        <w:rPr>
          <w:rFonts w:ascii="Times New Roman" w:eastAsia="Times New Roman" w:hAnsi="Times New Roman" w:cs="Times New Roman"/>
          <w:b/>
          <w:sz w:val="27"/>
          <w:szCs w:val="27"/>
        </w:rPr>
        <w:t>3. Quá trình xây dựng Nghị quyết</w:t>
      </w:r>
    </w:p>
    <w:p w14:paraId="5D9DD98E" w14:textId="77777777" w:rsidR="00F02FF2" w:rsidRPr="00D82006" w:rsidRDefault="00391943" w:rsidP="00391943">
      <w:pPr>
        <w:shd w:val="clear" w:color="auto" w:fill="FFFFFF"/>
        <w:spacing w:line="276" w:lineRule="auto"/>
        <w:ind w:firstLine="709"/>
        <w:jc w:val="both"/>
        <w:rPr>
          <w:rFonts w:ascii="Times New Roman" w:hAnsi="Times New Roman" w:cs="Times New Roman"/>
          <w:sz w:val="27"/>
          <w:szCs w:val="27"/>
          <w:lang w:val="nl-NL"/>
        </w:rPr>
      </w:pPr>
      <w:r w:rsidRPr="00D82006">
        <w:rPr>
          <w:rFonts w:ascii="Times New Roman" w:hAnsi="Times New Roman" w:cs="Times New Roman"/>
          <w:sz w:val="27"/>
          <w:szCs w:val="27"/>
          <w:lang w:val="pt-PT"/>
        </w:rPr>
        <w:t>Thực hiện xây dựng dự thảo Nghị quyết trình Hội đồng nhân dân tỉnh ban hành Quy định định mức lập dự toán đối với nhiệm vụ khoa học và công nghệ có sử dụng ngân sách nhà nước trên địa bàn tỉnh</w:t>
      </w:r>
      <w:r w:rsidR="00F02FF2" w:rsidRPr="00D82006">
        <w:rPr>
          <w:rFonts w:ascii="Times New Roman" w:hAnsi="Times New Roman" w:cs="Times New Roman"/>
          <w:sz w:val="27"/>
          <w:szCs w:val="27"/>
          <w:lang w:val="pt-PT"/>
        </w:rPr>
        <w:t xml:space="preserve">, </w:t>
      </w:r>
      <w:r w:rsidRPr="00D82006">
        <w:rPr>
          <w:rFonts w:ascii="Times New Roman" w:eastAsia="Calibri" w:hAnsi="Times New Roman" w:cs="Times New Roman"/>
          <w:sz w:val="27"/>
          <w:szCs w:val="27"/>
          <w:lang w:val="nl-NL"/>
        </w:rPr>
        <w:t xml:space="preserve">đơn vị chủ trì soạn thảo đã thực hiện đầy đủ và đúng quy trình, quy định tại Nghị định số 34/2016/NĐ-CP ngày 14/5/2016 của Chính phủ quy định chi tiết một số điều và biện pháp thi hành Luật ban hành văn bản quy phạm pháp luật và </w:t>
      </w:r>
      <w:r w:rsidRPr="00D82006">
        <w:rPr>
          <w:rFonts w:ascii="Times New Roman" w:hAnsi="Times New Roman" w:cs="Times New Roman"/>
          <w:sz w:val="27"/>
          <w:szCs w:val="27"/>
          <w:lang w:val="nl-NL"/>
        </w:rPr>
        <w:t>Nghị định số 154/2020/NĐ-CP ngày 31/12/2020 của Chính phủ sửa đổi, bổ sung một số điều của Nghị định số 34/2016/NĐ-CP ngày 14/5/2016 của Chính phủ.</w:t>
      </w:r>
    </w:p>
    <w:p w14:paraId="5A74F7CE" w14:textId="0BB0100E" w:rsidR="00844790" w:rsidRPr="00D82006" w:rsidRDefault="00391943" w:rsidP="00391943">
      <w:pPr>
        <w:shd w:val="clear" w:color="auto" w:fill="FFFFFF"/>
        <w:spacing w:line="276" w:lineRule="auto"/>
        <w:ind w:firstLine="709"/>
        <w:jc w:val="both"/>
        <w:rPr>
          <w:rFonts w:ascii="Times New Roman" w:eastAsia="Calibri" w:hAnsi="Times New Roman" w:cs="Times New Roman"/>
          <w:sz w:val="27"/>
          <w:szCs w:val="27"/>
          <w:lang w:val="nl-NL"/>
        </w:rPr>
      </w:pPr>
      <w:r w:rsidRPr="00D82006">
        <w:rPr>
          <w:rFonts w:ascii="Times New Roman" w:hAnsi="Times New Roman" w:cs="Times New Roman"/>
          <w:sz w:val="27"/>
          <w:szCs w:val="27"/>
          <w:lang w:val="nl-NL"/>
        </w:rPr>
        <w:t xml:space="preserve"> Ban cán sự đảng UBND tỉnh đã </w:t>
      </w:r>
      <w:r w:rsidRPr="00D82006">
        <w:rPr>
          <w:rFonts w:ascii="Times New Roman" w:eastAsia="Calibri" w:hAnsi="Times New Roman" w:cs="Times New Roman"/>
          <w:sz w:val="27"/>
          <w:szCs w:val="27"/>
          <w:lang w:val="nl-NL"/>
        </w:rPr>
        <w:t>có Văn bản số 682-CV/BCSĐ ngày 17/11/2023 xin ý kiến Ban Thường vụ Tỉnh ủy đối với dự thảo Nghị quyết (lần 01) và Công văn số 58-CV/BCSĐ ngày 26/01/2024 (lần 02).</w:t>
      </w:r>
    </w:p>
    <w:p w14:paraId="2B173FBB" w14:textId="73CBA024" w:rsidR="00391943" w:rsidRPr="00D82006" w:rsidRDefault="00391943" w:rsidP="00391943">
      <w:pPr>
        <w:shd w:val="clear" w:color="auto" w:fill="FFFFFF"/>
        <w:spacing w:line="276" w:lineRule="auto"/>
        <w:ind w:firstLine="709"/>
        <w:jc w:val="both"/>
        <w:rPr>
          <w:rFonts w:ascii="Times New Roman" w:eastAsia="Calibri" w:hAnsi="Times New Roman" w:cs="Times New Roman"/>
          <w:b/>
          <w:sz w:val="27"/>
          <w:szCs w:val="27"/>
          <w:lang w:val="nl-NL"/>
        </w:rPr>
      </w:pPr>
      <w:r w:rsidRPr="00D82006">
        <w:rPr>
          <w:rFonts w:ascii="Times New Roman" w:eastAsia="Calibri" w:hAnsi="Times New Roman" w:cs="Times New Roman"/>
          <w:b/>
          <w:sz w:val="27"/>
          <w:szCs w:val="27"/>
          <w:lang w:val="nl-NL"/>
        </w:rPr>
        <w:t>4. Nội dung chính của dự thảo Nghị quyết</w:t>
      </w:r>
    </w:p>
    <w:p w14:paraId="59E666C3" w14:textId="77777777" w:rsidR="00391943" w:rsidRPr="00D82006" w:rsidRDefault="00391943" w:rsidP="00391943">
      <w:pPr>
        <w:spacing w:before="40" w:after="60"/>
        <w:ind w:firstLine="709"/>
        <w:jc w:val="both"/>
        <w:rPr>
          <w:rFonts w:ascii="Times New Roman" w:hAnsi="Times New Roman" w:cs="Times New Roman"/>
          <w:bCs/>
          <w:sz w:val="27"/>
          <w:szCs w:val="27"/>
          <w:lang w:val="zu-ZA"/>
        </w:rPr>
      </w:pPr>
      <w:r w:rsidRPr="00D82006">
        <w:rPr>
          <w:rFonts w:ascii="Times New Roman" w:hAnsi="Times New Roman" w:cs="Times New Roman"/>
          <w:bCs/>
          <w:sz w:val="27"/>
          <w:szCs w:val="27"/>
          <w:lang w:val="zu-ZA"/>
        </w:rPr>
        <w:t>Quy định định mức lập dự toán trong thực hiện nhiệm vụ khoa học và công nghệ có sử dụng ngân sách nhà nước trên địa bàn tỉnh Bắc Kạn:</w:t>
      </w:r>
    </w:p>
    <w:p w14:paraId="77013668" w14:textId="77777777" w:rsidR="00391943" w:rsidRPr="00D82006" w:rsidRDefault="00391943" w:rsidP="00391943">
      <w:pPr>
        <w:spacing w:before="40" w:after="60"/>
        <w:ind w:firstLine="709"/>
        <w:jc w:val="both"/>
        <w:rPr>
          <w:rFonts w:ascii="Times New Roman" w:hAnsi="Times New Roman" w:cs="Times New Roman"/>
          <w:bCs/>
          <w:sz w:val="27"/>
          <w:szCs w:val="27"/>
          <w:lang w:val="zu-ZA"/>
        </w:rPr>
      </w:pPr>
      <w:r w:rsidRPr="00D82006">
        <w:rPr>
          <w:rFonts w:ascii="Times New Roman" w:hAnsi="Times New Roman" w:cs="Times New Roman"/>
          <w:bCs/>
          <w:sz w:val="27"/>
          <w:szCs w:val="27"/>
          <w:lang w:val="zu-ZA"/>
        </w:rPr>
        <w:t>- Quy định chi tiết định mức làm căn cứ lập dự toán thực hiện nhiệm vụ khoa học và công nghệ có sử dụng ngân sách nhà nước trên địa bàn tỉnh;</w:t>
      </w:r>
    </w:p>
    <w:p w14:paraId="04911F62" w14:textId="77777777" w:rsidR="00391943" w:rsidRPr="00D82006" w:rsidRDefault="00391943" w:rsidP="00391943">
      <w:pPr>
        <w:spacing w:before="40" w:after="60"/>
        <w:ind w:firstLine="709"/>
        <w:jc w:val="both"/>
        <w:rPr>
          <w:rFonts w:ascii="Times New Roman" w:hAnsi="Times New Roman" w:cs="Times New Roman"/>
          <w:bCs/>
          <w:sz w:val="27"/>
          <w:szCs w:val="27"/>
          <w:lang w:val="zu-ZA"/>
        </w:rPr>
      </w:pPr>
      <w:r w:rsidRPr="00D82006">
        <w:rPr>
          <w:rFonts w:ascii="Times New Roman" w:hAnsi="Times New Roman" w:cs="Times New Roman"/>
          <w:bCs/>
          <w:sz w:val="27"/>
          <w:szCs w:val="27"/>
          <w:lang w:val="zu-ZA"/>
        </w:rPr>
        <w:t>- Quy định cụ thể một số mức chi quản lý nhiệm vụ khoa học và công nghệ: chi hoạt động của các Hội đồng tư vấn, thẩm định kinh phí trong thực hiện nhiệm vụ khoa học và công nghệ.</w:t>
      </w:r>
    </w:p>
    <w:p w14:paraId="4E6D9FC8" w14:textId="77777777" w:rsidR="00391943" w:rsidRPr="00D82006" w:rsidRDefault="00391943" w:rsidP="00391943">
      <w:pPr>
        <w:spacing w:before="40" w:after="60"/>
        <w:ind w:firstLine="709"/>
        <w:jc w:val="both"/>
        <w:rPr>
          <w:rFonts w:ascii="Times New Roman" w:hAnsi="Times New Roman" w:cs="Times New Roman"/>
          <w:bCs/>
          <w:color w:val="000000" w:themeColor="text1"/>
          <w:sz w:val="27"/>
          <w:szCs w:val="27"/>
          <w:lang w:val="vi-VN"/>
        </w:rPr>
      </w:pPr>
      <w:r w:rsidRPr="00D82006">
        <w:rPr>
          <w:rFonts w:ascii="Times New Roman" w:hAnsi="Times New Roman" w:cs="Times New Roman"/>
          <w:bCs/>
          <w:sz w:val="27"/>
          <w:szCs w:val="27"/>
          <w:lang w:val="zu-ZA"/>
        </w:rPr>
        <w:t xml:space="preserve">- Một số nội dung chi khác phục vụ hoạt động quản lý nhiệm vụ khoa học và công nghệ của các cơ quan nhà nước có thẩm quyền đối với các nhiệm vụ khoa học và công nghệ: chi thuê chuyên gia tư vấn độc lập; </w:t>
      </w:r>
      <w:r w:rsidRPr="00D82006">
        <w:rPr>
          <w:rFonts w:ascii="Times New Roman" w:hAnsi="Times New Roman" w:cs="Times New Roman"/>
          <w:bCs/>
          <w:color w:val="000000" w:themeColor="text1"/>
          <w:sz w:val="27"/>
          <w:szCs w:val="27"/>
        </w:rPr>
        <w:t>chi tiền công Hội đồng đánh giá.</w:t>
      </w:r>
    </w:p>
    <w:p w14:paraId="5B113BB4" w14:textId="507E533C" w:rsidR="00F02FF2" w:rsidRPr="00D82006" w:rsidRDefault="00F02FF2" w:rsidP="00F02FF2">
      <w:pPr>
        <w:shd w:val="clear" w:color="auto" w:fill="FFFFFF"/>
        <w:spacing w:before="100" w:after="100" w:line="340" w:lineRule="exact"/>
        <w:ind w:firstLine="567"/>
        <w:jc w:val="both"/>
        <w:rPr>
          <w:rFonts w:ascii="Times New Roman" w:hAnsi="Times New Roman" w:cs="Times New Roman"/>
          <w:b/>
          <w:bCs/>
          <w:sz w:val="27"/>
          <w:szCs w:val="27"/>
          <w:lang w:val="pl-PL"/>
        </w:rPr>
      </w:pPr>
      <w:r w:rsidRPr="00D82006">
        <w:rPr>
          <w:rFonts w:ascii="Times New Roman" w:eastAsia="Times New Roman" w:hAnsi="Times New Roman" w:cs="Times New Roman"/>
          <w:b/>
          <w:sz w:val="27"/>
          <w:szCs w:val="27"/>
        </w:rPr>
        <w:t>4.1.</w:t>
      </w:r>
      <w:r w:rsidRPr="00D82006">
        <w:rPr>
          <w:rFonts w:ascii="Times New Roman" w:eastAsia="Times New Roman" w:hAnsi="Times New Roman" w:cs="Times New Roman"/>
          <w:sz w:val="27"/>
          <w:szCs w:val="27"/>
        </w:rPr>
        <w:t xml:space="preserve"> </w:t>
      </w:r>
      <w:r w:rsidRPr="00D82006">
        <w:rPr>
          <w:rFonts w:ascii="Times New Roman" w:hAnsi="Times New Roman" w:cs="Times New Roman"/>
          <w:b/>
          <w:bCs/>
          <w:sz w:val="27"/>
          <w:szCs w:val="27"/>
          <w:lang w:val="pl-PL"/>
        </w:rPr>
        <w:t>Về định mức chi</w:t>
      </w:r>
    </w:p>
    <w:p w14:paraId="3F2C5458" w14:textId="77777777" w:rsidR="00F02FF2" w:rsidRPr="00D82006" w:rsidRDefault="00F02FF2" w:rsidP="00F02FF2">
      <w:pPr>
        <w:spacing w:before="100" w:after="100" w:line="340" w:lineRule="exact"/>
        <w:ind w:firstLine="567"/>
        <w:jc w:val="both"/>
        <w:rPr>
          <w:rFonts w:ascii="Times New Roman" w:hAnsi="Times New Roman" w:cs="Times New Roman"/>
          <w:sz w:val="27"/>
          <w:szCs w:val="27"/>
          <w:lang w:val="nl-NL"/>
        </w:rPr>
      </w:pPr>
      <w:r w:rsidRPr="00D82006">
        <w:rPr>
          <w:rFonts w:ascii="Times New Roman" w:hAnsi="Times New Roman" w:cs="Times New Roman"/>
          <w:sz w:val="27"/>
          <w:szCs w:val="27"/>
          <w:lang w:val="nl-NL"/>
        </w:rPr>
        <w:t xml:space="preserve">Định mức lập dự toán thực hiện nhiệm vụ khoa học và công nghệ có sử dụng ngân sách nhà nước trên địa bàn tỉnh quy định tại Thông tư số 03/2023/TT-BTC </w:t>
      </w:r>
      <w:r w:rsidRPr="00D82006">
        <w:rPr>
          <w:rFonts w:ascii="Times New Roman" w:hAnsi="Times New Roman" w:cs="Times New Roman"/>
          <w:sz w:val="27"/>
          <w:szCs w:val="27"/>
          <w:lang w:val="vi-VN"/>
        </w:rPr>
        <w:t>ngày 10/01/2023 quy định lập dự toán, quản lý sử dụng và quyết toán kinh phí ngân sách nhà nước</w:t>
      </w:r>
      <w:r w:rsidRPr="00D82006">
        <w:rPr>
          <w:rFonts w:ascii="Times New Roman" w:hAnsi="Times New Roman" w:cs="Times New Roman"/>
          <w:sz w:val="27"/>
          <w:szCs w:val="27"/>
        </w:rPr>
        <w:t xml:space="preserve"> </w:t>
      </w:r>
      <w:r w:rsidRPr="00D82006">
        <w:rPr>
          <w:rFonts w:ascii="Times New Roman" w:hAnsi="Times New Roman" w:cs="Times New Roman"/>
          <w:sz w:val="27"/>
          <w:szCs w:val="27"/>
          <w:lang w:val="vi-VN"/>
        </w:rPr>
        <w:t>thực hiện nhiệm vụ khoa học và công nghệ</w:t>
      </w:r>
      <w:r w:rsidRPr="00D82006">
        <w:rPr>
          <w:rFonts w:ascii="Times New Roman" w:hAnsi="Times New Roman" w:cs="Times New Roman"/>
          <w:sz w:val="27"/>
          <w:szCs w:val="27"/>
          <w:lang w:val="nl-NL"/>
        </w:rPr>
        <w:t xml:space="preserve"> (sau đây gọi là Thông tư số </w:t>
      </w:r>
      <w:r w:rsidRPr="00D82006">
        <w:rPr>
          <w:rFonts w:ascii="Times New Roman" w:hAnsi="Times New Roman" w:cs="Times New Roman"/>
          <w:sz w:val="27"/>
          <w:szCs w:val="27"/>
          <w:lang w:val="nl-NL"/>
        </w:rPr>
        <w:lastRenderedPageBreak/>
        <w:t>03/2023/TT-BTC) là định mức tối đa áp dụng đối với nhiệm vụ khoa học và công nghệ cấp quốc gia sử dụng ngân sách nhà nước.</w:t>
      </w:r>
    </w:p>
    <w:p w14:paraId="1DD0F174" w14:textId="5F910BF8" w:rsidR="00391943" w:rsidRDefault="00F02FF2" w:rsidP="00F02FF2">
      <w:pPr>
        <w:shd w:val="clear" w:color="auto" w:fill="FFFFFF"/>
        <w:spacing w:line="276" w:lineRule="auto"/>
        <w:ind w:firstLine="709"/>
        <w:jc w:val="both"/>
        <w:rPr>
          <w:rFonts w:ascii="Times New Roman" w:hAnsi="Times New Roman" w:cs="Times New Roman"/>
          <w:bCs/>
          <w:sz w:val="27"/>
          <w:szCs w:val="27"/>
          <w:lang w:val="pl-PL"/>
        </w:rPr>
      </w:pPr>
      <w:r w:rsidRPr="00D82006">
        <w:rPr>
          <w:rFonts w:ascii="Times New Roman" w:hAnsi="Times New Roman" w:cs="Times New Roman"/>
          <w:sz w:val="27"/>
          <w:szCs w:val="27"/>
          <w:lang w:val="nl-NL"/>
        </w:rPr>
        <w:t xml:space="preserve">Căn cứ tình hình thực tế và khả năng ngân sách được giao của tỉnh, </w:t>
      </w:r>
      <w:r w:rsidRPr="00D82006">
        <w:rPr>
          <w:rFonts w:ascii="Times New Roman" w:hAnsi="Times New Roman" w:cs="Times New Roman"/>
          <w:bCs/>
          <w:sz w:val="27"/>
          <w:szCs w:val="27"/>
          <w:lang w:val="pl-PL"/>
        </w:rPr>
        <w:t>cơ quan soạn thảo đề xuất định mức chi đối với các nhiệm vụ khoa học và công nghệ cấp tỉnh trong khoảng 70-80% quy định của Thông tư số 03/2023/TT-BTC, trong đó có một số nội dung đề xuất mức chi bằng 80% quy định của Thông tư số 03/2023/TT-BTC là để khuyến khích, thu hút các chuyên gia, nhà khoa học tham gia nghiên cứu khoa học và phát triển công nghệ trên địa bàn tỉnh (chi thù lao và Phiếu nhận xét của các nhà khoa học, chuyên gia tham gia các hội đồng tư vấn khoa học và công nghệ)</w:t>
      </w:r>
      <w:r w:rsidR="00D82006" w:rsidRPr="00D82006">
        <w:rPr>
          <w:rFonts w:ascii="Times New Roman" w:hAnsi="Times New Roman" w:cs="Times New Roman"/>
          <w:bCs/>
          <w:sz w:val="27"/>
          <w:szCs w:val="27"/>
          <w:lang w:val="pl-PL"/>
        </w:rPr>
        <w:t>.</w:t>
      </w:r>
    </w:p>
    <w:p w14:paraId="2BC98AAB" w14:textId="5E7ED375" w:rsidR="0092598E" w:rsidRPr="00D82006" w:rsidRDefault="0092598E" w:rsidP="00F02FF2">
      <w:pPr>
        <w:shd w:val="clear" w:color="auto" w:fill="FFFFFF"/>
        <w:spacing w:line="276" w:lineRule="auto"/>
        <w:ind w:firstLine="709"/>
        <w:jc w:val="both"/>
        <w:rPr>
          <w:rFonts w:ascii="Times New Roman" w:hAnsi="Times New Roman" w:cs="Times New Roman"/>
          <w:bCs/>
          <w:sz w:val="27"/>
          <w:szCs w:val="27"/>
          <w:lang w:val="pl-PL"/>
        </w:rPr>
      </w:pPr>
      <w:r>
        <w:rPr>
          <w:rFonts w:ascii="Times New Roman" w:hAnsi="Times New Roman" w:cs="Times New Roman"/>
          <w:bCs/>
          <w:sz w:val="27"/>
          <w:szCs w:val="27"/>
          <w:lang w:val="pl-PL"/>
        </w:rPr>
        <w:t>Các định mức chi cụ thể:</w:t>
      </w:r>
    </w:p>
    <w:p w14:paraId="1EEA74D7" w14:textId="42830A51" w:rsidR="0092598E" w:rsidRPr="001A0C33" w:rsidRDefault="0092598E" w:rsidP="0092598E">
      <w:pPr>
        <w:shd w:val="clear" w:color="auto" w:fill="FFFFFF"/>
        <w:spacing w:before="100" w:after="100" w:line="340" w:lineRule="exact"/>
        <w:ind w:firstLine="567"/>
        <w:jc w:val="both"/>
        <w:rPr>
          <w:bCs/>
          <w:sz w:val="27"/>
          <w:szCs w:val="27"/>
          <w:lang w:val="pl-PL"/>
        </w:rPr>
      </w:pPr>
      <w:r>
        <w:rPr>
          <w:bCs/>
          <w:sz w:val="27"/>
          <w:szCs w:val="27"/>
          <w:lang w:val="pl-PL"/>
        </w:rPr>
        <w:t>4.</w:t>
      </w:r>
      <w:r w:rsidRPr="001A0C33">
        <w:rPr>
          <w:bCs/>
          <w:sz w:val="27"/>
          <w:szCs w:val="27"/>
          <w:lang w:val="pl-PL"/>
        </w:rPr>
        <w:t xml:space="preserve">1.1. </w:t>
      </w:r>
      <w:r w:rsidRPr="0092598E">
        <w:rPr>
          <w:sz w:val="27"/>
          <w:szCs w:val="27"/>
          <w:lang w:val="nl-NL"/>
        </w:rPr>
        <w:t>Đ</w:t>
      </w:r>
      <w:r w:rsidRPr="0092598E">
        <w:rPr>
          <w:rStyle w:val="Strong"/>
          <w:b w:val="0"/>
          <w:sz w:val="27"/>
          <w:szCs w:val="27"/>
        </w:rPr>
        <w:t>ịnh mức</w:t>
      </w:r>
      <w:r w:rsidRPr="001A0C33">
        <w:rPr>
          <w:bCs/>
          <w:sz w:val="27"/>
          <w:szCs w:val="27"/>
        </w:rPr>
        <w:t xml:space="preserve"> làm căn cứ xây dựng dự toán nhiệm vụ khoa học và công nghệ có sử dụng ngân sách nhà nước của tổ chức chủ trì thực hiện nhiệm vụ:</w:t>
      </w:r>
    </w:p>
    <w:p w14:paraId="23912A8F" w14:textId="77777777" w:rsidR="0092598E" w:rsidRPr="001A0C33" w:rsidRDefault="0092598E" w:rsidP="0092598E">
      <w:pPr>
        <w:shd w:val="clear" w:color="auto" w:fill="FFFFFF"/>
        <w:spacing w:before="100" w:after="100" w:line="340" w:lineRule="exact"/>
        <w:ind w:firstLine="567"/>
        <w:jc w:val="both"/>
        <w:rPr>
          <w:sz w:val="27"/>
          <w:szCs w:val="27"/>
          <w:lang w:val="nl-NL"/>
        </w:rPr>
      </w:pPr>
      <w:r w:rsidRPr="001A0C33">
        <w:rPr>
          <w:sz w:val="27"/>
          <w:szCs w:val="27"/>
          <w:lang w:val="nl-NL"/>
        </w:rPr>
        <w:t xml:space="preserve">a) </w:t>
      </w:r>
      <w:r w:rsidRPr="001A0C33">
        <w:rPr>
          <w:sz w:val="27"/>
          <w:szCs w:val="27"/>
          <w:shd w:val="clear" w:color="auto" w:fill="FFFFFF"/>
        </w:rPr>
        <w:t>Tiền thù lao cho các chức danh hoặc nhóm chức danh thực hiện nhiệm vụ khoa học và công nghệ được tính theo số tháng quy đổi tham gia thực hiện nhiệm vụ. Trong đó, định mức chi thù lao đối với chức danh chủ nhiệm nhiệm vụ khoa học và công nghệ bằng 75% quy định của Thông tư 03/2023/TT-BTC. Đối với các chức danh hoặc nhóm chức danh khác, mức chi thù lao tính theo hệ số so với định mức của chủ nhiệm nhiệm vụ quy định tại khoản 1, Điều 4 Thông tư số 02/2023/TT-BKHCN ngày 08/5/2023 của Bộ trưởng Bộ Khoa học và Công nghệ hướng dẫn một số nội dung chuyên môn phục vụ công tác xây dựng dự toán thực hiện nhiệm vụ khoa học và công nghệ có sử dụng ngân sách nhà nước</w:t>
      </w:r>
      <w:r w:rsidRPr="001A0C33">
        <w:rPr>
          <w:rStyle w:val="FootnoteReference"/>
          <w:sz w:val="27"/>
          <w:szCs w:val="27"/>
          <w:shd w:val="clear" w:color="auto" w:fill="FFFFFF"/>
        </w:rPr>
        <w:footnoteReference w:id="1"/>
      </w:r>
      <w:r w:rsidRPr="001A0C33">
        <w:rPr>
          <w:sz w:val="27"/>
          <w:szCs w:val="27"/>
          <w:shd w:val="clear" w:color="auto" w:fill="FFFFFF"/>
        </w:rPr>
        <w:t>.</w:t>
      </w:r>
    </w:p>
    <w:p w14:paraId="131A6A3F" w14:textId="77777777" w:rsidR="0092598E" w:rsidRPr="001A0C33" w:rsidRDefault="0092598E" w:rsidP="0092598E">
      <w:pPr>
        <w:spacing w:before="100" w:after="100" w:line="340" w:lineRule="exact"/>
        <w:ind w:firstLine="567"/>
        <w:jc w:val="both"/>
        <w:rPr>
          <w:bCs/>
          <w:i/>
          <w:iCs/>
          <w:sz w:val="27"/>
          <w:szCs w:val="27"/>
          <w:lang w:val="pl-PL"/>
        </w:rPr>
      </w:pPr>
      <w:r w:rsidRPr="001A0C33">
        <w:rPr>
          <w:bCs/>
          <w:i/>
          <w:iCs/>
          <w:sz w:val="27"/>
          <w:szCs w:val="27"/>
          <w:lang w:val="pl-PL"/>
        </w:rPr>
        <w:t>(Phương pháp, cách tính chi tiết, cụ thể được nêu tại Thuyết minh)</w:t>
      </w:r>
    </w:p>
    <w:p w14:paraId="776AB27F" w14:textId="77777777" w:rsidR="0092598E" w:rsidRPr="001A0C33" w:rsidRDefault="0092598E" w:rsidP="0092598E">
      <w:pPr>
        <w:spacing w:before="100" w:after="100" w:line="340" w:lineRule="exact"/>
        <w:ind w:firstLine="567"/>
        <w:jc w:val="both"/>
      </w:pPr>
      <w:r w:rsidRPr="001A0C33">
        <w:rPr>
          <w:bCs/>
          <w:sz w:val="27"/>
          <w:szCs w:val="27"/>
          <w:lang w:val="pl-PL"/>
        </w:rPr>
        <w:t xml:space="preserve">b) </w:t>
      </w:r>
      <w:r w:rsidRPr="001A0C33">
        <w:rPr>
          <w:sz w:val="27"/>
          <w:szCs w:val="27"/>
        </w:rPr>
        <w:t xml:space="preserve">Chi thù lao tham gia hội thảo khoa học, diễn đàn, tọa đàm khoa học: </w:t>
      </w:r>
    </w:p>
    <w:tbl>
      <w:tblPr>
        <w:tblStyle w:val="TableGrid"/>
        <w:tblW w:w="9469" w:type="dxa"/>
        <w:tblInd w:w="-5" w:type="dxa"/>
        <w:tblLayout w:type="fixed"/>
        <w:tblLook w:val="04A0" w:firstRow="1" w:lastRow="0" w:firstColumn="1" w:lastColumn="0" w:noHBand="0" w:noVBand="1"/>
      </w:tblPr>
      <w:tblGrid>
        <w:gridCol w:w="2098"/>
        <w:gridCol w:w="1559"/>
        <w:gridCol w:w="1559"/>
        <w:gridCol w:w="1701"/>
        <w:gridCol w:w="1418"/>
        <w:gridCol w:w="1134"/>
      </w:tblGrid>
      <w:tr w:rsidR="0092598E" w:rsidRPr="001A0C33" w14:paraId="69DB7059" w14:textId="77777777" w:rsidTr="0004483E">
        <w:tc>
          <w:tcPr>
            <w:tcW w:w="2098" w:type="dxa"/>
            <w:vMerge w:val="restart"/>
            <w:vAlign w:val="center"/>
          </w:tcPr>
          <w:p w14:paraId="534EBA81"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Nội dung</w:t>
            </w:r>
          </w:p>
        </w:tc>
        <w:tc>
          <w:tcPr>
            <w:tcW w:w="1559" w:type="dxa"/>
            <w:vMerge w:val="restart"/>
            <w:vAlign w:val="center"/>
          </w:tcPr>
          <w:p w14:paraId="0E55D72F"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Mức chi hiện hành</w:t>
            </w:r>
          </w:p>
        </w:tc>
        <w:tc>
          <w:tcPr>
            <w:tcW w:w="1559" w:type="dxa"/>
            <w:vMerge w:val="restart"/>
            <w:vAlign w:val="center"/>
          </w:tcPr>
          <w:p w14:paraId="0E2CE445"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 xml:space="preserve">Mức chi thù lao theo TT 03/2023/TT-BTC </w:t>
            </w:r>
          </w:p>
        </w:tc>
        <w:tc>
          <w:tcPr>
            <w:tcW w:w="3119" w:type="dxa"/>
            <w:gridSpan w:val="2"/>
            <w:vAlign w:val="center"/>
          </w:tcPr>
          <w:p w14:paraId="6B3DD566"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Mức chi đề xuất tại dự thảo Nghị quyết</w:t>
            </w:r>
          </w:p>
        </w:tc>
        <w:tc>
          <w:tcPr>
            <w:tcW w:w="1134" w:type="dxa"/>
            <w:vMerge w:val="restart"/>
            <w:vAlign w:val="center"/>
          </w:tcPr>
          <w:p w14:paraId="3E309BF2"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Ghi chú</w:t>
            </w:r>
          </w:p>
        </w:tc>
      </w:tr>
      <w:tr w:rsidR="0092598E" w:rsidRPr="001A0C33" w14:paraId="1BF0148D" w14:textId="77777777" w:rsidTr="0004483E">
        <w:trPr>
          <w:trHeight w:val="869"/>
        </w:trPr>
        <w:tc>
          <w:tcPr>
            <w:tcW w:w="2098" w:type="dxa"/>
            <w:vMerge/>
            <w:vAlign w:val="center"/>
          </w:tcPr>
          <w:p w14:paraId="2271F394" w14:textId="77777777" w:rsidR="0092598E" w:rsidRPr="001A0C33" w:rsidRDefault="0092598E" w:rsidP="0004483E">
            <w:pPr>
              <w:jc w:val="center"/>
              <w:rPr>
                <w:rFonts w:ascii="Times New Roman" w:hAnsi="Times New Roman"/>
                <w:sz w:val="24"/>
                <w:szCs w:val="24"/>
              </w:rPr>
            </w:pPr>
          </w:p>
        </w:tc>
        <w:tc>
          <w:tcPr>
            <w:tcW w:w="1559" w:type="dxa"/>
            <w:vMerge/>
            <w:vAlign w:val="center"/>
          </w:tcPr>
          <w:p w14:paraId="089A482A" w14:textId="77777777" w:rsidR="0092598E" w:rsidRPr="001A0C33" w:rsidRDefault="0092598E" w:rsidP="0004483E">
            <w:pPr>
              <w:jc w:val="center"/>
              <w:rPr>
                <w:rFonts w:ascii="Times New Roman" w:hAnsi="Times New Roman"/>
                <w:sz w:val="24"/>
                <w:szCs w:val="24"/>
              </w:rPr>
            </w:pPr>
          </w:p>
        </w:tc>
        <w:tc>
          <w:tcPr>
            <w:tcW w:w="1559" w:type="dxa"/>
            <w:vMerge/>
            <w:vAlign w:val="center"/>
          </w:tcPr>
          <w:p w14:paraId="21CF2D1B" w14:textId="77777777" w:rsidR="0092598E" w:rsidRPr="001A0C33" w:rsidRDefault="0092598E" w:rsidP="0004483E">
            <w:pPr>
              <w:jc w:val="center"/>
              <w:rPr>
                <w:rFonts w:ascii="Times New Roman" w:hAnsi="Times New Roman"/>
                <w:sz w:val="24"/>
                <w:szCs w:val="24"/>
              </w:rPr>
            </w:pPr>
          </w:p>
        </w:tc>
        <w:tc>
          <w:tcPr>
            <w:tcW w:w="1701" w:type="dxa"/>
            <w:vAlign w:val="center"/>
          </w:tcPr>
          <w:p w14:paraId="240220FA"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Mức chi</w:t>
            </w:r>
          </w:p>
        </w:tc>
        <w:tc>
          <w:tcPr>
            <w:tcW w:w="1418" w:type="dxa"/>
            <w:vAlign w:val="center"/>
          </w:tcPr>
          <w:p w14:paraId="00B7EB32"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Tỷ lệ áp dụng TT 03/2023/TT-BTC</w:t>
            </w:r>
          </w:p>
        </w:tc>
        <w:tc>
          <w:tcPr>
            <w:tcW w:w="1134" w:type="dxa"/>
            <w:vMerge/>
          </w:tcPr>
          <w:p w14:paraId="2AC67E82" w14:textId="77777777" w:rsidR="0092598E" w:rsidRPr="001A0C33" w:rsidRDefault="0092598E" w:rsidP="0004483E">
            <w:pPr>
              <w:jc w:val="both"/>
              <w:rPr>
                <w:rFonts w:ascii="Times New Roman" w:hAnsi="Times New Roman"/>
                <w:sz w:val="24"/>
                <w:szCs w:val="24"/>
              </w:rPr>
            </w:pPr>
          </w:p>
        </w:tc>
      </w:tr>
      <w:tr w:rsidR="0092598E" w:rsidRPr="001A0C33" w14:paraId="45C9AC97" w14:textId="77777777" w:rsidTr="0004483E">
        <w:trPr>
          <w:trHeight w:val="527"/>
        </w:trPr>
        <w:tc>
          <w:tcPr>
            <w:tcW w:w="2098" w:type="dxa"/>
            <w:vAlign w:val="center"/>
          </w:tcPr>
          <w:p w14:paraId="64512399"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Người chủ trì</w:t>
            </w:r>
          </w:p>
        </w:tc>
        <w:tc>
          <w:tcPr>
            <w:tcW w:w="1559" w:type="dxa"/>
            <w:vAlign w:val="center"/>
          </w:tcPr>
          <w:p w14:paraId="17CF99E3"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sz w:val="24"/>
                <w:szCs w:val="24"/>
              </w:rPr>
              <w:t>1.050.000 đồng/buổi</w:t>
            </w:r>
          </w:p>
        </w:tc>
        <w:tc>
          <w:tcPr>
            <w:tcW w:w="1559" w:type="dxa"/>
            <w:vAlign w:val="center"/>
          </w:tcPr>
          <w:p w14:paraId="124F4779"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sz w:val="24"/>
                <w:szCs w:val="24"/>
              </w:rPr>
              <w:t>2.000.000 đồng/buổi</w:t>
            </w:r>
          </w:p>
        </w:tc>
        <w:tc>
          <w:tcPr>
            <w:tcW w:w="1701" w:type="dxa"/>
          </w:tcPr>
          <w:p w14:paraId="0675B4AB" w14:textId="77777777" w:rsidR="0092598E" w:rsidRPr="001A0C33" w:rsidRDefault="0092598E" w:rsidP="0004483E">
            <w:pPr>
              <w:jc w:val="center"/>
              <w:rPr>
                <w:rFonts w:ascii="Times New Roman" w:hAnsi="Times New Roman"/>
                <w:sz w:val="24"/>
                <w:szCs w:val="24"/>
              </w:rPr>
            </w:pPr>
            <w:r w:rsidRPr="001A0C33">
              <w:rPr>
                <w:rFonts w:ascii="Times New Roman" w:hAnsi="Times New Roman"/>
                <w:b/>
                <w:bCs/>
                <w:sz w:val="24"/>
                <w:szCs w:val="24"/>
              </w:rPr>
              <w:t>1.400.000</w:t>
            </w:r>
            <w:r w:rsidRPr="001A0C33">
              <w:rPr>
                <w:rFonts w:ascii="Times New Roman" w:hAnsi="Times New Roman"/>
                <w:sz w:val="24"/>
                <w:szCs w:val="24"/>
              </w:rPr>
              <w:t xml:space="preserve"> đồng/buổi.</w:t>
            </w:r>
          </w:p>
        </w:tc>
        <w:tc>
          <w:tcPr>
            <w:tcW w:w="1418" w:type="dxa"/>
            <w:vAlign w:val="center"/>
          </w:tcPr>
          <w:p w14:paraId="6CA0B113"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70%</w:t>
            </w:r>
          </w:p>
        </w:tc>
        <w:tc>
          <w:tcPr>
            <w:tcW w:w="1134" w:type="dxa"/>
            <w:vMerge w:val="restart"/>
          </w:tcPr>
          <w:p w14:paraId="6BB62581" w14:textId="77777777" w:rsidR="0092598E" w:rsidRPr="001A0C33" w:rsidRDefault="0092598E" w:rsidP="0004483E">
            <w:pPr>
              <w:jc w:val="both"/>
              <w:rPr>
                <w:rFonts w:ascii="Times New Roman" w:hAnsi="Times New Roman"/>
                <w:sz w:val="24"/>
                <w:szCs w:val="24"/>
              </w:rPr>
            </w:pPr>
            <w:r w:rsidRPr="001A0C33">
              <w:rPr>
                <w:rFonts w:ascii="Times New Roman" w:hAnsi="Times New Roman"/>
                <w:sz w:val="24"/>
                <w:szCs w:val="24"/>
              </w:rPr>
              <w:t xml:space="preserve">Để nâng cao chất lượng các Hội thảo khoa học </w:t>
            </w:r>
          </w:p>
        </w:tc>
      </w:tr>
      <w:tr w:rsidR="0092598E" w:rsidRPr="001A0C33" w14:paraId="635FC23F" w14:textId="77777777" w:rsidTr="0004483E">
        <w:trPr>
          <w:trHeight w:val="590"/>
        </w:trPr>
        <w:tc>
          <w:tcPr>
            <w:tcW w:w="2098" w:type="dxa"/>
            <w:vAlign w:val="center"/>
          </w:tcPr>
          <w:p w14:paraId="64EEF7E4"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Thư ký hội thảo</w:t>
            </w:r>
          </w:p>
        </w:tc>
        <w:tc>
          <w:tcPr>
            <w:tcW w:w="1559" w:type="dxa"/>
            <w:vAlign w:val="center"/>
          </w:tcPr>
          <w:p w14:paraId="3EA8DA44"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sz w:val="24"/>
                <w:szCs w:val="24"/>
              </w:rPr>
              <w:t>350.0000 đồng/buổi</w:t>
            </w:r>
          </w:p>
        </w:tc>
        <w:tc>
          <w:tcPr>
            <w:tcW w:w="1559" w:type="dxa"/>
            <w:vAlign w:val="center"/>
          </w:tcPr>
          <w:p w14:paraId="6ECA46E1"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sz w:val="24"/>
                <w:szCs w:val="24"/>
              </w:rPr>
              <w:t>500.0000 đồng/buổi</w:t>
            </w:r>
          </w:p>
        </w:tc>
        <w:tc>
          <w:tcPr>
            <w:tcW w:w="1701" w:type="dxa"/>
          </w:tcPr>
          <w:p w14:paraId="610E2052" w14:textId="77777777" w:rsidR="0092598E" w:rsidRPr="001A0C33" w:rsidRDefault="0092598E" w:rsidP="0004483E">
            <w:pPr>
              <w:jc w:val="center"/>
              <w:rPr>
                <w:rFonts w:ascii="Times New Roman" w:hAnsi="Times New Roman"/>
                <w:sz w:val="24"/>
                <w:szCs w:val="24"/>
              </w:rPr>
            </w:pPr>
            <w:r w:rsidRPr="001A0C33">
              <w:rPr>
                <w:rFonts w:ascii="Times New Roman" w:hAnsi="Times New Roman"/>
                <w:b/>
                <w:bCs/>
                <w:sz w:val="24"/>
                <w:szCs w:val="24"/>
              </w:rPr>
              <w:t>350.0000</w:t>
            </w:r>
            <w:r w:rsidRPr="001A0C33">
              <w:rPr>
                <w:rFonts w:ascii="Times New Roman" w:hAnsi="Times New Roman"/>
                <w:sz w:val="24"/>
                <w:szCs w:val="24"/>
              </w:rPr>
              <w:t xml:space="preserve"> đồng/buổi.</w:t>
            </w:r>
          </w:p>
        </w:tc>
        <w:tc>
          <w:tcPr>
            <w:tcW w:w="1418" w:type="dxa"/>
            <w:vAlign w:val="center"/>
          </w:tcPr>
          <w:p w14:paraId="75FAC9EB"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70%</w:t>
            </w:r>
          </w:p>
        </w:tc>
        <w:tc>
          <w:tcPr>
            <w:tcW w:w="1134" w:type="dxa"/>
            <w:vMerge/>
          </w:tcPr>
          <w:p w14:paraId="31213E4C" w14:textId="77777777" w:rsidR="0092598E" w:rsidRPr="001A0C33" w:rsidRDefault="0092598E" w:rsidP="0004483E">
            <w:pPr>
              <w:jc w:val="center"/>
              <w:rPr>
                <w:rFonts w:ascii="Times New Roman" w:hAnsi="Times New Roman"/>
                <w:sz w:val="24"/>
                <w:szCs w:val="24"/>
              </w:rPr>
            </w:pPr>
          </w:p>
        </w:tc>
      </w:tr>
      <w:tr w:rsidR="0092598E" w:rsidRPr="001A0C33" w14:paraId="5CC09DE3" w14:textId="77777777" w:rsidTr="0004483E">
        <w:tc>
          <w:tcPr>
            <w:tcW w:w="2098" w:type="dxa"/>
            <w:vAlign w:val="center"/>
          </w:tcPr>
          <w:p w14:paraId="6BABE684"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Báo cáo viên trình bày tại hội thảo</w:t>
            </w:r>
          </w:p>
        </w:tc>
        <w:tc>
          <w:tcPr>
            <w:tcW w:w="1559" w:type="dxa"/>
            <w:vAlign w:val="center"/>
          </w:tcPr>
          <w:p w14:paraId="3CB74AEB"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sz w:val="24"/>
                <w:szCs w:val="24"/>
              </w:rPr>
              <w:t>1.400.000 đồng/báo cáo</w:t>
            </w:r>
          </w:p>
        </w:tc>
        <w:tc>
          <w:tcPr>
            <w:tcW w:w="1559" w:type="dxa"/>
            <w:vAlign w:val="center"/>
          </w:tcPr>
          <w:p w14:paraId="5EC1E1AD"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sz w:val="24"/>
                <w:szCs w:val="24"/>
              </w:rPr>
              <w:t>3.000.000 đồng/báo cáo</w:t>
            </w:r>
          </w:p>
        </w:tc>
        <w:tc>
          <w:tcPr>
            <w:tcW w:w="1701" w:type="dxa"/>
            <w:vAlign w:val="center"/>
          </w:tcPr>
          <w:p w14:paraId="4EFB8E8D" w14:textId="77777777" w:rsidR="0092598E" w:rsidRPr="001A0C33" w:rsidRDefault="0092598E" w:rsidP="0004483E">
            <w:pPr>
              <w:jc w:val="center"/>
              <w:rPr>
                <w:rFonts w:ascii="Times New Roman" w:hAnsi="Times New Roman"/>
                <w:sz w:val="24"/>
                <w:szCs w:val="24"/>
              </w:rPr>
            </w:pPr>
            <w:r w:rsidRPr="001A0C33">
              <w:rPr>
                <w:rFonts w:ascii="Times New Roman" w:hAnsi="Times New Roman"/>
                <w:b/>
                <w:sz w:val="24"/>
                <w:szCs w:val="24"/>
              </w:rPr>
              <w:t>2.100.000</w:t>
            </w:r>
            <w:r w:rsidRPr="001A0C33">
              <w:rPr>
                <w:rFonts w:ascii="Times New Roman" w:hAnsi="Times New Roman"/>
                <w:sz w:val="24"/>
                <w:szCs w:val="24"/>
              </w:rPr>
              <w:t xml:space="preserve"> đồng/báo cáo.</w:t>
            </w:r>
          </w:p>
          <w:p w14:paraId="239895DC" w14:textId="77777777" w:rsidR="0092598E" w:rsidRPr="001A0C33" w:rsidRDefault="0092598E" w:rsidP="0004483E">
            <w:pPr>
              <w:jc w:val="center"/>
              <w:rPr>
                <w:rFonts w:ascii="Times New Roman" w:hAnsi="Times New Roman"/>
                <w:sz w:val="24"/>
                <w:szCs w:val="24"/>
              </w:rPr>
            </w:pPr>
          </w:p>
        </w:tc>
        <w:tc>
          <w:tcPr>
            <w:tcW w:w="1418" w:type="dxa"/>
            <w:vAlign w:val="center"/>
          </w:tcPr>
          <w:p w14:paraId="2FB9DC35"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70%</w:t>
            </w:r>
          </w:p>
        </w:tc>
        <w:tc>
          <w:tcPr>
            <w:tcW w:w="1134" w:type="dxa"/>
            <w:vMerge/>
          </w:tcPr>
          <w:p w14:paraId="0841BB71" w14:textId="77777777" w:rsidR="0092598E" w:rsidRPr="001A0C33" w:rsidRDefault="0092598E" w:rsidP="0004483E">
            <w:pPr>
              <w:jc w:val="center"/>
              <w:rPr>
                <w:rFonts w:ascii="Times New Roman" w:hAnsi="Times New Roman"/>
                <w:sz w:val="24"/>
                <w:szCs w:val="24"/>
              </w:rPr>
            </w:pPr>
          </w:p>
        </w:tc>
      </w:tr>
      <w:tr w:rsidR="0092598E" w:rsidRPr="001A0C33" w14:paraId="263F3ACC" w14:textId="77777777" w:rsidTr="0004483E">
        <w:tc>
          <w:tcPr>
            <w:tcW w:w="2098" w:type="dxa"/>
          </w:tcPr>
          <w:p w14:paraId="64760460" w14:textId="77777777" w:rsidR="0092598E" w:rsidRPr="001A0C33" w:rsidRDefault="0092598E" w:rsidP="0004483E">
            <w:pPr>
              <w:ind w:left="-107" w:right="-106"/>
              <w:jc w:val="center"/>
              <w:rPr>
                <w:rFonts w:ascii="Times New Roman" w:hAnsi="Times New Roman"/>
                <w:spacing w:val="-4"/>
                <w:sz w:val="24"/>
                <w:szCs w:val="24"/>
              </w:rPr>
            </w:pPr>
            <w:r w:rsidRPr="001A0C33">
              <w:rPr>
                <w:rFonts w:ascii="Times New Roman" w:hAnsi="Times New Roman"/>
                <w:spacing w:val="-4"/>
                <w:sz w:val="24"/>
                <w:szCs w:val="24"/>
              </w:rPr>
              <w:t xml:space="preserve">Báo cáo khoa học được cơ quan tổ chức </w:t>
            </w:r>
            <w:r w:rsidRPr="001A0C33">
              <w:rPr>
                <w:rFonts w:ascii="Times New Roman" w:hAnsi="Times New Roman"/>
                <w:spacing w:val="-4"/>
                <w:sz w:val="24"/>
                <w:szCs w:val="24"/>
              </w:rPr>
              <w:lastRenderedPageBreak/>
              <w:t>hội thảo đặt hàng nhưng không trình bày tại hội thảo</w:t>
            </w:r>
          </w:p>
        </w:tc>
        <w:tc>
          <w:tcPr>
            <w:tcW w:w="1559" w:type="dxa"/>
            <w:vAlign w:val="center"/>
          </w:tcPr>
          <w:p w14:paraId="1E92BAD5"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sz w:val="24"/>
                <w:szCs w:val="24"/>
              </w:rPr>
              <w:lastRenderedPageBreak/>
              <w:t>700.000 đồng/báo cáo</w:t>
            </w:r>
          </w:p>
        </w:tc>
        <w:tc>
          <w:tcPr>
            <w:tcW w:w="1559" w:type="dxa"/>
            <w:vAlign w:val="center"/>
          </w:tcPr>
          <w:p w14:paraId="7E163CB1"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sz w:val="24"/>
                <w:szCs w:val="24"/>
              </w:rPr>
              <w:t>1.500.000 đồng/báo cáo</w:t>
            </w:r>
          </w:p>
        </w:tc>
        <w:tc>
          <w:tcPr>
            <w:tcW w:w="1701" w:type="dxa"/>
            <w:vAlign w:val="center"/>
          </w:tcPr>
          <w:p w14:paraId="36233ECC" w14:textId="77777777" w:rsidR="0092598E" w:rsidRPr="001A0C33" w:rsidRDefault="0092598E" w:rsidP="0004483E">
            <w:pPr>
              <w:jc w:val="center"/>
              <w:rPr>
                <w:rFonts w:ascii="Times New Roman" w:hAnsi="Times New Roman"/>
                <w:sz w:val="24"/>
                <w:szCs w:val="24"/>
              </w:rPr>
            </w:pPr>
            <w:r w:rsidRPr="001A0C33">
              <w:rPr>
                <w:rFonts w:ascii="Times New Roman" w:hAnsi="Times New Roman"/>
                <w:b/>
                <w:sz w:val="24"/>
                <w:szCs w:val="24"/>
              </w:rPr>
              <w:t>1.100.000</w:t>
            </w:r>
            <w:r w:rsidRPr="001A0C33">
              <w:rPr>
                <w:rFonts w:ascii="Times New Roman" w:hAnsi="Times New Roman"/>
                <w:sz w:val="24"/>
                <w:szCs w:val="24"/>
              </w:rPr>
              <w:t xml:space="preserve"> đồng/báo cáo.</w:t>
            </w:r>
          </w:p>
        </w:tc>
        <w:tc>
          <w:tcPr>
            <w:tcW w:w="1418" w:type="dxa"/>
            <w:vAlign w:val="center"/>
          </w:tcPr>
          <w:p w14:paraId="012CF28D"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73%</w:t>
            </w:r>
          </w:p>
        </w:tc>
        <w:tc>
          <w:tcPr>
            <w:tcW w:w="1134" w:type="dxa"/>
            <w:vMerge/>
          </w:tcPr>
          <w:p w14:paraId="3461C7EA" w14:textId="77777777" w:rsidR="0092598E" w:rsidRPr="001A0C33" w:rsidRDefault="0092598E" w:rsidP="0004483E">
            <w:pPr>
              <w:jc w:val="center"/>
              <w:rPr>
                <w:rFonts w:ascii="Times New Roman" w:hAnsi="Times New Roman"/>
                <w:sz w:val="24"/>
                <w:szCs w:val="24"/>
              </w:rPr>
            </w:pPr>
          </w:p>
        </w:tc>
      </w:tr>
      <w:tr w:rsidR="0092598E" w:rsidRPr="001A0C33" w14:paraId="44D0316A" w14:textId="77777777" w:rsidTr="0004483E">
        <w:trPr>
          <w:trHeight w:val="520"/>
        </w:trPr>
        <w:tc>
          <w:tcPr>
            <w:tcW w:w="2098" w:type="dxa"/>
            <w:vAlign w:val="center"/>
          </w:tcPr>
          <w:p w14:paraId="62BF5A78"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lastRenderedPageBreak/>
              <w:t>Thành viên tham gia hội thảo</w:t>
            </w:r>
          </w:p>
        </w:tc>
        <w:tc>
          <w:tcPr>
            <w:tcW w:w="1559" w:type="dxa"/>
            <w:vAlign w:val="center"/>
          </w:tcPr>
          <w:p w14:paraId="61FE922F"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sz w:val="24"/>
                <w:szCs w:val="24"/>
              </w:rPr>
              <w:t>150.000 đồng/thành viên/buổi</w:t>
            </w:r>
          </w:p>
        </w:tc>
        <w:tc>
          <w:tcPr>
            <w:tcW w:w="1559" w:type="dxa"/>
            <w:vAlign w:val="center"/>
          </w:tcPr>
          <w:p w14:paraId="7E3AFC79"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300.000 đồng/thành viên/buổi</w:t>
            </w:r>
          </w:p>
        </w:tc>
        <w:tc>
          <w:tcPr>
            <w:tcW w:w="1701" w:type="dxa"/>
          </w:tcPr>
          <w:p w14:paraId="37F4A146" w14:textId="77777777" w:rsidR="0092598E" w:rsidRPr="001A0C33" w:rsidRDefault="0092598E" w:rsidP="0004483E">
            <w:pPr>
              <w:jc w:val="center"/>
              <w:rPr>
                <w:rFonts w:ascii="Times New Roman" w:hAnsi="Times New Roman"/>
                <w:sz w:val="24"/>
                <w:szCs w:val="24"/>
              </w:rPr>
            </w:pPr>
            <w:r w:rsidRPr="001A0C33">
              <w:rPr>
                <w:rFonts w:ascii="Times New Roman" w:hAnsi="Times New Roman"/>
                <w:b/>
                <w:sz w:val="24"/>
                <w:szCs w:val="24"/>
              </w:rPr>
              <w:t>200.000</w:t>
            </w:r>
            <w:r w:rsidRPr="001A0C33">
              <w:rPr>
                <w:rFonts w:ascii="Times New Roman" w:hAnsi="Times New Roman"/>
                <w:sz w:val="24"/>
                <w:szCs w:val="24"/>
              </w:rPr>
              <w:t xml:space="preserve"> đồng/thành viên/buổi.</w:t>
            </w:r>
          </w:p>
        </w:tc>
        <w:tc>
          <w:tcPr>
            <w:tcW w:w="1418" w:type="dxa"/>
            <w:vAlign w:val="center"/>
          </w:tcPr>
          <w:p w14:paraId="3EDBC2E3" w14:textId="77777777" w:rsidR="0092598E" w:rsidRPr="001A0C33" w:rsidRDefault="0092598E" w:rsidP="0004483E">
            <w:pPr>
              <w:jc w:val="center"/>
              <w:rPr>
                <w:rFonts w:ascii="Times New Roman" w:hAnsi="Times New Roman"/>
                <w:sz w:val="24"/>
                <w:szCs w:val="24"/>
              </w:rPr>
            </w:pPr>
          </w:p>
        </w:tc>
        <w:tc>
          <w:tcPr>
            <w:tcW w:w="1134" w:type="dxa"/>
            <w:vMerge/>
          </w:tcPr>
          <w:p w14:paraId="0FD04ABF" w14:textId="77777777" w:rsidR="0092598E" w:rsidRPr="001A0C33" w:rsidRDefault="0092598E" w:rsidP="0004483E">
            <w:pPr>
              <w:jc w:val="center"/>
              <w:rPr>
                <w:rFonts w:ascii="Times New Roman" w:hAnsi="Times New Roman"/>
                <w:sz w:val="24"/>
                <w:szCs w:val="24"/>
              </w:rPr>
            </w:pPr>
          </w:p>
        </w:tc>
      </w:tr>
    </w:tbl>
    <w:p w14:paraId="020499E9" w14:textId="77777777" w:rsidR="0092598E" w:rsidRPr="001A0C33" w:rsidRDefault="0092598E" w:rsidP="0092598E">
      <w:pPr>
        <w:shd w:val="clear" w:color="auto" w:fill="FFFFFF"/>
        <w:tabs>
          <w:tab w:val="right" w:pos="9355"/>
        </w:tabs>
        <w:spacing w:before="60" w:after="60" w:line="340" w:lineRule="exact"/>
        <w:ind w:firstLine="567"/>
        <w:jc w:val="both"/>
        <w:rPr>
          <w:iCs/>
        </w:rPr>
      </w:pPr>
      <w:r w:rsidRPr="001A0C33">
        <w:rPr>
          <w:bCs/>
          <w:sz w:val="27"/>
          <w:szCs w:val="27"/>
          <w:lang w:val="pl-PL"/>
        </w:rPr>
        <w:t xml:space="preserve">c) </w:t>
      </w:r>
      <w:r w:rsidRPr="001A0C33">
        <w:rPr>
          <w:iCs/>
          <w:sz w:val="27"/>
          <w:szCs w:val="27"/>
        </w:rPr>
        <w:t>Chi họp tự đánh giá kết quả thực hiện nhiệm vụ khoa học và công nghệ:</w:t>
      </w:r>
      <w:r w:rsidRPr="001A0C33">
        <w:rPr>
          <w:iCs/>
        </w:rPr>
        <w:tab/>
      </w:r>
    </w:p>
    <w:tbl>
      <w:tblPr>
        <w:tblStyle w:val="TableGrid"/>
        <w:tblW w:w="9469" w:type="dxa"/>
        <w:tblInd w:w="-5" w:type="dxa"/>
        <w:tblLayout w:type="fixed"/>
        <w:tblLook w:val="04A0" w:firstRow="1" w:lastRow="0" w:firstColumn="1" w:lastColumn="0" w:noHBand="0" w:noVBand="1"/>
      </w:tblPr>
      <w:tblGrid>
        <w:gridCol w:w="1814"/>
        <w:gridCol w:w="1418"/>
        <w:gridCol w:w="1417"/>
        <w:gridCol w:w="1560"/>
        <w:gridCol w:w="1134"/>
        <w:gridCol w:w="2126"/>
      </w:tblGrid>
      <w:tr w:rsidR="0092598E" w:rsidRPr="001A0C33" w14:paraId="47E71588" w14:textId="77777777" w:rsidTr="0004483E">
        <w:tc>
          <w:tcPr>
            <w:tcW w:w="1814" w:type="dxa"/>
            <w:vMerge w:val="restart"/>
            <w:vAlign w:val="center"/>
          </w:tcPr>
          <w:p w14:paraId="0591306D"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Nội dung</w:t>
            </w:r>
          </w:p>
        </w:tc>
        <w:tc>
          <w:tcPr>
            <w:tcW w:w="1418" w:type="dxa"/>
            <w:vMerge w:val="restart"/>
            <w:vAlign w:val="center"/>
          </w:tcPr>
          <w:p w14:paraId="2DFB8298"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Mức chi hiện hành</w:t>
            </w:r>
          </w:p>
        </w:tc>
        <w:tc>
          <w:tcPr>
            <w:tcW w:w="1417" w:type="dxa"/>
            <w:vMerge w:val="restart"/>
            <w:vAlign w:val="center"/>
          </w:tcPr>
          <w:p w14:paraId="24CDC625"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 xml:space="preserve">Mức chi thù lao theo TT 03/2023/TT-BTC </w:t>
            </w:r>
          </w:p>
        </w:tc>
        <w:tc>
          <w:tcPr>
            <w:tcW w:w="2694" w:type="dxa"/>
            <w:gridSpan w:val="2"/>
            <w:vAlign w:val="center"/>
          </w:tcPr>
          <w:p w14:paraId="0537483B"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Mức chi đề xuất tại dự thảo Nghị quyết</w:t>
            </w:r>
          </w:p>
        </w:tc>
        <w:tc>
          <w:tcPr>
            <w:tcW w:w="2126" w:type="dxa"/>
            <w:vMerge w:val="restart"/>
            <w:vAlign w:val="center"/>
          </w:tcPr>
          <w:p w14:paraId="34DAC5E8"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Ghi chú</w:t>
            </w:r>
          </w:p>
        </w:tc>
      </w:tr>
      <w:tr w:rsidR="0092598E" w:rsidRPr="001A0C33" w14:paraId="3D4863F2" w14:textId="77777777" w:rsidTr="0004483E">
        <w:trPr>
          <w:trHeight w:val="869"/>
        </w:trPr>
        <w:tc>
          <w:tcPr>
            <w:tcW w:w="1814" w:type="dxa"/>
            <w:vMerge/>
            <w:vAlign w:val="center"/>
          </w:tcPr>
          <w:p w14:paraId="0731E61A" w14:textId="77777777" w:rsidR="0092598E" w:rsidRPr="001A0C33" w:rsidRDefault="0092598E" w:rsidP="0004483E">
            <w:pPr>
              <w:jc w:val="center"/>
              <w:rPr>
                <w:rFonts w:ascii="Times New Roman" w:hAnsi="Times New Roman"/>
                <w:sz w:val="24"/>
                <w:szCs w:val="24"/>
              </w:rPr>
            </w:pPr>
          </w:p>
        </w:tc>
        <w:tc>
          <w:tcPr>
            <w:tcW w:w="1418" w:type="dxa"/>
            <w:vMerge/>
            <w:vAlign w:val="center"/>
          </w:tcPr>
          <w:p w14:paraId="20552D98" w14:textId="77777777" w:rsidR="0092598E" w:rsidRPr="001A0C33" w:rsidRDefault="0092598E" w:rsidP="0004483E">
            <w:pPr>
              <w:jc w:val="center"/>
              <w:rPr>
                <w:rFonts w:ascii="Times New Roman" w:hAnsi="Times New Roman"/>
                <w:sz w:val="24"/>
                <w:szCs w:val="24"/>
              </w:rPr>
            </w:pPr>
          </w:p>
        </w:tc>
        <w:tc>
          <w:tcPr>
            <w:tcW w:w="1417" w:type="dxa"/>
            <w:vMerge/>
            <w:vAlign w:val="center"/>
          </w:tcPr>
          <w:p w14:paraId="7EC2D1E5" w14:textId="77777777" w:rsidR="0092598E" w:rsidRPr="001A0C33" w:rsidRDefault="0092598E" w:rsidP="0004483E">
            <w:pPr>
              <w:jc w:val="center"/>
              <w:rPr>
                <w:rFonts w:ascii="Times New Roman" w:hAnsi="Times New Roman"/>
                <w:sz w:val="24"/>
                <w:szCs w:val="24"/>
              </w:rPr>
            </w:pPr>
          </w:p>
        </w:tc>
        <w:tc>
          <w:tcPr>
            <w:tcW w:w="1560" w:type="dxa"/>
            <w:vAlign w:val="center"/>
          </w:tcPr>
          <w:p w14:paraId="12FB2871"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Mức chi</w:t>
            </w:r>
          </w:p>
        </w:tc>
        <w:tc>
          <w:tcPr>
            <w:tcW w:w="1134" w:type="dxa"/>
            <w:vAlign w:val="center"/>
          </w:tcPr>
          <w:p w14:paraId="484B4068"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Tỷ lệ áp dụng TT 03/2023/TT-BTC</w:t>
            </w:r>
          </w:p>
        </w:tc>
        <w:tc>
          <w:tcPr>
            <w:tcW w:w="2126" w:type="dxa"/>
            <w:vMerge/>
          </w:tcPr>
          <w:p w14:paraId="09F2A8F5" w14:textId="77777777" w:rsidR="0092598E" w:rsidRPr="001A0C33" w:rsidRDefault="0092598E" w:rsidP="0004483E">
            <w:pPr>
              <w:jc w:val="both"/>
              <w:rPr>
                <w:rFonts w:ascii="Times New Roman" w:hAnsi="Times New Roman"/>
                <w:sz w:val="24"/>
                <w:szCs w:val="24"/>
              </w:rPr>
            </w:pPr>
          </w:p>
        </w:tc>
      </w:tr>
      <w:tr w:rsidR="0092598E" w:rsidRPr="001A0C33" w14:paraId="5D860C87" w14:textId="77777777" w:rsidTr="0004483E">
        <w:trPr>
          <w:trHeight w:val="359"/>
        </w:trPr>
        <w:tc>
          <w:tcPr>
            <w:tcW w:w="1814" w:type="dxa"/>
            <w:vAlign w:val="center"/>
          </w:tcPr>
          <w:p w14:paraId="1D2F0372" w14:textId="77777777" w:rsidR="0092598E" w:rsidRPr="001A0C33" w:rsidRDefault="0092598E" w:rsidP="0004483E">
            <w:pPr>
              <w:jc w:val="center"/>
              <w:rPr>
                <w:rFonts w:ascii="Times New Roman" w:hAnsi="Times New Roman"/>
                <w:sz w:val="24"/>
                <w:szCs w:val="24"/>
              </w:rPr>
            </w:pPr>
            <w:r w:rsidRPr="001A0C33">
              <w:rPr>
                <w:rFonts w:ascii="Times New Roman" w:hAnsi="Times New Roman"/>
                <w:bCs/>
                <w:sz w:val="24"/>
                <w:szCs w:val="24"/>
              </w:rPr>
              <w:t>a)</w:t>
            </w:r>
          </w:p>
        </w:tc>
        <w:tc>
          <w:tcPr>
            <w:tcW w:w="5529" w:type="dxa"/>
            <w:gridSpan w:val="4"/>
            <w:vAlign w:val="center"/>
          </w:tcPr>
          <w:p w14:paraId="2FA3FFA9" w14:textId="77777777" w:rsidR="0092598E" w:rsidRPr="001A0C33" w:rsidRDefault="0092598E" w:rsidP="0004483E">
            <w:pPr>
              <w:rPr>
                <w:rFonts w:ascii="Times New Roman" w:hAnsi="Times New Roman"/>
                <w:sz w:val="24"/>
                <w:szCs w:val="24"/>
              </w:rPr>
            </w:pPr>
            <w:r w:rsidRPr="001A0C33">
              <w:rPr>
                <w:rFonts w:ascii="Times New Roman" w:hAnsi="Times New Roman"/>
                <w:spacing w:val="-5"/>
                <w:sz w:val="24"/>
                <w:szCs w:val="24"/>
              </w:rPr>
              <w:t>Chi họp Hội đồng tự đánh giá</w:t>
            </w:r>
          </w:p>
        </w:tc>
        <w:tc>
          <w:tcPr>
            <w:tcW w:w="2126" w:type="dxa"/>
          </w:tcPr>
          <w:p w14:paraId="4193C8AB" w14:textId="77777777" w:rsidR="0092598E" w:rsidRPr="001A0C33" w:rsidRDefault="0092598E" w:rsidP="0004483E">
            <w:pPr>
              <w:jc w:val="both"/>
              <w:rPr>
                <w:rFonts w:ascii="Times New Roman" w:hAnsi="Times New Roman"/>
                <w:sz w:val="24"/>
                <w:szCs w:val="24"/>
              </w:rPr>
            </w:pPr>
          </w:p>
        </w:tc>
      </w:tr>
      <w:tr w:rsidR="0092598E" w:rsidRPr="001A0C33" w14:paraId="153138F1" w14:textId="77777777" w:rsidTr="0004483E">
        <w:trPr>
          <w:trHeight w:val="590"/>
        </w:trPr>
        <w:tc>
          <w:tcPr>
            <w:tcW w:w="1814" w:type="dxa"/>
            <w:vAlign w:val="center"/>
          </w:tcPr>
          <w:p w14:paraId="7A9B9106" w14:textId="77777777" w:rsidR="0092598E" w:rsidRPr="001A0C33" w:rsidRDefault="0092598E" w:rsidP="0004483E">
            <w:pPr>
              <w:jc w:val="center"/>
              <w:rPr>
                <w:rFonts w:ascii="Times New Roman" w:hAnsi="Times New Roman"/>
                <w:sz w:val="24"/>
                <w:szCs w:val="24"/>
              </w:rPr>
            </w:pPr>
            <w:r w:rsidRPr="001A0C33">
              <w:rPr>
                <w:rFonts w:ascii="Times New Roman" w:hAnsi="Times New Roman"/>
                <w:spacing w:val="-5"/>
                <w:sz w:val="24"/>
                <w:szCs w:val="24"/>
              </w:rPr>
              <w:t>Chủ tịch Hội đồng</w:t>
            </w:r>
          </w:p>
        </w:tc>
        <w:tc>
          <w:tcPr>
            <w:tcW w:w="1418" w:type="dxa"/>
            <w:vAlign w:val="center"/>
          </w:tcPr>
          <w:p w14:paraId="3D17884B"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sz w:val="24"/>
                <w:szCs w:val="24"/>
              </w:rPr>
              <w:t>750.000 đồng/nhiệm vụ</w:t>
            </w:r>
          </w:p>
        </w:tc>
        <w:tc>
          <w:tcPr>
            <w:tcW w:w="1417" w:type="dxa"/>
            <w:vAlign w:val="center"/>
          </w:tcPr>
          <w:p w14:paraId="4AD47B7D"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900.000</w:t>
            </w:r>
          </w:p>
          <w:p w14:paraId="549246DF"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sz w:val="24"/>
                <w:szCs w:val="24"/>
              </w:rPr>
              <w:t>đồng/nhiệm vụ</w:t>
            </w:r>
          </w:p>
        </w:tc>
        <w:tc>
          <w:tcPr>
            <w:tcW w:w="1560" w:type="dxa"/>
            <w:vAlign w:val="center"/>
          </w:tcPr>
          <w:p w14:paraId="0AB5B866" w14:textId="77777777" w:rsidR="0092598E" w:rsidRPr="001A0C33" w:rsidRDefault="0092598E" w:rsidP="0004483E">
            <w:pPr>
              <w:jc w:val="center"/>
              <w:rPr>
                <w:rFonts w:ascii="Times New Roman" w:hAnsi="Times New Roman"/>
                <w:sz w:val="24"/>
                <w:szCs w:val="24"/>
              </w:rPr>
            </w:pPr>
            <w:r w:rsidRPr="001A0C33">
              <w:rPr>
                <w:rFonts w:ascii="Times New Roman" w:hAnsi="Times New Roman"/>
                <w:b/>
                <w:sz w:val="24"/>
                <w:szCs w:val="24"/>
              </w:rPr>
              <w:t>750.000</w:t>
            </w:r>
            <w:r w:rsidRPr="001A0C33">
              <w:rPr>
                <w:rFonts w:ascii="Times New Roman" w:hAnsi="Times New Roman"/>
                <w:sz w:val="24"/>
                <w:szCs w:val="24"/>
              </w:rPr>
              <w:t xml:space="preserve"> đồng/nhiệm vụ</w:t>
            </w:r>
          </w:p>
        </w:tc>
        <w:tc>
          <w:tcPr>
            <w:tcW w:w="1134" w:type="dxa"/>
            <w:vAlign w:val="center"/>
          </w:tcPr>
          <w:p w14:paraId="786FDD4B" w14:textId="77777777" w:rsidR="0092598E" w:rsidRPr="001A0C33" w:rsidRDefault="0092598E" w:rsidP="0004483E">
            <w:pPr>
              <w:jc w:val="center"/>
              <w:rPr>
                <w:rFonts w:ascii="Times New Roman" w:hAnsi="Times New Roman"/>
                <w:sz w:val="24"/>
                <w:szCs w:val="24"/>
              </w:rPr>
            </w:pPr>
          </w:p>
        </w:tc>
        <w:tc>
          <w:tcPr>
            <w:tcW w:w="2126" w:type="dxa"/>
          </w:tcPr>
          <w:p w14:paraId="768987F2"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Giữ nguyên so với hiện hành</w:t>
            </w:r>
          </w:p>
        </w:tc>
      </w:tr>
      <w:tr w:rsidR="0092598E" w:rsidRPr="001A0C33" w14:paraId="64F4A2DC" w14:textId="77777777" w:rsidTr="0004483E">
        <w:tc>
          <w:tcPr>
            <w:tcW w:w="1814" w:type="dxa"/>
            <w:vAlign w:val="center"/>
          </w:tcPr>
          <w:p w14:paraId="1C6229EE" w14:textId="77777777" w:rsidR="0092598E" w:rsidRPr="001A0C33" w:rsidRDefault="0092598E" w:rsidP="0004483E">
            <w:pPr>
              <w:ind w:left="-110"/>
              <w:jc w:val="center"/>
              <w:rPr>
                <w:rFonts w:ascii="Times New Roman" w:hAnsi="Times New Roman"/>
                <w:sz w:val="24"/>
                <w:szCs w:val="24"/>
              </w:rPr>
            </w:pPr>
            <w:r w:rsidRPr="001A0C33">
              <w:rPr>
                <w:rFonts w:ascii="Times New Roman" w:hAnsi="Times New Roman"/>
                <w:sz w:val="24"/>
                <w:szCs w:val="24"/>
              </w:rPr>
              <w:t>Phó Chủ tịch Hội đồng; thành viên Hội đồng</w:t>
            </w:r>
          </w:p>
        </w:tc>
        <w:tc>
          <w:tcPr>
            <w:tcW w:w="1418" w:type="dxa"/>
            <w:vAlign w:val="center"/>
          </w:tcPr>
          <w:p w14:paraId="7CEF41A9"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500.000 đồng/nhiệm vụ</w:t>
            </w:r>
          </w:p>
        </w:tc>
        <w:tc>
          <w:tcPr>
            <w:tcW w:w="1417" w:type="dxa"/>
            <w:vAlign w:val="center"/>
          </w:tcPr>
          <w:p w14:paraId="01B6E510"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750.000</w:t>
            </w:r>
          </w:p>
          <w:p w14:paraId="607E433E"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đồng/nhiệm vụ</w:t>
            </w:r>
          </w:p>
        </w:tc>
        <w:tc>
          <w:tcPr>
            <w:tcW w:w="1560" w:type="dxa"/>
            <w:vAlign w:val="center"/>
          </w:tcPr>
          <w:p w14:paraId="66E696B6" w14:textId="77777777" w:rsidR="0092598E" w:rsidRPr="001A0C33" w:rsidRDefault="0092598E" w:rsidP="0004483E">
            <w:pPr>
              <w:jc w:val="center"/>
              <w:rPr>
                <w:rFonts w:ascii="Times New Roman" w:hAnsi="Times New Roman"/>
                <w:sz w:val="24"/>
                <w:szCs w:val="24"/>
              </w:rPr>
            </w:pPr>
            <w:r w:rsidRPr="001A0C33">
              <w:rPr>
                <w:rFonts w:ascii="Times New Roman" w:hAnsi="Times New Roman"/>
                <w:b/>
                <w:sz w:val="24"/>
                <w:szCs w:val="24"/>
              </w:rPr>
              <w:t>550.000</w:t>
            </w:r>
            <w:r w:rsidRPr="001A0C33">
              <w:rPr>
                <w:rFonts w:ascii="Times New Roman" w:hAnsi="Times New Roman"/>
                <w:sz w:val="24"/>
                <w:szCs w:val="24"/>
              </w:rPr>
              <w:t xml:space="preserve"> đồng/nhiệm vụ</w:t>
            </w:r>
          </w:p>
        </w:tc>
        <w:tc>
          <w:tcPr>
            <w:tcW w:w="1134" w:type="dxa"/>
            <w:vAlign w:val="center"/>
          </w:tcPr>
          <w:p w14:paraId="3730B842"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73%</w:t>
            </w:r>
          </w:p>
        </w:tc>
        <w:tc>
          <w:tcPr>
            <w:tcW w:w="2126" w:type="dxa"/>
          </w:tcPr>
          <w:p w14:paraId="63198448" w14:textId="77777777" w:rsidR="0092598E" w:rsidRPr="001A0C33" w:rsidRDefault="0092598E" w:rsidP="0004483E">
            <w:pPr>
              <w:jc w:val="center"/>
              <w:rPr>
                <w:rFonts w:ascii="Times New Roman" w:hAnsi="Times New Roman"/>
                <w:sz w:val="24"/>
                <w:szCs w:val="24"/>
              </w:rPr>
            </w:pPr>
          </w:p>
        </w:tc>
      </w:tr>
      <w:tr w:rsidR="0092598E" w:rsidRPr="001A0C33" w14:paraId="5162AC7B" w14:textId="77777777" w:rsidTr="0004483E">
        <w:tc>
          <w:tcPr>
            <w:tcW w:w="1814" w:type="dxa"/>
            <w:vAlign w:val="center"/>
          </w:tcPr>
          <w:p w14:paraId="1818B08F" w14:textId="77777777" w:rsidR="0092598E" w:rsidRPr="001A0C33" w:rsidRDefault="0092598E" w:rsidP="0004483E">
            <w:pPr>
              <w:jc w:val="center"/>
              <w:rPr>
                <w:rFonts w:ascii="Times New Roman" w:hAnsi="Times New Roman"/>
                <w:sz w:val="24"/>
                <w:szCs w:val="24"/>
              </w:rPr>
            </w:pPr>
            <w:r w:rsidRPr="001A0C33">
              <w:rPr>
                <w:rFonts w:ascii="Times New Roman" w:hAnsi="Times New Roman"/>
                <w:iCs/>
                <w:sz w:val="24"/>
                <w:szCs w:val="24"/>
              </w:rPr>
              <w:t>Thư ký khoa học</w:t>
            </w:r>
          </w:p>
        </w:tc>
        <w:tc>
          <w:tcPr>
            <w:tcW w:w="1418" w:type="dxa"/>
            <w:vAlign w:val="center"/>
          </w:tcPr>
          <w:p w14:paraId="063A213D"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0</w:t>
            </w:r>
          </w:p>
        </w:tc>
        <w:tc>
          <w:tcPr>
            <w:tcW w:w="1417" w:type="dxa"/>
            <w:vAlign w:val="center"/>
          </w:tcPr>
          <w:p w14:paraId="7F19D8FA"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150.000</w:t>
            </w:r>
          </w:p>
          <w:p w14:paraId="1DA5FB63"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sz w:val="24"/>
                <w:szCs w:val="24"/>
              </w:rPr>
              <w:t>đồng/nhiệm vụ</w:t>
            </w:r>
          </w:p>
        </w:tc>
        <w:tc>
          <w:tcPr>
            <w:tcW w:w="1560" w:type="dxa"/>
            <w:vAlign w:val="center"/>
          </w:tcPr>
          <w:p w14:paraId="03A9D584" w14:textId="77777777" w:rsidR="0092598E" w:rsidRPr="001A0C33" w:rsidRDefault="0092598E" w:rsidP="0004483E">
            <w:pPr>
              <w:jc w:val="center"/>
              <w:rPr>
                <w:rFonts w:ascii="Times New Roman" w:hAnsi="Times New Roman"/>
                <w:sz w:val="24"/>
                <w:szCs w:val="24"/>
              </w:rPr>
            </w:pPr>
            <w:r w:rsidRPr="001A0C33">
              <w:rPr>
                <w:rFonts w:ascii="Times New Roman" w:hAnsi="Times New Roman"/>
                <w:b/>
                <w:sz w:val="24"/>
                <w:szCs w:val="24"/>
              </w:rPr>
              <w:t>150.000</w:t>
            </w:r>
            <w:r w:rsidRPr="001A0C33">
              <w:rPr>
                <w:rFonts w:ascii="Times New Roman" w:hAnsi="Times New Roman"/>
                <w:sz w:val="24"/>
                <w:szCs w:val="24"/>
              </w:rPr>
              <w:t xml:space="preserve"> đồng/nhiệm vụ</w:t>
            </w:r>
          </w:p>
        </w:tc>
        <w:tc>
          <w:tcPr>
            <w:tcW w:w="1134" w:type="dxa"/>
            <w:vAlign w:val="center"/>
          </w:tcPr>
          <w:p w14:paraId="2570E68C" w14:textId="77777777" w:rsidR="0092598E" w:rsidRPr="001A0C33" w:rsidRDefault="0092598E" w:rsidP="0004483E">
            <w:pPr>
              <w:jc w:val="center"/>
              <w:rPr>
                <w:rFonts w:ascii="Times New Roman" w:hAnsi="Times New Roman"/>
                <w:sz w:val="24"/>
                <w:szCs w:val="24"/>
              </w:rPr>
            </w:pPr>
          </w:p>
        </w:tc>
        <w:tc>
          <w:tcPr>
            <w:tcW w:w="2126" w:type="dxa"/>
            <w:vAlign w:val="center"/>
          </w:tcPr>
          <w:p w14:paraId="7749482C"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Bổ sung mức chi bằng mức chi hiện hành của Thư ký</w:t>
            </w:r>
          </w:p>
        </w:tc>
      </w:tr>
      <w:tr w:rsidR="0092598E" w:rsidRPr="001A0C33" w14:paraId="4CB3A695" w14:textId="77777777" w:rsidTr="0004483E">
        <w:trPr>
          <w:trHeight w:val="520"/>
        </w:trPr>
        <w:tc>
          <w:tcPr>
            <w:tcW w:w="1814" w:type="dxa"/>
            <w:vAlign w:val="center"/>
          </w:tcPr>
          <w:p w14:paraId="517FC51F" w14:textId="77777777" w:rsidR="0092598E" w:rsidRPr="001A0C33" w:rsidRDefault="0092598E" w:rsidP="0004483E">
            <w:pPr>
              <w:jc w:val="center"/>
              <w:rPr>
                <w:rFonts w:ascii="Times New Roman" w:hAnsi="Times New Roman"/>
                <w:sz w:val="24"/>
                <w:szCs w:val="24"/>
              </w:rPr>
            </w:pPr>
            <w:r w:rsidRPr="001A0C33">
              <w:rPr>
                <w:rFonts w:ascii="Times New Roman" w:hAnsi="Times New Roman"/>
                <w:iCs/>
                <w:sz w:val="24"/>
                <w:szCs w:val="24"/>
              </w:rPr>
              <w:t>Thư ký hành chính</w:t>
            </w:r>
          </w:p>
        </w:tc>
        <w:tc>
          <w:tcPr>
            <w:tcW w:w="1418" w:type="dxa"/>
            <w:vAlign w:val="center"/>
          </w:tcPr>
          <w:p w14:paraId="2DBA1952"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150.000</w:t>
            </w:r>
          </w:p>
          <w:p w14:paraId="576A1735"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sz w:val="24"/>
                <w:szCs w:val="24"/>
              </w:rPr>
              <w:t>đồng/nhiệm vụ</w:t>
            </w:r>
          </w:p>
        </w:tc>
        <w:tc>
          <w:tcPr>
            <w:tcW w:w="1417" w:type="dxa"/>
            <w:vAlign w:val="center"/>
          </w:tcPr>
          <w:p w14:paraId="1C0943D8"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150.000 đồng/nhiệm vụ</w:t>
            </w:r>
          </w:p>
        </w:tc>
        <w:tc>
          <w:tcPr>
            <w:tcW w:w="1560" w:type="dxa"/>
            <w:vAlign w:val="center"/>
          </w:tcPr>
          <w:p w14:paraId="2A7C650D"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150.000</w:t>
            </w:r>
          </w:p>
          <w:p w14:paraId="013D6451"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đồng/nhiệm vụ</w:t>
            </w:r>
          </w:p>
        </w:tc>
        <w:tc>
          <w:tcPr>
            <w:tcW w:w="1134" w:type="dxa"/>
            <w:vAlign w:val="center"/>
          </w:tcPr>
          <w:p w14:paraId="2B3E1A92" w14:textId="77777777" w:rsidR="0092598E" w:rsidRPr="001A0C33" w:rsidRDefault="0092598E" w:rsidP="0004483E">
            <w:pPr>
              <w:jc w:val="center"/>
              <w:rPr>
                <w:rFonts w:ascii="Times New Roman" w:hAnsi="Times New Roman"/>
                <w:sz w:val="24"/>
                <w:szCs w:val="24"/>
              </w:rPr>
            </w:pPr>
          </w:p>
        </w:tc>
        <w:tc>
          <w:tcPr>
            <w:tcW w:w="2126" w:type="dxa"/>
            <w:vAlign w:val="center"/>
          </w:tcPr>
          <w:p w14:paraId="088E0DCA"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Giữ nguyên so với hiện hành</w:t>
            </w:r>
          </w:p>
        </w:tc>
      </w:tr>
      <w:tr w:rsidR="0092598E" w:rsidRPr="001A0C33" w14:paraId="1EAB5818" w14:textId="77777777" w:rsidTr="0004483E">
        <w:trPr>
          <w:trHeight w:val="520"/>
        </w:trPr>
        <w:tc>
          <w:tcPr>
            <w:tcW w:w="1814" w:type="dxa"/>
            <w:vAlign w:val="center"/>
          </w:tcPr>
          <w:p w14:paraId="230A7A0F" w14:textId="77777777" w:rsidR="0092598E" w:rsidRPr="001A0C33" w:rsidRDefault="0092598E" w:rsidP="0004483E">
            <w:pPr>
              <w:jc w:val="center"/>
              <w:rPr>
                <w:rFonts w:ascii="Times New Roman" w:hAnsi="Times New Roman"/>
                <w:sz w:val="24"/>
                <w:szCs w:val="24"/>
              </w:rPr>
            </w:pPr>
            <w:r w:rsidRPr="001A0C33">
              <w:rPr>
                <w:rFonts w:ascii="Times New Roman" w:hAnsi="Times New Roman"/>
                <w:iCs/>
                <w:sz w:val="24"/>
                <w:szCs w:val="24"/>
              </w:rPr>
              <w:t>Đại biểu được mời tham dự</w:t>
            </w:r>
          </w:p>
        </w:tc>
        <w:tc>
          <w:tcPr>
            <w:tcW w:w="1418" w:type="dxa"/>
            <w:vAlign w:val="center"/>
          </w:tcPr>
          <w:p w14:paraId="63F95E06"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100.000</w:t>
            </w:r>
          </w:p>
          <w:p w14:paraId="7098FE71"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sz w:val="24"/>
                <w:szCs w:val="24"/>
              </w:rPr>
              <w:t>đồng/nhiệm vụ</w:t>
            </w:r>
          </w:p>
        </w:tc>
        <w:tc>
          <w:tcPr>
            <w:tcW w:w="1417" w:type="dxa"/>
            <w:vAlign w:val="center"/>
          </w:tcPr>
          <w:p w14:paraId="38663554"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100.000 đồng/nhiệm vụ</w:t>
            </w:r>
          </w:p>
        </w:tc>
        <w:tc>
          <w:tcPr>
            <w:tcW w:w="1560" w:type="dxa"/>
            <w:vAlign w:val="center"/>
          </w:tcPr>
          <w:p w14:paraId="4418B028"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100.000</w:t>
            </w:r>
          </w:p>
          <w:p w14:paraId="022AC3CE"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đồng/nhiệm vụ</w:t>
            </w:r>
          </w:p>
        </w:tc>
        <w:tc>
          <w:tcPr>
            <w:tcW w:w="1134" w:type="dxa"/>
            <w:vAlign w:val="center"/>
          </w:tcPr>
          <w:p w14:paraId="3DA65E13" w14:textId="77777777" w:rsidR="0092598E" w:rsidRPr="001A0C33" w:rsidRDefault="0092598E" w:rsidP="0004483E">
            <w:pPr>
              <w:jc w:val="center"/>
              <w:rPr>
                <w:rFonts w:ascii="Times New Roman" w:hAnsi="Times New Roman"/>
                <w:sz w:val="24"/>
                <w:szCs w:val="24"/>
              </w:rPr>
            </w:pPr>
          </w:p>
        </w:tc>
        <w:tc>
          <w:tcPr>
            <w:tcW w:w="2126" w:type="dxa"/>
            <w:vAlign w:val="center"/>
          </w:tcPr>
          <w:p w14:paraId="3273C723"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Giữ nguyên so với hiện hành</w:t>
            </w:r>
          </w:p>
        </w:tc>
      </w:tr>
      <w:tr w:rsidR="0092598E" w:rsidRPr="001A0C33" w14:paraId="31EE002C" w14:textId="77777777" w:rsidTr="0004483E">
        <w:trPr>
          <w:trHeight w:val="322"/>
        </w:trPr>
        <w:tc>
          <w:tcPr>
            <w:tcW w:w="1814" w:type="dxa"/>
            <w:vAlign w:val="center"/>
          </w:tcPr>
          <w:p w14:paraId="2E5F440C" w14:textId="77777777" w:rsidR="0092598E" w:rsidRPr="001A0C33" w:rsidRDefault="0092598E" w:rsidP="0004483E">
            <w:pPr>
              <w:jc w:val="center"/>
              <w:rPr>
                <w:rFonts w:ascii="Times New Roman" w:hAnsi="Times New Roman"/>
                <w:sz w:val="24"/>
                <w:szCs w:val="24"/>
              </w:rPr>
            </w:pPr>
            <w:r w:rsidRPr="001A0C33">
              <w:rPr>
                <w:rFonts w:ascii="Times New Roman" w:hAnsi="Times New Roman"/>
                <w:bCs/>
                <w:sz w:val="24"/>
                <w:szCs w:val="24"/>
              </w:rPr>
              <w:t>b)</w:t>
            </w:r>
          </w:p>
        </w:tc>
        <w:tc>
          <w:tcPr>
            <w:tcW w:w="5529" w:type="dxa"/>
            <w:gridSpan w:val="4"/>
            <w:vAlign w:val="center"/>
          </w:tcPr>
          <w:p w14:paraId="17C24419" w14:textId="77777777" w:rsidR="0092598E" w:rsidRPr="001A0C33" w:rsidRDefault="0092598E" w:rsidP="0004483E">
            <w:pPr>
              <w:rPr>
                <w:rFonts w:ascii="Times New Roman" w:hAnsi="Times New Roman"/>
                <w:sz w:val="24"/>
                <w:szCs w:val="24"/>
              </w:rPr>
            </w:pPr>
            <w:r w:rsidRPr="001A0C33">
              <w:rPr>
                <w:rFonts w:ascii="Times New Roman" w:hAnsi="Times New Roman"/>
                <w:sz w:val="24"/>
                <w:szCs w:val="24"/>
              </w:rPr>
              <w:t>Chi nhận xét đánh giá</w:t>
            </w:r>
          </w:p>
        </w:tc>
        <w:tc>
          <w:tcPr>
            <w:tcW w:w="2126" w:type="dxa"/>
          </w:tcPr>
          <w:p w14:paraId="12BB2E5A" w14:textId="77777777" w:rsidR="0092598E" w:rsidRPr="001A0C33" w:rsidRDefault="0092598E" w:rsidP="0004483E">
            <w:pPr>
              <w:jc w:val="center"/>
              <w:rPr>
                <w:rFonts w:ascii="Times New Roman" w:hAnsi="Times New Roman"/>
                <w:sz w:val="24"/>
                <w:szCs w:val="24"/>
              </w:rPr>
            </w:pPr>
          </w:p>
        </w:tc>
      </w:tr>
      <w:tr w:rsidR="0092598E" w:rsidRPr="001A0C33" w14:paraId="696C1C16" w14:textId="77777777" w:rsidTr="0004483E">
        <w:trPr>
          <w:trHeight w:val="520"/>
        </w:trPr>
        <w:tc>
          <w:tcPr>
            <w:tcW w:w="1814" w:type="dxa"/>
            <w:vAlign w:val="center"/>
          </w:tcPr>
          <w:p w14:paraId="12896AC9" w14:textId="77777777" w:rsidR="0092598E" w:rsidRPr="001A0C33" w:rsidRDefault="0092598E" w:rsidP="0004483E">
            <w:pPr>
              <w:jc w:val="center"/>
              <w:rPr>
                <w:rFonts w:ascii="Times New Roman" w:hAnsi="Times New Roman"/>
                <w:sz w:val="24"/>
                <w:szCs w:val="24"/>
              </w:rPr>
            </w:pPr>
            <w:r w:rsidRPr="001A0C33">
              <w:rPr>
                <w:rFonts w:ascii="Times New Roman" w:hAnsi="Times New Roman"/>
                <w:iCs/>
                <w:sz w:val="24"/>
                <w:szCs w:val="24"/>
              </w:rPr>
              <w:t>Nhận xét đánh giá của ủy viên Hội đồng</w:t>
            </w:r>
          </w:p>
        </w:tc>
        <w:tc>
          <w:tcPr>
            <w:tcW w:w="1418" w:type="dxa"/>
            <w:vAlign w:val="center"/>
          </w:tcPr>
          <w:p w14:paraId="3CD2497B"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 xml:space="preserve">250.000 </w:t>
            </w:r>
          </w:p>
          <w:p w14:paraId="6A59D0D1"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sz w:val="24"/>
                <w:szCs w:val="24"/>
              </w:rPr>
              <w:t>đồng/phiếu</w:t>
            </w:r>
          </w:p>
        </w:tc>
        <w:tc>
          <w:tcPr>
            <w:tcW w:w="1417" w:type="dxa"/>
            <w:vAlign w:val="center"/>
          </w:tcPr>
          <w:p w14:paraId="12ACD9AA"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350.000</w:t>
            </w:r>
          </w:p>
          <w:p w14:paraId="0C270C47"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đồng/phiếu</w:t>
            </w:r>
          </w:p>
        </w:tc>
        <w:tc>
          <w:tcPr>
            <w:tcW w:w="1560" w:type="dxa"/>
            <w:vAlign w:val="center"/>
          </w:tcPr>
          <w:p w14:paraId="510EB823"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250.000</w:t>
            </w:r>
          </w:p>
          <w:p w14:paraId="3CBB0755"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Đồng/phiếu</w:t>
            </w:r>
          </w:p>
        </w:tc>
        <w:tc>
          <w:tcPr>
            <w:tcW w:w="1134" w:type="dxa"/>
            <w:vAlign w:val="center"/>
          </w:tcPr>
          <w:p w14:paraId="6E1521F1" w14:textId="77777777" w:rsidR="0092598E" w:rsidRPr="001A0C33" w:rsidRDefault="0092598E" w:rsidP="0004483E">
            <w:pPr>
              <w:jc w:val="center"/>
              <w:rPr>
                <w:rFonts w:ascii="Times New Roman" w:hAnsi="Times New Roman"/>
                <w:sz w:val="24"/>
                <w:szCs w:val="24"/>
              </w:rPr>
            </w:pPr>
          </w:p>
        </w:tc>
        <w:tc>
          <w:tcPr>
            <w:tcW w:w="2126" w:type="dxa"/>
          </w:tcPr>
          <w:p w14:paraId="3BC40121"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Giữ nguyên so với hiện hành</w:t>
            </w:r>
          </w:p>
        </w:tc>
      </w:tr>
      <w:tr w:rsidR="0092598E" w:rsidRPr="001A0C33" w14:paraId="519D977C" w14:textId="77777777" w:rsidTr="0004483E">
        <w:trPr>
          <w:trHeight w:val="520"/>
        </w:trPr>
        <w:tc>
          <w:tcPr>
            <w:tcW w:w="1814" w:type="dxa"/>
            <w:vAlign w:val="center"/>
          </w:tcPr>
          <w:p w14:paraId="737E74AC" w14:textId="77777777" w:rsidR="0092598E" w:rsidRPr="001A0C33" w:rsidRDefault="0092598E" w:rsidP="0004483E">
            <w:pPr>
              <w:jc w:val="center"/>
              <w:rPr>
                <w:rFonts w:ascii="Times New Roman" w:hAnsi="Times New Roman"/>
                <w:sz w:val="24"/>
                <w:szCs w:val="24"/>
              </w:rPr>
            </w:pPr>
            <w:r w:rsidRPr="001A0C33">
              <w:rPr>
                <w:rFonts w:ascii="Times New Roman" w:hAnsi="Times New Roman"/>
                <w:iCs/>
                <w:sz w:val="24"/>
                <w:szCs w:val="24"/>
              </w:rPr>
              <w:t>Nhận xét đánh giá của ủy viên phản biện trong Hội đồng</w:t>
            </w:r>
          </w:p>
        </w:tc>
        <w:tc>
          <w:tcPr>
            <w:tcW w:w="1418" w:type="dxa"/>
            <w:vAlign w:val="center"/>
          </w:tcPr>
          <w:p w14:paraId="554ECDEA"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 xml:space="preserve">350.000 </w:t>
            </w:r>
          </w:p>
          <w:p w14:paraId="4B3E6558"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đồng/phiếu</w:t>
            </w:r>
          </w:p>
        </w:tc>
        <w:tc>
          <w:tcPr>
            <w:tcW w:w="1417" w:type="dxa"/>
            <w:vAlign w:val="center"/>
          </w:tcPr>
          <w:p w14:paraId="33C2CAEB"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500.000</w:t>
            </w:r>
          </w:p>
          <w:p w14:paraId="52EF6D11"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đồng/phiếu</w:t>
            </w:r>
          </w:p>
        </w:tc>
        <w:tc>
          <w:tcPr>
            <w:tcW w:w="1560" w:type="dxa"/>
            <w:vAlign w:val="center"/>
          </w:tcPr>
          <w:p w14:paraId="4637FAE5"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400.000</w:t>
            </w:r>
          </w:p>
          <w:p w14:paraId="6CA0F53C"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Đồng/phiếu</w:t>
            </w:r>
          </w:p>
        </w:tc>
        <w:tc>
          <w:tcPr>
            <w:tcW w:w="1134" w:type="dxa"/>
            <w:vAlign w:val="center"/>
          </w:tcPr>
          <w:p w14:paraId="75ECFB06"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80%</w:t>
            </w:r>
          </w:p>
        </w:tc>
        <w:tc>
          <w:tcPr>
            <w:tcW w:w="2126" w:type="dxa"/>
          </w:tcPr>
          <w:p w14:paraId="1F671BAE"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 xml:space="preserve">Nâng cao chất lượng bài phản biện của ủy viên phản biện </w:t>
            </w:r>
          </w:p>
        </w:tc>
      </w:tr>
    </w:tbl>
    <w:p w14:paraId="25C94F82" w14:textId="382FA4F6" w:rsidR="0092598E" w:rsidRPr="001A0C33" w:rsidRDefault="0092598E" w:rsidP="0092598E">
      <w:pPr>
        <w:spacing w:before="100" w:after="120" w:line="360" w:lineRule="exact"/>
        <w:ind w:firstLine="567"/>
        <w:jc w:val="both"/>
        <w:rPr>
          <w:bCs/>
          <w:sz w:val="27"/>
          <w:szCs w:val="27"/>
          <w:lang w:val="pl-PL"/>
        </w:rPr>
      </w:pPr>
      <w:r>
        <w:rPr>
          <w:bCs/>
          <w:sz w:val="27"/>
          <w:szCs w:val="27"/>
          <w:lang w:val="pl-PL"/>
        </w:rPr>
        <w:t>4.</w:t>
      </w:r>
      <w:r w:rsidRPr="001A0C33">
        <w:rPr>
          <w:bCs/>
          <w:sz w:val="27"/>
          <w:szCs w:val="27"/>
          <w:lang w:val="pl-PL"/>
        </w:rPr>
        <w:t>1.2.  Mức chi quản lý nhiệm vụ của cơ quan quản lý nhiệm vụ</w:t>
      </w:r>
    </w:p>
    <w:p w14:paraId="36FBF170" w14:textId="77777777" w:rsidR="0092598E" w:rsidRPr="001A0C33" w:rsidRDefault="0092598E" w:rsidP="0092598E">
      <w:pPr>
        <w:spacing w:before="100" w:after="120" w:line="360" w:lineRule="exact"/>
        <w:ind w:firstLine="567"/>
        <w:jc w:val="both"/>
        <w:rPr>
          <w:b/>
          <w:bCs/>
          <w:sz w:val="27"/>
          <w:szCs w:val="27"/>
          <w:shd w:val="clear" w:color="auto" w:fill="FFFFFF"/>
        </w:rPr>
      </w:pPr>
      <w:r w:rsidRPr="001A0C33">
        <w:rPr>
          <w:bCs/>
          <w:sz w:val="27"/>
          <w:szCs w:val="27"/>
          <w:lang w:val="pl-PL"/>
        </w:rPr>
        <w:t xml:space="preserve">a) </w:t>
      </w:r>
      <w:r w:rsidRPr="001A0C33">
        <w:rPr>
          <w:sz w:val="27"/>
          <w:szCs w:val="27"/>
          <w:shd w:val="clear" w:color="auto" w:fill="FFFFFF"/>
        </w:rPr>
        <w:t>Chi thù lao của các Hội đồng tư vấn khoa học và công nghệ</w:t>
      </w:r>
    </w:p>
    <w:p w14:paraId="7A6A2CE7" w14:textId="77777777" w:rsidR="0092598E" w:rsidRDefault="0092598E" w:rsidP="001C53B8">
      <w:pPr>
        <w:widowControl w:val="0"/>
        <w:shd w:val="clear" w:color="auto" w:fill="FFFFFF"/>
        <w:spacing w:before="100" w:after="120" w:line="360" w:lineRule="exact"/>
        <w:ind w:firstLine="567"/>
        <w:jc w:val="both"/>
        <w:rPr>
          <w:iCs/>
          <w:sz w:val="27"/>
          <w:szCs w:val="27"/>
        </w:rPr>
      </w:pPr>
      <w:r w:rsidRPr="001A0C33">
        <w:rPr>
          <w:sz w:val="27"/>
          <w:szCs w:val="27"/>
          <w:shd w:val="clear" w:color="auto" w:fill="FFFFFF"/>
        </w:rPr>
        <w:t xml:space="preserve">- </w:t>
      </w:r>
      <w:r w:rsidRPr="001A0C33">
        <w:rPr>
          <w:iCs/>
          <w:sz w:val="27"/>
          <w:szCs w:val="27"/>
        </w:rPr>
        <w:t>Chi tư vấn xác định nhiệm vụ khoa học và công nghệ:</w:t>
      </w:r>
    </w:p>
    <w:p w14:paraId="319C2961" w14:textId="77777777" w:rsidR="001C53B8" w:rsidRDefault="001C53B8" w:rsidP="001C53B8">
      <w:pPr>
        <w:widowControl w:val="0"/>
        <w:shd w:val="clear" w:color="auto" w:fill="FFFFFF"/>
        <w:spacing w:before="100" w:after="120" w:line="360" w:lineRule="exact"/>
        <w:ind w:firstLine="567"/>
        <w:jc w:val="both"/>
        <w:rPr>
          <w:iCs/>
          <w:sz w:val="27"/>
          <w:szCs w:val="27"/>
        </w:rPr>
      </w:pPr>
    </w:p>
    <w:p w14:paraId="4EEC4B26" w14:textId="77777777" w:rsidR="001C53B8" w:rsidRDefault="001C53B8" w:rsidP="001C53B8">
      <w:pPr>
        <w:widowControl w:val="0"/>
        <w:shd w:val="clear" w:color="auto" w:fill="FFFFFF"/>
        <w:spacing w:before="100" w:after="120" w:line="360" w:lineRule="exact"/>
        <w:ind w:firstLine="567"/>
        <w:jc w:val="both"/>
        <w:rPr>
          <w:iCs/>
          <w:sz w:val="27"/>
          <w:szCs w:val="27"/>
        </w:rPr>
      </w:pPr>
    </w:p>
    <w:p w14:paraId="5A0BD3A2" w14:textId="77777777" w:rsidR="001C53B8" w:rsidRPr="001A0C33" w:rsidRDefault="001C53B8" w:rsidP="001C53B8">
      <w:pPr>
        <w:widowControl w:val="0"/>
        <w:shd w:val="clear" w:color="auto" w:fill="FFFFFF"/>
        <w:spacing w:before="100" w:after="120" w:line="360" w:lineRule="exact"/>
        <w:ind w:firstLine="567"/>
        <w:jc w:val="both"/>
        <w:rPr>
          <w:iCs/>
          <w:sz w:val="27"/>
          <w:szCs w:val="27"/>
        </w:rPr>
      </w:pPr>
      <w:bookmarkStart w:id="0" w:name="_GoBack"/>
      <w:bookmarkEnd w:id="0"/>
    </w:p>
    <w:tbl>
      <w:tblPr>
        <w:tblStyle w:val="TableGrid"/>
        <w:tblW w:w="9469" w:type="dxa"/>
        <w:tblInd w:w="-5" w:type="dxa"/>
        <w:tblLayout w:type="fixed"/>
        <w:tblLook w:val="04A0" w:firstRow="1" w:lastRow="0" w:firstColumn="1" w:lastColumn="0" w:noHBand="0" w:noVBand="1"/>
      </w:tblPr>
      <w:tblGrid>
        <w:gridCol w:w="1814"/>
        <w:gridCol w:w="1276"/>
        <w:gridCol w:w="1559"/>
        <w:gridCol w:w="1560"/>
        <w:gridCol w:w="1559"/>
        <w:gridCol w:w="1701"/>
      </w:tblGrid>
      <w:tr w:rsidR="0092598E" w:rsidRPr="001A0C33" w14:paraId="5EBCEE64" w14:textId="77777777" w:rsidTr="0004483E">
        <w:tc>
          <w:tcPr>
            <w:tcW w:w="1814" w:type="dxa"/>
            <w:vMerge w:val="restart"/>
            <w:vAlign w:val="center"/>
          </w:tcPr>
          <w:p w14:paraId="5649843D" w14:textId="77777777" w:rsidR="0092598E" w:rsidRPr="001A0C33" w:rsidRDefault="0092598E" w:rsidP="001C53B8">
            <w:pPr>
              <w:widowControl w:val="0"/>
              <w:jc w:val="center"/>
              <w:rPr>
                <w:rFonts w:ascii="Times New Roman" w:hAnsi="Times New Roman"/>
                <w:b/>
                <w:spacing w:val="-4"/>
                <w:sz w:val="24"/>
                <w:szCs w:val="24"/>
              </w:rPr>
            </w:pPr>
            <w:r w:rsidRPr="001A0C33">
              <w:rPr>
                <w:rFonts w:ascii="Times New Roman" w:hAnsi="Times New Roman"/>
                <w:b/>
                <w:spacing w:val="-4"/>
                <w:sz w:val="24"/>
                <w:szCs w:val="24"/>
              </w:rPr>
              <w:lastRenderedPageBreak/>
              <w:t>Nội dung</w:t>
            </w:r>
          </w:p>
        </w:tc>
        <w:tc>
          <w:tcPr>
            <w:tcW w:w="1276" w:type="dxa"/>
            <w:vMerge w:val="restart"/>
            <w:vAlign w:val="center"/>
          </w:tcPr>
          <w:p w14:paraId="5D630EC5" w14:textId="77777777" w:rsidR="0092598E" w:rsidRPr="001A0C33" w:rsidRDefault="0092598E" w:rsidP="001C53B8">
            <w:pPr>
              <w:widowControl w:val="0"/>
              <w:jc w:val="center"/>
              <w:rPr>
                <w:rFonts w:ascii="Times New Roman" w:hAnsi="Times New Roman"/>
                <w:b/>
                <w:spacing w:val="-4"/>
                <w:sz w:val="24"/>
                <w:szCs w:val="24"/>
              </w:rPr>
            </w:pPr>
            <w:r w:rsidRPr="001A0C33">
              <w:rPr>
                <w:rFonts w:ascii="Times New Roman" w:hAnsi="Times New Roman"/>
                <w:b/>
                <w:spacing w:val="-4"/>
                <w:sz w:val="24"/>
                <w:szCs w:val="24"/>
              </w:rPr>
              <w:t>Mức chi hiện hành</w:t>
            </w:r>
          </w:p>
        </w:tc>
        <w:tc>
          <w:tcPr>
            <w:tcW w:w="1559" w:type="dxa"/>
            <w:vMerge w:val="restart"/>
            <w:vAlign w:val="center"/>
          </w:tcPr>
          <w:p w14:paraId="3C3A8A03" w14:textId="77777777" w:rsidR="0092598E" w:rsidRPr="001A0C33" w:rsidRDefault="0092598E" w:rsidP="001C53B8">
            <w:pPr>
              <w:widowControl w:val="0"/>
              <w:jc w:val="center"/>
              <w:rPr>
                <w:rFonts w:ascii="Times New Roman" w:hAnsi="Times New Roman"/>
                <w:b/>
                <w:spacing w:val="-4"/>
                <w:sz w:val="24"/>
                <w:szCs w:val="24"/>
              </w:rPr>
            </w:pPr>
            <w:r w:rsidRPr="001A0C33">
              <w:rPr>
                <w:rFonts w:ascii="Times New Roman" w:hAnsi="Times New Roman"/>
                <w:b/>
                <w:spacing w:val="-4"/>
                <w:sz w:val="24"/>
                <w:szCs w:val="24"/>
              </w:rPr>
              <w:t xml:space="preserve">Mức chi thù lao theo TT 03/2023/TT-BTC </w:t>
            </w:r>
          </w:p>
        </w:tc>
        <w:tc>
          <w:tcPr>
            <w:tcW w:w="3119" w:type="dxa"/>
            <w:gridSpan w:val="2"/>
            <w:vAlign w:val="center"/>
          </w:tcPr>
          <w:p w14:paraId="2CCD64E4" w14:textId="77777777" w:rsidR="0092598E" w:rsidRPr="001A0C33" w:rsidRDefault="0092598E" w:rsidP="001C53B8">
            <w:pPr>
              <w:widowControl w:val="0"/>
              <w:jc w:val="center"/>
              <w:rPr>
                <w:rFonts w:ascii="Times New Roman" w:hAnsi="Times New Roman"/>
                <w:b/>
                <w:spacing w:val="-4"/>
                <w:sz w:val="24"/>
                <w:szCs w:val="24"/>
              </w:rPr>
            </w:pPr>
            <w:r w:rsidRPr="001A0C33">
              <w:rPr>
                <w:rFonts w:ascii="Times New Roman" w:hAnsi="Times New Roman"/>
                <w:b/>
                <w:spacing w:val="-4"/>
                <w:sz w:val="24"/>
                <w:szCs w:val="24"/>
              </w:rPr>
              <w:t>Mức chi đề xuất tại dự thảo Nghị quyết</w:t>
            </w:r>
          </w:p>
        </w:tc>
        <w:tc>
          <w:tcPr>
            <w:tcW w:w="1701" w:type="dxa"/>
            <w:vMerge w:val="restart"/>
            <w:vAlign w:val="center"/>
          </w:tcPr>
          <w:p w14:paraId="5EA44376" w14:textId="77777777" w:rsidR="0092598E" w:rsidRPr="001A0C33" w:rsidRDefault="0092598E" w:rsidP="001C53B8">
            <w:pPr>
              <w:widowControl w:val="0"/>
              <w:jc w:val="center"/>
              <w:rPr>
                <w:rFonts w:ascii="Times New Roman" w:hAnsi="Times New Roman"/>
                <w:b/>
                <w:spacing w:val="-4"/>
                <w:sz w:val="24"/>
                <w:szCs w:val="24"/>
              </w:rPr>
            </w:pPr>
            <w:r w:rsidRPr="001A0C33">
              <w:rPr>
                <w:rFonts w:ascii="Times New Roman" w:hAnsi="Times New Roman"/>
                <w:b/>
                <w:spacing w:val="-4"/>
                <w:sz w:val="24"/>
                <w:szCs w:val="24"/>
              </w:rPr>
              <w:t>Ghi chú</w:t>
            </w:r>
          </w:p>
        </w:tc>
      </w:tr>
      <w:tr w:rsidR="0092598E" w:rsidRPr="001A0C33" w14:paraId="37F7C72F" w14:textId="77777777" w:rsidTr="0004483E">
        <w:trPr>
          <w:trHeight w:val="869"/>
        </w:trPr>
        <w:tc>
          <w:tcPr>
            <w:tcW w:w="1814" w:type="dxa"/>
            <w:vMerge/>
            <w:vAlign w:val="center"/>
          </w:tcPr>
          <w:p w14:paraId="11125B15" w14:textId="77777777" w:rsidR="0092598E" w:rsidRPr="001A0C33" w:rsidRDefault="0092598E" w:rsidP="001C53B8">
            <w:pPr>
              <w:widowControl w:val="0"/>
              <w:jc w:val="center"/>
              <w:rPr>
                <w:rFonts w:ascii="Times New Roman" w:hAnsi="Times New Roman"/>
                <w:spacing w:val="-4"/>
                <w:sz w:val="24"/>
                <w:szCs w:val="24"/>
              </w:rPr>
            </w:pPr>
          </w:p>
        </w:tc>
        <w:tc>
          <w:tcPr>
            <w:tcW w:w="1276" w:type="dxa"/>
            <w:vMerge/>
            <w:vAlign w:val="center"/>
          </w:tcPr>
          <w:p w14:paraId="083CE590" w14:textId="77777777" w:rsidR="0092598E" w:rsidRPr="001A0C33" w:rsidRDefault="0092598E" w:rsidP="001C53B8">
            <w:pPr>
              <w:widowControl w:val="0"/>
              <w:jc w:val="center"/>
              <w:rPr>
                <w:rFonts w:ascii="Times New Roman" w:hAnsi="Times New Roman"/>
                <w:spacing w:val="-4"/>
                <w:sz w:val="24"/>
                <w:szCs w:val="24"/>
              </w:rPr>
            </w:pPr>
          </w:p>
        </w:tc>
        <w:tc>
          <w:tcPr>
            <w:tcW w:w="1559" w:type="dxa"/>
            <w:vMerge/>
            <w:vAlign w:val="center"/>
          </w:tcPr>
          <w:p w14:paraId="233F69E1" w14:textId="77777777" w:rsidR="0092598E" w:rsidRPr="001A0C33" w:rsidRDefault="0092598E" w:rsidP="001C53B8">
            <w:pPr>
              <w:widowControl w:val="0"/>
              <w:jc w:val="center"/>
              <w:rPr>
                <w:rFonts w:ascii="Times New Roman" w:hAnsi="Times New Roman"/>
                <w:spacing w:val="-4"/>
                <w:sz w:val="24"/>
                <w:szCs w:val="24"/>
              </w:rPr>
            </w:pPr>
          </w:p>
        </w:tc>
        <w:tc>
          <w:tcPr>
            <w:tcW w:w="1560" w:type="dxa"/>
            <w:vAlign w:val="center"/>
          </w:tcPr>
          <w:p w14:paraId="52CDA8CA" w14:textId="77777777" w:rsidR="0092598E" w:rsidRPr="001A0C33" w:rsidRDefault="0092598E" w:rsidP="001C53B8">
            <w:pPr>
              <w:widowControl w:val="0"/>
              <w:jc w:val="center"/>
              <w:rPr>
                <w:rFonts w:ascii="Times New Roman" w:hAnsi="Times New Roman"/>
                <w:b/>
                <w:spacing w:val="-4"/>
                <w:sz w:val="24"/>
                <w:szCs w:val="24"/>
              </w:rPr>
            </w:pPr>
            <w:r w:rsidRPr="001A0C33">
              <w:rPr>
                <w:rFonts w:ascii="Times New Roman" w:hAnsi="Times New Roman"/>
                <w:b/>
                <w:spacing w:val="-4"/>
                <w:sz w:val="24"/>
                <w:szCs w:val="24"/>
              </w:rPr>
              <w:t>Mức chi</w:t>
            </w:r>
          </w:p>
        </w:tc>
        <w:tc>
          <w:tcPr>
            <w:tcW w:w="1559" w:type="dxa"/>
            <w:vAlign w:val="center"/>
          </w:tcPr>
          <w:p w14:paraId="36D1353C" w14:textId="77777777" w:rsidR="0092598E" w:rsidRPr="001A0C33" w:rsidRDefault="0092598E" w:rsidP="001C53B8">
            <w:pPr>
              <w:widowControl w:val="0"/>
              <w:ind w:left="-102" w:right="-109" w:firstLine="102"/>
              <w:jc w:val="center"/>
              <w:rPr>
                <w:rFonts w:ascii="Times New Roman Bold" w:hAnsi="Times New Roman Bold"/>
                <w:b/>
                <w:spacing w:val="-10"/>
                <w:sz w:val="24"/>
                <w:szCs w:val="24"/>
              </w:rPr>
            </w:pPr>
            <w:r w:rsidRPr="001A0C33">
              <w:rPr>
                <w:rFonts w:ascii="Times New Roman Bold" w:hAnsi="Times New Roman Bold"/>
                <w:b/>
                <w:spacing w:val="-10"/>
                <w:sz w:val="24"/>
                <w:szCs w:val="24"/>
              </w:rPr>
              <w:t>Tỷ lệ áp dụng TT 03/2023/TT-BTC</w:t>
            </w:r>
          </w:p>
        </w:tc>
        <w:tc>
          <w:tcPr>
            <w:tcW w:w="1701" w:type="dxa"/>
            <w:vMerge/>
          </w:tcPr>
          <w:p w14:paraId="12F40F33" w14:textId="77777777" w:rsidR="0092598E" w:rsidRPr="001A0C33" w:rsidRDefault="0092598E" w:rsidP="001C53B8">
            <w:pPr>
              <w:widowControl w:val="0"/>
              <w:jc w:val="both"/>
              <w:rPr>
                <w:rFonts w:ascii="Times New Roman" w:hAnsi="Times New Roman"/>
                <w:spacing w:val="-4"/>
                <w:sz w:val="24"/>
                <w:szCs w:val="24"/>
              </w:rPr>
            </w:pPr>
          </w:p>
        </w:tc>
      </w:tr>
      <w:tr w:rsidR="0092598E" w:rsidRPr="001A0C33" w14:paraId="2AE389B2" w14:textId="77777777" w:rsidTr="0004483E">
        <w:trPr>
          <w:trHeight w:val="313"/>
        </w:trPr>
        <w:tc>
          <w:tcPr>
            <w:tcW w:w="1814" w:type="dxa"/>
            <w:vAlign w:val="center"/>
          </w:tcPr>
          <w:p w14:paraId="37A11DA2" w14:textId="77777777" w:rsidR="0092598E" w:rsidRPr="001A0C33" w:rsidRDefault="0092598E" w:rsidP="001C53B8">
            <w:pPr>
              <w:widowControl w:val="0"/>
              <w:jc w:val="center"/>
              <w:rPr>
                <w:rFonts w:ascii="Times New Roman" w:hAnsi="Times New Roman"/>
                <w:spacing w:val="-4"/>
                <w:sz w:val="24"/>
                <w:szCs w:val="24"/>
              </w:rPr>
            </w:pPr>
            <w:r w:rsidRPr="001A0C33">
              <w:rPr>
                <w:rFonts w:ascii="Times New Roman" w:hAnsi="Times New Roman"/>
                <w:bCs/>
                <w:spacing w:val="-4"/>
                <w:sz w:val="24"/>
                <w:szCs w:val="24"/>
              </w:rPr>
              <w:t>a)</w:t>
            </w:r>
          </w:p>
        </w:tc>
        <w:tc>
          <w:tcPr>
            <w:tcW w:w="5954" w:type="dxa"/>
            <w:gridSpan w:val="4"/>
            <w:vAlign w:val="center"/>
          </w:tcPr>
          <w:p w14:paraId="3AFA953C" w14:textId="77777777" w:rsidR="0092598E" w:rsidRPr="001A0C33" w:rsidRDefault="0092598E" w:rsidP="001C53B8">
            <w:pPr>
              <w:widowControl w:val="0"/>
              <w:rPr>
                <w:rFonts w:ascii="Times New Roman" w:hAnsi="Times New Roman"/>
                <w:spacing w:val="-4"/>
                <w:sz w:val="24"/>
                <w:szCs w:val="24"/>
              </w:rPr>
            </w:pPr>
            <w:r w:rsidRPr="001A0C33">
              <w:rPr>
                <w:rFonts w:ascii="Times New Roman" w:hAnsi="Times New Roman"/>
                <w:spacing w:val="-4"/>
                <w:sz w:val="24"/>
                <w:szCs w:val="24"/>
              </w:rPr>
              <w:t xml:space="preserve">Chi họp Hội đồng tư vấn xác định nhiệm vụ </w:t>
            </w:r>
            <w:r w:rsidRPr="001A0C33">
              <w:rPr>
                <w:rStyle w:val="Strong"/>
                <w:rFonts w:ascii="Times New Roman" w:hAnsi="Times New Roman"/>
                <w:spacing w:val="-4"/>
                <w:sz w:val="24"/>
                <w:szCs w:val="24"/>
              </w:rPr>
              <w:t>KH&amp;CN</w:t>
            </w:r>
          </w:p>
        </w:tc>
        <w:tc>
          <w:tcPr>
            <w:tcW w:w="1701" w:type="dxa"/>
          </w:tcPr>
          <w:p w14:paraId="3A3C0047" w14:textId="77777777" w:rsidR="0092598E" w:rsidRPr="001A0C33" w:rsidRDefault="0092598E" w:rsidP="001C53B8">
            <w:pPr>
              <w:widowControl w:val="0"/>
              <w:jc w:val="both"/>
              <w:rPr>
                <w:rFonts w:ascii="Times New Roman" w:hAnsi="Times New Roman"/>
                <w:spacing w:val="-4"/>
                <w:sz w:val="24"/>
                <w:szCs w:val="24"/>
              </w:rPr>
            </w:pPr>
          </w:p>
        </w:tc>
      </w:tr>
      <w:tr w:rsidR="0092598E" w:rsidRPr="001A0C33" w14:paraId="177BE90E" w14:textId="77777777" w:rsidTr="0004483E">
        <w:trPr>
          <w:trHeight w:val="590"/>
        </w:trPr>
        <w:tc>
          <w:tcPr>
            <w:tcW w:w="1814" w:type="dxa"/>
            <w:vAlign w:val="center"/>
          </w:tcPr>
          <w:p w14:paraId="76264CB3"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Chủ tịch Hội đồng</w:t>
            </w:r>
          </w:p>
        </w:tc>
        <w:tc>
          <w:tcPr>
            <w:tcW w:w="1276" w:type="dxa"/>
            <w:vAlign w:val="center"/>
          </w:tcPr>
          <w:p w14:paraId="36596378"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spacing w:val="-4"/>
                <w:sz w:val="24"/>
                <w:szCs w:val="24"/>
              </w:rPr>
              <w:t>700.000 đồng</w:t>
            </w:r>
          </w:p>
        </w:tc>
        <w:tc>
          <w:tcPr>
            <w:tcW w:w="1559" w:type="dxa"/>
            <w:vAlign w:val="center"/>
          </w:tcPr>
          <w:p w14:paraId="1E49B090"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spacing w:val="-4"/>
                <w:sz w:val="24"/>
                <w:szCs w:val="24"/>
              </w:rPr>
              <w:t>1.500.000 đồng</w:t>
            </w:r>
          </w:p>
        </w:tc>
        <w:tc>
          <w:tcPr>
            <w:tcW w:w="1560" w:type="dxa"/>
            <w:vAlign w:val="center"/>
          </w:tcPr>
          <w:p w14:paraId="0C07401C"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b/>
                <w:iCs/>
                <w:spacing w:val="-4"/>
                <w:sz w:val="24"/>
                <w:szCs w:val="24"/>
              </w:rPr>
              <w:t>1.100.000 đồng</w:t>
            </w:r>
          </w:p>
        </w:tc>
        <w:tc>
          <w:tcPr>
            <w:tcW w:w="1559" w:type="dxa"/>
            <w:vAlign w:val="center"/>
          </w:tcPr>
          <w:p w14:paraId="0D3323B4"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73%</w:t>
            </w:r>
          </w:p>
        </w:tc>
        <w:tc>
          <w:tcPr>
            <w:tcW w:w="1701" w:type="dxa"/>
          </w:tcPr>
          <w:p w14:paraId="7DED6656" w14:textId="77777777" w:rsidR="0092598E" w:rsidRPr="001A0C33" w:rsidRDefault="0092598E" w:rsidP="0004483E">
            <w:pPr>
              <w:jc w:val="center"/>
              <w:rPr>
                <w:rFonts w:ascii="Times New Roman" w:hAnsi="Times New Roman"/>
                <w:spacing w:val="-4"/>
                <w:sz w:val="24"/>
                <w:szCs w:val="24"/>
              </w:rPr>
            </w:pPr>
          </w:p>
        </w:tc>
      </w:tr>
      <w:tr w:rsidR="0092598E" w:rsidRPr="001A0C33" w14:paraId="25D64287" w14:textId="77777777" w:rsidTr="0004483E">
        <w:tc>
          <w:tcPr>
            <w:tcW w:w="1814" w:type="dxa"/>
            <w:vAlign w:val="center"/>
          </w:tcPr>
          <w:p w14:paraId="07A882A6"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Phó Chủ tịch Hội đồng; thành viên Hội đồng</w:t>
            </w:r>
          </w:p>
        </w:tc>
        <w:tc>
          <w:tcPr>
            <w:tcW w:w="1276" w:type="dxa"/>
            <w:vAlign w:val="center"/>
          </w:tcPr>
          <w:p w14:paraId="66A8D57F"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560.000 đồng</w:t>
            </w:r>
          </w:p>
        </w:tc>
        <w:tc>
          <w:tcPr>
            <w:tcW w:w="1559" w:type="dxa"/>
            <w:vAlign w:val="center"/>
          </w:tcPr>
          <w:p w14:paraId="76135601"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1.000.000 đồng</w:t>
            </w:r>
          </w:p>
        </w:tc>
        <w:tc>
          <w:tcPr>
            <w:tcW w:w="1560" w:type="dxa"/>
            <w:vAlign w:val="center"/>
          </w:tcPr>
          <w:p w14:paraId="5ED761A4"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b/>
                <w:iCs/>
                <w:spacing w:val="-4"/>
                <w:sz w:val="24"/>
                <w:szCs w:val="24"/>
              </w:rPr>
              <w:t>800.000</w:t>
            </w:r>
            <w:r w:rsidRPr="001A0C33">
              <w:rPr>
                <w:spacing w:val="-4"/>
              </w:rPr>
              <w:t xml:space="preserve"> </w:t>
            </w:r>
            <w:r w:rsidRPr="001A0C33">
              <w:rPr>
                <w:rFonts w:ascii="Times New Roman" w:hAnsi="Times New Roman"/>
                <w:b/>
                <w:iCs/>
                <w:spacing w:val="-4"/>
                <w:sz w:val="24"/>
                <w:szCs w:val="24"/>
              </w:rPr>
              <w:t>đồng</w:t>
            </w:r>
          </w:p>
        </w:tc>
        <w:tc>
          <w:tcPr>
            <w:tcW w:w="1559" w:type="dxa"/>
            <w:vAlign w:val="center"/>
          </w:tcPr>
          <w:p w14:paraId="07C9C565"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80%</w:t>
            </w:r>
          </w:p>
        </w:tc>
        <w:tc>
          <w:tcPr>
            <w:tcW w:w="1701" w:type="dxa"/>
          </w:tcPr>
          <w:p w14:paraId="62A66DFC" w14:textId="77777777" w:rsidR="0092598E" w:rsidRPr="001A0C33" w:rsidRDefault="0092598E" w:rsidP="0004483E">
            <w:pPr>
              <w:ind w:left="-110"/>
              <w:jc w:val="both"/>
              <w:rPr>
                <w:rFonts w:ascii="Times New Roman" w:hAnsi="Times New Roman"/>
                <w:spacing w:val="-4"/>
                <w:sz w:val="24"/>
                <w:szCs w:val="24"/>
              </w:rPr>
            </w:pPr>
            <w:r w:rsidRPr="001A0C33">
              <w:rPr>
                <w:rFonts w:ascii="Times New Roman" w:hAnsi="Times New Roman"/>
                <w:spacing w:val="-4"/>
                <w:sz w:val="24"/>
                <w:szCs w:val="24"/>
              </w:rPr>
              <w:t>Thu hút, khuyến khích thành viên Hội đồng là các chuyên gia, nhà khoa học trong và ngoài tỉnh</w:t>
            </w:r>
          </w:p>
        </w:tc>
      </w:tr>
      <w:tr w:rsidR="0092598E" w:rsidRPr="001A0C33" w14:paraId="1095A85E" w14:textId="77777777" w:rsidTr="0004483E">
        <w:tc>
          <w:tcPr>
            <w:tcW w:w="1814" w:type="dxa"/>
            <w:vAlign w:val="center"/>
          </w:tcPr>
          <w:p w14:paraId="27C2F0B0"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iCs/>
                <w:spacing w:val="-4"/>
                <w:sz w:val="24"/>
                <w:szCs w:val="24"/>
              </w:rPr>
              <w:t>Thư ký khoa học</w:t>
            </w:r>
          </w:p>
        </w:tc>
        <w:tc>
          <w:tcPr>
            <w:tcW w:w="1276" w:type="dxa"/>
            <w:vAlign w:val="center"/>
          </w:tcPr>
          <w:p w14:paraId="7C9859E3"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0</w:t>
            </w:r>
          </w:p>
        </w:tc>
        <w:tc>
          <w:tcPr>
            <w:tcW w:w="1559" w:type="dxa"/>
            <w:vAlign w:val="center"/>
          </w:tcPr>
          <w:p w14:paraId="7BBD6461"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spacing w:val="-4"/>
                <w:sz w:val="24"/>
                <w:szCs w:val="24"/>
              </w:rPr>
              <w:t>300.000 đồng</w:t>
            </w:r>
          </w:p>
        </w:tc>
        <w:tc>
          <w:tcPr>
            <w:tcW w:w="1560" w:type="dxa"/>
            <w:vAlign w:val="center"/>
          </w:tcPr>
          <w:p w14:paraId="2BC0D473"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b/>
                <w:iCs/>
                <w:spacing w:val="-4"/>
                <w:sz w:val="24"/>
                <w:szCs w:val="24"/>
              </w:rPr>
              <w:t>240.000 đồng</w:t>
            </w:r>
          </w:p>
        </w:tc>
        <w:tc>
          <w:tcPr>
            <w:tcW w:w="1559" w:type="dxa"/>
            <w:vAlign w:val="center"/>
          </w:tcPr>
          <w:p w14:paraId="1FA31952" w14:textId="77777777" w:rsidR="0092598E" w:rsidRPr="001A0C33" w:rsidRDefault="0092598E" w:rsidP="0004483E">
            <w:pPr>
              <w:jc w:val="center"/>
              <w:rPr>
                <w:rFonts w:ascii="Times New Roman" w:hAnsi="Times New Roman"/>
                <w:spacing w:val="-4"/>
                <w:sz w:val="24"/>
                <w:szCs w:val="24"/>
              </w:rPr>
            </w:pPr>
          </w:p>
        </w:tc>
        <w:tc>
          <w:tcPr>
            <w:tcW w:w="1701" w:type="dxa"/>
          </w:tcPr>
          <w:p w14:paraId="4F0F1496"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Bổ sung bằng mức chi hiện hành của Thư ký hành chính</w:t>
            </w:r>
          </w:p>
        </w:tc>
      </w:tr>
      <w:tr w:rsidR="0092598E" w:rsidRPr="001A0C33" w14:paraId="66D274EC" w14:textId="77777777" w:rsidTr="0004483E">
        <w:trPr>
          <w:trHeight w:val="520"/>
        </w:trPr>
        <w:tc>
          <w:tcPr>
            <w:tcW w:w="1814" w:type="dxa"/>
            <w:vAlign w:val="center"/>
          </w:tcPr>
          <w:p w14:paraId="5868EAE0"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iCs/>
                <w:spacing w:val="-4"/>
                <w:sz w:val="24"/>
                <w:szCs w:val="24"/>
              </w:rPr>
              <w:t>Thư ký hành chính</w:t>
            </w:r>
          </w:p>
        </w:tc>
        <w:tc>
          <w:tcPr>
            <w:tcW w:w="1276" w:type="dxa"/>
            <w:vAlign w:val="center"/>
          </w:tcPr>
          <w:p w14:paraId="4C076D37"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spacing w:val="-4"/>
                <w:sz w:val="24"/>
                <w:szCs w:val="24"/>
              </w:rPr>
              <w:t>240.000 đồng</w:t>
            </w:r>
          </w:p>
        </w:tc>
        <w:tc>
          <w:tcPr>
            <w:tcW w:w="1559" w:type="dxa"/>
            <w:vAlign w:val="center"/>
          </w:tcPr>
          <w:p w14:paraId="53F5A8A7"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300.000 đồng</w:t>
            </w:r>
          </w:p>
        </w:tc>
        <w:tc>
          <w:tcPr>
            <w:tcW w:w="1560" w:type="dxa"/>
            <w:vAlign w:val="center"/>
          </w:tcPr>
          <w:p w14:paraId="1253E80F"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b/>
                <w:iCs/>
                <w:spacing w:val="-4"/>
                <w:sz w:val="24"/>
                <w:szCs w:val="24"/>
              </w:rPr>
              <w:t>240.000 đồng</w:t>
            </w:r>
          </w:p>
        </w:tc>
        <w:tc>
          <w:tcPr>
            <w:tcW w:w="1559" w:type="dxa"/>
            <w:vAlign w:val="center"/>
          </w:tcPr>
          <w:p w14:paraId="37FA55AD" w14:textId="77777777" w:rsidR="0092598E" w:rsidRPr="001A0C33" w:rsidRDefault="0092598E" w:rsidP="0004483E">
            <w:pPr>
              <w:jc w:val="center"/>
              <w:rPr>
                <w:rFonts w:ascii="Times New Roman" w:hAnsi="Times New Roman"/>
                <w:spacing w:val="-4"/>
                <w:sz w:val="24"/>
                <w:szCs w:val="24"/>
              </w:rPr>
            </w:pPr>
          </w:p>
        </w:tc>
        <w:tc>
          <w:tcPr>
            <w:tcW w:w="1701" w:type="dxa"/>
          </w:tcPr>
          <w:p w14:paraId="19B5999A"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Giữ nguyên so với hiện hành</w:t>
            </w:r>
          </w:p>
        </w:tc>
      </w:tr>
      <w:tr w:rsidR="0092598E" w:rsidRPr="001A0C33" w14:paraId="16BCF81F" w14:textId="77777777" w:rsidTr="0004483E">
        <w:trPr>
          <w:trHeight w:val="520"/>
        </w:trPr>
        <w:tc>
          <w:tcPr>
            <w:tcW w:w="1814" w:type="dxa"/>
            <w:vAlign w:val="center"/>
          </w:tcPr>
          <w:p w14:paraId="32DC629E"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iCs/>
                <w:spacing w:val="-4"/>
                <w:sz w:val="24"/>
                <w:szCs w:val="24"/>
              </w:rPr>
              <w:t>Đại biểu được mời tham dự</w:t>
            </w:r>
          </w:p>
        </w:tc>
        <w:tc>
          <w:tcPr>
            <w:tcW w:w="1276" w:type="dxa"/>
            <w:vAlign w:val="center"/>
          </w:tcPr>
          <w:p w14:paraId="4BC01BEB"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spacing w:val="-4"/>
                <w:sz w:val="24"/>
                <w:szCs w:val="24"/>
              </w:rPr>
              <w:t>140.000 đồng</w:t>
            </w:r>
          </w:p>
        </w:tc>
        <w:tc>
          <w:tcPr>
            <w:tcW w:w="1559" w:type="dxa"/>
            <w:vAlign w:val="center"/>
          </w:tcPr>
          <w:p w14:paraId="23FBDC04"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200.000 đồng</w:t>
            </w:r>
          </w:p>
        </w:tc>
        <w:tc>
          <w:tcPr>
            <w:tcW w:w="1560" w:type="dxa"/>
            <w:vAlign w:val="center"/>
          </w:tcPr>
          <w:p w14:paraId="10345089"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b/>
                <w:iCs/>
                <w:spacing w:val="-4"/>
                <w:sz w:val="24"/>
                <w:szCs w:val="24"/>
              </w:rPr>
              <w:t>150.000 đồng</w:t>
            </w:r>
          </w:p>
        </w:tc>
        <w:tc>
          <w:tcPr>
            <w:tcW w:w="1559" w:type="dxa"/>
            <w:vAlign w:val="center"/>
          </w:tcPr>
          <w:p w14:paraId="42024B65" w14:textId="77777777" w:rsidR="0092598E" w:rsidRPr="001A0C33" w:rsidRDefault="0092598E" w:rsidP="0004483E">
            <w:pPr>
              <w:jc w:val="center"/>
              <w:rPr>
                <w:rFonts w:ascii="Times New Roman" w:hAnsi="Times New Roman"/>
                <w:spacing w:val="-4"/>
                <w:sz w:val="24"/>
                <w:szCs w:val="24"/>
              </w:rPr>
            </w:pPr>
          </w:p>
        </w:tc>
        <w:tc>
          <w:tcPr>
            <w:tcW w:w="1701" w:type="dxa"/>
          </w:tcPr>
          <w:p w14:paraId="6D13414C" w14:textId="77777777" w:rsidR="0092598E" w:rsidRPr="001A0C33" w:rsidRDefault="0092598E" w:rsidP="0004483E">
            <w:pPr>
              <w:jc w:val="center"/>
              <w:rPr>
                <w:rFonts w:ascii="Times New Roman" w:hAnsi="Times New Roman"/>
                <w:spacing w:val="-4"/>
                <w:sz w:val="24"/>
                <w:szCs w:val="24"/>
              </w:rPr>
            </w:pPr>
          </w:p>
        </w:tc>
      </w:tr>
      <w:tr w:rsidR="0092598E" w:rsidRPr="001A0C33" w14:paraId="406061FC" w14:textId="77777777" w:rsidTr="0004483E">
        <w:trPr>
          <w:trHeight w:val="420"/>
        </w:trPr>
        <w:tc>
          <w:tcPr>
            <w:tcW w:w="1814" w:type="dxa"/>
            <w:vAlign w:val="center"/>
          </w:tcPr>
          <w:p w14:paraId="6A878C4F"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bCs/>
                <w:spacing w:val="-4"/>
                <w:sz w:val="24"/>
                <w:szCs w:val="24"/>
              </w:rPr>
              <w:t>b)</w:t>
            </w:r>
          </w:p>
        </w:tc>
        <w:tc>
          <w:tcPr>
            <w:tcW w:w="5954" w:type="dxa"/>
            <w:gridSpan w:val="4"/>
            <w:vAlign w:val="center"/>
          </w:tcPr>
          <w:p w14:paraId="6D1EA4BD" w14:textId="77777777" w:rsidR="0092598E" w:rsidRPr="001A0C33" w:rsidRDefault="0092598E" w:rsidP="0004483E">
            <w:pPr>
              <w:rPr>
                <w:rFonts w:ascii="Times New Roman" w:hAnsi="Times New Roman"/>
                <w:spacing w:val="-4"/>
                <w:sz w:val="24"/>
                <w:szCs w:val="24"/>
              </w:rPr>
            </w:pPr>
            <w:r w:rsidRPr="001A0C33">
              <w:rPr>
                <w:rFonts w:ascii="Times New Roman" w:hAnsi="Times New Roman"/>
                <w:spacing w:val="-4"/>
                <w:sz w:val="24"/>
                <w:szCs w:val="24"/>
              </w:rPr>
              <w:t>Chi nhận xét đánh giá</w:t>
            </w:r>
          </w:p>
        </w:tc>
        <w:tc>
          <w:tcPr>
            <w:tcW w:w="1701" w:type="dxa"/>
          </w:tcPr>
          <w:p w14:paraId="4BA2D208" w14:textId="77777777" w:rsidR="0092598E" w:rsidRPr="001A0C33" w:rsidRDefault="0092598E" w:rsidP="0004483E">
            <w:pPr>
              <w:jc w:val="center"/>
              <w:rPr>
                <w:rFonts w:ascii="Times New Roman" w:hAnsi="Times New Roman"/>
                <w:spacing w:val="-4"/>
                <w:sz w:val="24"/>
                <w:szCs w:val="24"/>
              </w:rPr>
            </w:pPr>
          </w:p>
        </w:tc>
      </w:tr>
      <w:tr w:rsidR="0092598E" w:rsidRPr="001A0C33" w14:paraId="4E4B8E8A" w14:textId="77777777" w:rsidTr="0004483E">
        <w:trPr>
          <w:trHeight w:val="520"/>
        </w:trPr>
        <w:tc>
          <w:tcPr>
            <w:tcW w:w="1814" w:type="dxa"/>
            <w:vAlign w:val="center"/>
          </w:tcPr>
          <w:p w14:paraId="4C9BDBA9" w14:textId="77777777" w:rsidR="0092598E" w:rsidRPr="001A0C33" w:rsidRDefault="0092598E" w:rsidP="0004483E">
            <w:pPr>
              <w:ind w:left="-110" w:right="-140" w:firstLine="110"/>
              <w:jc w:val="center"/>
              <w:rPr>
                <w:rFonts w:ascii="Times New Roman" w:hAnsi="Times New Roman"/>
                <w:spacing w:val="-4"/>
                <w:sz w:val="24"/>
                <w:szCs w:val="24"/>
              </w:rPr>
            </w:pPr>
            <w:r w:rsidRPr="001A0C33">
              <w:rPr>
                <w:rFonts w:ascii="Times New Roman" w:hAnsi="Times New Roman"/>
                <w:iCs/>
                <w:spacing w:val="-4"/>
                <w:sz w:val="24"/>
                <w:szCs w:val="24"/>
              </w:rPr>
              <w:t>Nhận xét đánh giá của ủy viên Hội đồng</w:t>
            </w:r>
          </w:p>
        </w:tc>
        <w:tc>
          <w:tcPr>
            <w:tcW w:w="1276" w:type="dxa"/>
            <w:vAlign w:val="center"/>
          </w:tcPr>
          <w:p w14:paraId="1246B771"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spacing w:val="-4"/>
                <w:sz w:val="24"/>
                <w:szCs w:val="24"/>
              </w:rPr>
              <w:t>240.000 đồng</w:t>
            </w:r>
          </w:p>
        </w:tc>
        <w:tc>
          <w:tcPr>
            <w:tcW w:w="1559" w:type="dxa"/>
            <w:vAlign w:val="center"/>
          </w:tcPr>
          <w:p w14:paraId="3DF823BF"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500.000 đồng</w:t>
            </w:r>
          </w:p>
        </w:tc>
        <w:tc>
          <w:tcPr>
            <w:tcW w:w="1560" w:type="dxa"/>
            <w:vAlign w:val="center"/>
          </w:tcPr>
          <w:p w14:paraId="73802AFA"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b/>
                <w:iCs/>
                <w:spacing w:val="-4"/>
                <w:sz w:val="24"/>
                <w:szCs w:val="24"/>
              </w:rPr>
              <w:t>350.000 đồng</w:t>
            </w:r>
          </w:p>
        </w:tc>
        <w:tc>
          <w:tcPr>
            <w:tcW w:w="1559" w:type="dxa"/>
            <w:vAlign w:val="center"/>
          </w:tcPr>
          <w:p w14:paraId="16FDBBCC"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70%</w:t>
            </w:r>
          </w:p>
        </w:tc>
        <w:tc>
          <w:tcPr>
            <w:tcW w:w="1701" w:type="dxa"/>
          </w:tcPr>
          <w:p w14:paraId="1F1A4812" w14:textId="77777777" w:rsidR="0092598E" w:rsidRPr="001A0C33" w:rsidRDefault="0092598E" w:rsidP="0004483E">
            <w:pPr>
              <w:jc w:val="center"/>
              <w:rPr>
                <w:rFonts w:ascii="Times New Roman" w:hAnsi="Times New Roman"/>
                <w:spacing w:val="-4"/>
                <w:sz w:val="24"/>
                <w:szCs w:val="24"/>
              </w:rPr>
            </w:pPr>
          </w:p>
        </w:tc>
      </w:tr>
      <w:tr w:rsidR="0092598E" w:rsidRPr="001A0C33" w14:paraId="4A63CA32" w14:textId="77777777" w:rsidTr="0004483E">
        <w:trPr>
          <w:trHeight w:val="520"/>
        </w:trPr>
        <w:tc>
          <w:tcPr>
            <w:tcW w:w="1814" w:type="dxa"/>
            <w:vAlign w:val="center"/>
          </w:tcPr>
          <w:p w14:paraId="43A82038"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iCs/>
                <w:spacing w:val="-4"/>
                <w:sz w:val="24"/>
                <w:szCs w:val="24"/>
              </w:rPr>
              <w:t>Nhận xét đánh giá của ủy viên phản biện trong Hội đồng</w:t>
            </w:r>
          </w:p>
        </w:tc>
        <w:tc>
          <w:tcPr>
            <w:tcW w:w="1276" w:type="dxa"/>
            <w:vAlign w:val="center"/>
          </w:tcPr>
          <w:p w14:paraId="23E8E740"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350.000 đồng</w:t>
            </w:r>
          </w:p>
        </w:tc>
        <w:tc>
          <w:tcPr>
            <w:tcW w:w="1559" w:type="dxa"/>
            <w:vAlign w:val="center"/>
          </w:tcPr>
          <w:p w14:paraId="38FC5319"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700.000 đồng</w:t>
            </w:r>
          </w:p>
        </w:tc>
        <w:tc>
          <w:tcPr>
            <w:tcW w:w="1560" w:type="dxa"/>
            <w:vAlign w:val="center"/>
          </w:tcPr>
          <w:p w14:paraId="430CBF8C"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b/>
                <w:iCs/>
                <w:spacing w:val="-4"/>
                <w:sz w:val="24"/>
                <w:szCs w:val="24"/>
              </w:rPr>
              <w:t>550.000 đồng</w:t>
            </w:r>
          </w:p>
        </w:tc>
        <w:tc>
          <w:tcPr>
            <w:tcW w:w="1559" w:type="dxa"/>
            <w:vAlign w:val="center"/>
          </w:tcPr>
          <w:p w14:paraId="5B1D330D"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78%</w:t>
            </w:r>
          </w:p>
        </w:tc>
        <w:tc>
          <w:tcPr>
            <w:tcW w:w="1701" w:type="dxa"/>
          </w:tcPr>
          <w:p w14:paraId="0A3C67B9"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Nâng cao chất lượng bài nhận xét của ủy viên phản biện của Hội đồng</w:t>
            </w:r>
          </w:p>
        </w:tc>
      </w:tr>
      <w:tr w:rsidR="0092598E" w:rsidRPr="001A0C33" w14:paraId="13EA3F06" w14:textId="77777777" w:rsidTr="0004483E">
        <w:trPr>
          <w:trHeight w:val="520"/>
        </w:trPr>
        <w:tc>
          <w:tcPr>
            <w:tcW w:w="1814" w:type="dxa"/>
            <w:vAlign w:val="center"/>
          </w:tcPr>
          <w:p w14:paraId="7150BD86" w14:textId="77777777" w:rsidR="0092598E" w:rsidRPr="001A0C33" w:rsidRDefault="0092598E" w:rsidP="0004483E">
            <w:pPr>
              <w:jc w:val="center"/>
              <w:rPr>
                <w:rFonts w:ascii="Times New Roman" w:hAnsi="Times New Roman"/>
                <w:iCs/>
                <w:spacing w:val="-4"/>
                <w:sz w:val="24"/>
                <w:szCs w:val="24"/>
              </w:rPr>
            </w:pPr>
            <w:r w:rsidRPr="001A0C33">
              <w:rPr>
                <w:rFonts w:ascii="Times New Roman" w:hAnsi="Times New Roman"/>
                <w:iCs/>
                <w:spacing w:val="-4"/>
                <w:sz w:val="24"/>
                <w:szCs w:val="24"/>
              </w:rPr>
              <w:t>c)</w:t>
            </w:r>
          </w:p>
        </w:tc>
        <w:tc>
          <w:tcPr>
            <w:tcW w:w="5954" w:type="dxa"/>
            <w:gridSpan w:val="4"/>
            <w:vAlign w:val="center"/>
          </w:tcPr>
          <w:p w14:paraId="4183A3F5" w14:textId="77777777" w:rsidR="0092598E" w:rsidRPr="001A0C33" w:rsidRDefault="0092598E" w:rsidP="0004483E">
            <w:pPr>
              <w:rPr>
                <w:rFonts w:ascii="Times New Roman" w:hAnsi="Times New Roman"/>
                <w:spacing w:val="-4"/>
                <w:sz w:val="24"/>
                <w:szCs w:val="24"/>
              </w:rPr>
            </w:pPr>
            <w:r w:rsidRPr="001A0C33">
              <w:rPr>
                <w:rFonts w:ascii="Times New Roman" w:hAnsi="Times New Roman"/>
                <w:spacing w:val="-4"/>
                <w:sz w:val="24"/>
                <w:szCs w:val="24"/>
              </w:rPr>
              <w:t>Chi thù lao xây dựng yêu cầu đặt hàng đối với các nhiệm vụ đề xuất thực hiện của Hội đồng tư vấn xác định nhiệm vụ</w:t>
            </w:r>
          </w:p>
        </w:tc>
        <w:tc>
          <w:tcPr>
            <w:tcW w:w="1701" w:type="dxa"/>
          </w:tcPr>
          <w:p w14:paraId="7235C598"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Bổ sung theo quy định của Thông tư 03/2023/TT-BTC</w:t>
            </w:r>
          </w:p>
        </w:tc>
      </w:tr>
      <w:tr w:rsidR="0092598E" w:rsidRPr="001A0C33" w14:paraId="69B0C555" w14:textId="77777777" w:rsidTr="0004483E">
        <w:trPr>
          <w:trHeight w:val="520"/>
        </w:trPr>
        <w:tc>
          <w:tcPr>
            <w:tcW w:w="1814" w:type="dxa"/>
            <w:vAlign w:val="center"/>
          </w:tcPr>
          <w:p w14:paraId="1C8084C0" w14:textId="77777777" w:rsidR="0092598E" w:rsidRPr="001A0C33" w:rsidRDefault="0092598E" w:rsidP="0004483E">
            <w:pPr>
              <w:jc w:val="center"/>
              <w:rPr>
                <w:rFonts w:ascii="Times New Roman" w:hAnsi="Times New Roman"/>
                <w:iCs/>
                <w:spacing w:val="-4"/>
                <w:sz w:val="24"/>
                <w:szCs w:val="24"/>
              </w:rPr>
            </w:pPr>
            <w:r w:rsidRPr="001A0C33">
              <w:rPr>
                <w:rFonts w:ascii="Times New Roman" w:hAnsi="Times New Roman"/>
                <w:iCs/>
                <w:spacing w:val="-4"/>
                <w:sz w:val="24"/>
                <w:szCs w:val="24"/>
              </w:rPr>
              <w:t>Chủ tịch hội đồng</w:t>
            </w:r>
          </w:p>
        </w:tc>
        <w:tc>
          <w:tcPr>
            <w:tcW w:w="1276" w:type="dxa"/>
            <w:vAlign w:val="center"/>
          </w:tcPr>
          <w:p w14:paraId="09717CBD"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0</w:t>
            </w:r>
          </w:p>
        </w:tc>
        <w:tc>
          <w:tcPr>
            <w:tcW w:w="1559" w:type="dxa"/>
            <w:vAlign w:val="center"/>
          </w:tcPr>
          <w:p w14:paraId="61CB20F8"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700.000 đồng</w:t>
            </w:r>
          </w:p>
        </w:tc>
        <w:tc>
          <w:tcPr>
            <w:tcW w:w="1560" w:type="dxa"/>
            <w:vAlign w:val="center"/>
          </w:tcPr>
          <w:p w14:paraId="48BCC0C8" w14:textId="77777777" w:rsidR="0092598E" w:rsidRPr="001A0C33" w:rsidRDefault="0092598E" w:rsidP="0004483E">
            <w:pPr>
              <w:jc w:val="center"/>
              <w:rPr>
                <w:rFonts w:ascii="Times New Roman" w:hAnsi="Times New Roman"/>
                <w:b/>
                <w:iCs/>
                <w:spacing w:val="-4"/>
                <w:sz w:val="24"/>
                <w:szCs w:val="24"/>
              </w:rPr>
            </w:pPr>
            <w:r w:rsidRPr="001A0C33">
              <w:rPr>
                <w:rFonts w:ascii="Times New Roman" w:hAnsi="Times New Roman"/>
                <w:b/>
                <w:iCs/>
                <w:spacing w:val="-4"/>
                <w:sz w:val="24"/>
                <w:szCs w:val="24"/>
              </w:rPr>
              <w:t>500.000</w:t>
            </w:r>
            <w:r w:rsidRPr="001A0C33">
              <w:rPr>
                <w:spacing w:val="-4"/>
              </w:rPr>
              <w:t xml:space="preserve"> </w:t>
            </w:r>
            <w:r w:rsidRPr="001A0C33">
              <w:rPr>
                <w:rFonts w:ascii="Times New Roman" w:hAnsi="Times New Roman"/>
                <w:b/>
                <w:iCs/>
                <w:spacing w:val="-4"/>
                <w:sz w:val="24"/>
                <w:szCs w:val="24"/>
              </w:rPr>
              <w:t>đồng</w:t>
            </w:r>
          </w:p>
        </w:tc>
        <w:tc>
          <w:tcPr>
            <w:tcW w:w="1559" w:type="dxa"/>
            <w:vAlign w:val="center"/>
          </w:tcPr>
          <w:p w14:paraId="0C3C87B6"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71%</w:t>
            </w:r>
          </w:p>
        </w:tc>
        <w:tc>
          <w:tcPr>
            <w:tcW w:w="1701" w:type="dxa"/>
            <w:vMerge w:val="restart"/>
          </w:tcPr>
          <w:p w14:paraId="092EF66F"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 xml:space="preserve">Khuyến khích các thành viên Hội đồng xây dựng yêu cầu đặt hàng </w:t>
            </w:r>
          </w:p>
        </w:tc>
      </w:tr>
      <w:tr w:rsidR="0092598E" w:rsidRPr="001A0C33" w14:paraId="64BF403A" w14:textId="77777777" w:rsidTr="0004483E">
        <w:trPr>
          <w:trHeight w:val="520"/>
        </w:trPr>
        <w:tc>
          <w:tcPr>
            <w:tcW w:w="1814" w:type="dxa"/>
            <w:vAlign w:val="center"/>
          </w:tcPr>
          <w:p w14:paraId="3D8F32E2" w14:textId="77777777" w:rsidR="0092598E" w:rsidRPr="001A0C33" w:rsidRDefault="0092598E" w:rsidP="0004483E">
            <w:pPr>
              <w:ind w:left="-110"/>
              <w:jc w:val="center"/>
              <w:rPr>
                <w:rFonts w:ascii="Times New Roman" w:hAnsi="Times New Roman"/>
                <w:iCs/>
                <w:spacing w:val="-4"/>
                <w:sz w:val="24"/>
                <w:szCs w:val="24"/>
              </w:rPr>
            </w:pPr>
            <w:r w:rsidRPr="001A0C33">
              <w:rPr>
                <w:rFonts w:ascii="Times New Roman" w:hAnsi="Times New Roman"/>
                <w:iCs/>
                <w:spacing w:val="-4"/>
                <w:sz w:val="24"/>
                <w:szCs w:val="24"/>
              </w:rPr>
              <w:t>Phó Chủ tịch hội đồng, thành viên hội đồng</w:t>
            </w:r>
          </w:p>
        </w:tc>
        <w:tc>
          <w:tcPr>
            <w:tcW w:w="1276" w:type="dxa"/>
            <w:vAlign w:val="center"/>
          </w:tcPr>
          <w:p w14:paraId="399FDC3F"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0</w:t>
            </w:r>
          </w:p>
        </w:tc>
        <w:tc>
          <w:tcPr>
            <w:tcW w:w="1559" w:type="dxa"/>
            <w:vAlign w:val="center"/>
          </w:tcPr>
          <w:p w14:paraId="44D1360D"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500.000 đồng</w:t>
            </w:r>
          </w:p>
        </w:tc>
        <w:tc>
          <w:tcPr>
            <w:tcW w:w="1560" w:type="dxa"/>
            <w:vAlign w:val="center"/>
          </w:tcPr>
          <w:p w14:paraId="29137068" w14:textId="77777777" w:rsidR="0092598E" w:rsidRPr="001A0C33" w:rsidRDefault="0092598E" w:rsidP="0004483E">
            <w:pPr>
              <w:jc w:val="center"/>
              <w:rPr>
                <w:rFonts w:ascii="Times New Roman" w:hAnsi="Times New Roman"/>
                <w:b/>
                <w:iCs/>
                <w:spacing w:val="-4"/>
                <w:sz w:val="24"/>
                <w:szCs w:val="24"/>
              </w:rPr>
            </w:pPr>
            <w:r w:rsidRPr="001A0C33">
              <w:rPr>
                <w:rFonts w:ascii="Times New Roman" w:hAnsi="Times New Roman"/>
                <w:b/>
                <w:iCs/>
                <w:spacing w:val="-4"/>
                <w:sz w:val="24"/>
                <w:szCs w:val="24"/>
              </w:rPr>
              <w:t>350.000 đồng</w:t>
            </w:r>
          </w:p>
        </w:tc>
        <w:tc>
          <w:tcPr>
            <w:tcW w:w="1559" w:type="dxa"/>
            <w:vAlign w:val="center"/>
          </w:tcPr>
          <w:p w14:paraId="69CC1DE5"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70%</w:t>
            </w:r>
          </w:p>
        </w:tc>
        <w:tc>
          <w:tcPr>
            <w:tcW w:w="1701" w:type="dxa"/>
            <w:vMerge/>
          </w:tcPr>
          <w:p w14:paraId="56A3CB68" w14:textId="77777777" w:rsidR="0092598E" w:rsidRPr="001A0C33" w:rsidRDefault="0092598E" w:rsidP="0004483E">
            <w:pPr>
              <w:jc w:val="center"/>
              <w:rPr>
                <w:rFonts w:ascii="Times New Roman" w:hAnsi="Times New Roman"/>
                <w:spacing w:val="-4"/>
                <w:sz w:val="24"/>
                <w:szCs w:val="24"/>
              </w:rPr>
            </w:pPr>
          </w:p>
        </w:tc>
      </w:tr>
    </w:tbl>
    <w:p w14:paraId="180FDD0B" w14:textId="77777777" w:rsidR="0092598E" w:rsidRPr="001A0C33" w:rsidRDefault="0092598E" w:rsidP="0092598E">
      <w:pPr>
        <w:spacing w:before="120" w:after="120" w:line="340" w:lineRule="exact"/>
        <w:ind w:firstLine="567"/>
        <w:jc w:val="both"/>
        <w:rPr>
          <w:iCs/>
          <w:sz w:val="27"/>
          <w:szCs w:val="27"/>
        </w:rPr>
      </w:pPr>
      <w:r w:rsidRPr="001A0C33">
        <w:rPr>
          <w:sz w:val="27"/>
          <w:szCs w:val="27"/>
          <w:shd w:val="clear" w:color="auto" w:fill="FFFFFF"/>
        </w:rPr>
        <w:t xml:space="preserve">- </w:t>
      </w:r>
      <w:r w:rsidRPr="001A0C33">
        <w:rPr>
          <w:iCs/>
          <w:sz w:val="27"/>
          <w:szCs w:val="27"/>
        </w:rPr>
        <w:t>Chi về tư vấn tuyển chọn, giao trực tiếp tổ chức, cá nhân chủ trì nhiệm vụ khoa học và công nghệ:</w:t>
      </w:r>
    </w:p>
    <w:tbl>
      <w:tblPr>
        <w:tblStyle w:val="TableGrid"/>
        <w:tblW w:w="9469" w:type="dxa"/>
        <w:tblInd w:w="-5" w:type="dxa"/>
        <w:tblLayout w:type="fixed"/>
        <w:tblLook w:val="04A0" w:firstRow="1" w:lastRow="0" w:firstColumn="1" w:lastColumn="0" w:noHBand="0" w:noVBand="1"/>
      </w:tblPr>
      <w:tblGrid>
        <w:gridCol w:w="1531"/>
        <w:gridCol w:w="1559"/>
        <w:gridCol w:w="1559"/>
        <w:gridCol w:w="1560"/>
        <w:gridCol w:w="1701"/>
        <w:gridCol w:w="1559"/>
      </w:tblGrid>
      <w:tr w:rsidR="0092598E" w:rsidRPr="001A0C33" w14:paraId="4AE8AE40" w14:textId="77777777" w:rsidTr="0004483E">
        <w:tc>
          <w:tcPr>
            <w:tcW w:w="1531" w:type="dxa"/>
            <w:vMerge w:val="restart"/>
            <w:vAlign w:val="center"/>
          </w:tcPr>
          <w:p w14:paraId="339FBF05"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b/>
                <w:spacing w:val="-4"/>
                <w:sz w:val="24"/>
                <w:szCs w:val="24"/>
              </w:rPr>
              <w:t>Nội dung</w:t>
            </w:r>
          </w:p>
        </w:tc>
        <w:tc>
          <w:tcPr>
            <w:tcW w:w="1559" w:type="dxa"/>
            <w:vMerge w:val="restart"/>
            <w:vAlign w:val="center"/>
          </w:tcPr>
          <w:p w14:paraId="126FFC5C"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b/>
                <w:spacing w:val="-4"/>
                <w:sz w:val="24"/>
                <w:szCs w:val="24"/>
              </w:rPr>
              <w:t>Mức chi hiện hành</w:t>
            </w:r>
          </w:p>
        </w:tc>
        <w:tc>
          <w:tcPr>
            <w:tcW w:w="1559" w:type="dxa"/>
            <w:vMerge w:val="restart"/>
            <w:vAlign w:val="center"/>
          </w:tcPr>
          <w:p w14:paraId="6D310B38"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b/>
                <w:spacing w:val="-4"/>
                <w:sz w:val="24"/>
                <w:szCs w:val="24"/>
              </w:rPr>
              <w:t xml:space="preserve">Mức chi thù lao theo TT </w:t>
            </w:r>
            <w:r w:rsidRPr="001A0C33">
              <w:rPr>
                <w:rFonts w:ascii="Times New Roman" w:hAnsi="Times New Roman"/>
                <w:b/>
                <w:spacing w:val="-4"/>
                <w:sz w:val="24"/>
                <w:szCs w:val="24"/>
              </w:rPr>
              <w:lastRenderedPageBreak/>
              <w:t xml:space="preserve">03/2023/TT-BTC </w:t>
            </w:r>
          </w:p>
        </w:tc>
        <w:tc>
          <w:tcPr>
            <w:tcW w:w="3261" w:type="dxa"/>
            <w:gridSpan w:val="2"/>
            <w:vAlign w:val="center"/>
          </w:tcPr>
          <w:p w14:paraId="0D884D39"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b/>
                <w:spacing w:val="-4"/>
                <w:sz w:val="24"/>
                <w:szCs w:val="24"/>
              </w:rPr>
              <w:lastRenderedPageBreak/>
              <w:t>Mức chi đề xuất tại dự thảo Nghị quyết</w:t>
            </w:r>
          </w:p>
        </w:tc>
        <w:tc>
          <w:tcPr>
            <w:tcW w:w="1559" w:type="dxa"/>
            <w:vMerge w:val="restart"/>
            <w:vAlign w:val="center"/>
          </w:tcPr>
          <w:p w14:paraId="41072A25"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b/>
                <w:spacing w:val="-4"/>
                <w:sz w:val="24"/>
                <w:szCs w:val="24"/>
              </w:rPr>
              <w:t>Ghi chú</w:t>
            </w:r>
          </w:p>
        </w:tc>
      </w:tr>
      <w:tr w:rsidR="0092598E" w:rsidRPr="001A0C33" w14:paraId="3EC96875" w14:textId="77777777" w:rsidTr="0004483E">
        <w:trPr>
          <w:trHeight w:val="869"/>
        </w:trPr>
        <w:tc>
          <w:tcPr>
            <w:tcW w:w="1531" w:type="dxa"/>
            <w:vMerge/>
            <w:vAlign w:val="center"/>
          </w:tcPr>
          <w:p w14:paraId="5B719ACD" w14:textId="77777777" w:rsidR="0092598E" w:rsidRPr="001A0C33" w:rsidRDefault="0092598E" w:rsidP="0004483E">
            <w:pPr>
              <w:jc w:val="center"/>
              <w:rPr>
                <w:rFonts w:ascii="Times New Roman" w:hAnsi="Times New Roman"/>
                <w:spacing w:val="-4"/>
                <w:sz w:val="24"/>
                <w:szCs w:val="24"/>
              </w:rPr>
            </w:pPr>
          </w:p>
        </w:tc>
        <w:tc>
          <w:tcPr>
            <w:tcW w:w="1559" w:type="dxa"/>
            <w:vMerge/>
            <w:vAlign w:val="center"/>
          </w:tcPr>
          <w:p w14:paraId="304C843D" w14:textId="77777777" w:rsidR="0092598E" w:rsidRPr="001A0C33" w:rsidRDefault="0092598E" w:rsidP="0004483E">
            <w:pPr>
              <w:jc w:val="center"/>
              <w:rPr>
                <w:rFonts w:ascii="Times New Roman" w:hAnsi="Times New Roman"/>
                <w:spacing w:val="-4"/>
                <w:sz w:val="24"/>
                <w:szCs w:val="24"/>
              </w:rPr>
            </w:pPr>
          </w:p>
        </w:tc>
        <w:tc>
          <w:tcPr>
            <w:tcW w:w="1559" w:type="dxa"/>
            <w:vMerge/>
            <w:vAlign w:val="center"/>
          </w:tcPr>
          <w:p w14:paraId="0279E2DE" w14:textId="77777777" w:rsidR="0092598E" w:rsidRPr="001A0C33" w:rsidRDefault="0092598E" w:rsidP="0004483E">
            <w:pPr>
              <w:jc w:val="center"/>
              <w:rPr>
                <w:rFonts w:ascii="Times New Roman" w:hAnsi="Times New Roman"/>
                <w:spacing w:val="-4"/>
                <w:sz w:val="24"/>
                <w:szCs w:val="24"/>
              </w:rPr>
            </w:pPr>
          </w:p>
        </w:tc>
        <w:tc>
          <w:tcPr>
            <w:tcW w:w="1560" w:type="dxa"/>
            <w:vAlign w:val="center"/>
          </w:tcPr>
          <w:p w14:paraId="190115CC"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b/>
                <w:spacing w:val="-4"/>
                <w:sz w:val="24"/>
                <w:szCs w:val="24"/>
              </w:rPr>
              <w:t>Mức chi</w:t>
            </w:r>
          </w:p>
        </w:tc>
        <w:tc>
          <w:tcPr>
            <w:tcW w:w="1701" w:type="dxa"/>
            <w:vAlign w:val="center"/>
          </w:tcPr>
          <w:p w14:paraId="59AE00F6" w14:textId="77777777" w:rsidR="0092598E" w:rsidRPr="001A0C33" w:rsidRDefault="0092598E" w:rsidP="0004483E">
            <w:pPr>
              <w:ind w:left="-102"/>
              <w:jc w:val="center"/>
              <w:rPr>
                <w:rFonts w:ascii="Times New Roman Bold" w:hAnsi="Times New Roman Bold"/>
                <w:b/>
                <w:spacing w:val="-4"/>
                <w:sz w:val="24"/>
                <w:szCs w:val="24"/>
              </w:rPr>
            </w:pPr>
            <w:r w:rsidRPr="001A0C33">
              <w:rPr>
                <w:rFonts w:ascii="Times New Roman Bold" w:hAnsi="Times New Roman Bold"/>
                <w:b/>
                <w:spacing w:val="-4"/>
                <w:sz w:val="24"/>
                <w:szCs w:val="24"/>
              </w:rPr>
              <w:t>Tỷ lệ áp dụng TT 03/2023/TT-BTC</w:t>
            </w:r>
          </w:p>
        </w:tc>
        <w:tc>
          <w:tcPr>
            <w:tcW w:w="1559" w:type="dxa"/>
            <w:vMerge/>
          </w:tcPr>
          <w:p w14:paraId="0367C3A6" w14:textId="77777777" w:rsidR="0092598E" w:rsidRPr="001A0C33" w:rsidRDefault="0092598E" w:rsidP="0004483E">
            <w:pPr>
              <w:jc w:val="both"/>
              <w:rPr>
                <w:rFonts w:ascii="Times New Roman" w:hAnsi="Times New Roman"/>
                <w:spacing w:val="-4"/>
                <w:sz w:val="24"/>
                <w:szCs w:val="24"/>
              </w:rPr>
            </w:pPr>
          </w:p>
        </w:tc>
      </w:tr>
      <w:tr w:rsidR="0092598E" w:rsidRPr="001A0C33" w14:paraId="1C40DF8B" w14:textId="77777777" w:rsidTr="0004483E">
        <w:trPr>
          <w:trHeight w:val="359"/>
        </w:trPr>
        <w:tc>
          <w:tcPr>
            <w:tcW w:w="1531" w:type="dxa"/>
            <w:vAlign w:val="center"/>
          </w:tcPr>
          <w:p w14:paraId="4FB93056"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bCs/>
                <w:spacing w:val="-4"/>
                <w:sz w:val="24"/>
                <w:szCs w:val="24"/>
              </w:rPr>
              <w:lastRenderedPageBreak/>
              <w:t>a)</w:t>
            </w:r>
          </w:p>
        </w:tc>
        <w:tc>
          <w:tcPr>
            <w:tcW w:w="6379" w:type="dxa"/>
            <w:gridSpan w:val="4"/>
            <w:vAlign w:val="center"/>
          </w:tcPr>
          <w:p w14:paraId="0E80394C" w14:textId="77777777" w:rsidR="0092598E" w:rsidRPr="001A0C33" w:rsidRDefault="0092598E" w:rsidP="0004483E">
            <w:pPr>
              <w:rPr>
                <w:rFonts w:ascii="Times New Roman" w:hAnsi="Times New Roman"/>
                <w:spacing w:val="-4"/>
                <w:sz w:val="24"/>
                <w:szCs w:val="24"/>
              </w:rPr>
            </w:pPr>
            <w:r w:rsidRPr="001A0C33">
              <w:rPr>
                <w:rFonts w:ascii="Times New Roman" w:hAnsi="Times New Roman"/>
                <w:spacing w:val="-4"/>
                <w:sz w:val="24"/>
                <w:szCs w:val="24"/>
              </w:rPr>
              <w:t>Chi họp Hội đồng tư vấn tuyển chọn, giao trực tiếp tổ chức, cá nhân chủ trì nhiệm vụ</w:t>
            </w:r>
            <w:r w:rsidRPr="001A0C33">
              <w:rPr>
                <w:rFonts w:ascii="Times New Roman" w:hAnsi="Times New Roman"/>
                <w:b/>
                <w:spacing w:val="-4"/>
                <w:sz w:val="24"/>
                <w:szCs w:val="24"/>
              </w:rPr>
              <w:t xml:space="preserve"> </w:t>
            </w:r>
            <w:r w:rsidRPr="001A0C33">
              <w:rPr>
                <w:rStyle w:val="Strong"/>
                <w:rFonts w:ascii="Times New Roman" w:hAnsi="Times New Roman"/>
                <w:spacing w:val="-4"/>
                <w:sz w:val="24"/>
                <w:szCs w:val="24"/>
              </w:rPr>
              <w:t>khoa học và công nghệ</w:t>
            </w:r>
          </w:p>
        </w:tc>
        <w:tc>
          <w:tcPr>
            <w:tcW w:w="1559" w:type="dxa"/>
          </w:tcPr>
          <w:p w14:paraId="6822DB38" w14:textId="77777777" w:rsidR="0092598E" w:rsidRPr="001A0C33" w:rsidRDefault="0092598E" w:rsidP="0004483E">
            <w:pPr>
              <w:jc w:val="both"/>
              <w:rPr>
                <w:rFonts w:ascii="Times New Roman" w:hAnsi="Times New Roman"/>
                <w:spacing w:val="-4"/>
                <w:sz w:val="24"/>
                <w:szCs w:val="24"/>
              </w:rPr>
            </w:pPr>
          </w:p>
        </w:tc>
      </w:tr>
      <w:tr w:rsidR="0092598E" w:rsidRPr="001A0C33" w14:paraId="08E183F2" w14:textId="77777777" w:rsidTr="0004483E">
        <w:trPr>
          <w:trHeight w:val="590"/>
        </w:trPr>
        <w:tc>
          <w:tcPr>
            <w:tcW w:w="1531" w:type="dxa"/>
            <w:vAlign w:val="center"/>
          </w:tcPr>
          <w:p w14:paraId="7FCC960F"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Chủ tịch Hội đồng</w:t>
            </w:r>
          </w:p>
        </w:tc>
        <w:tc>
          <w:tcPr>
            <w:tcW w:w="1559" w:type="dxa"/>
            <w:vAlign w:val="center"/>
          </w:tcPr>
          <w:p w14:paraId="66A5B0FD"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spacing w:val="-4"/>
                <w:sz w:val="24"/>
                <w:szCs w:val="24"/>
              </w:rPr>
              <w:t>1.050.000 đồng</w:t>
            </w:r>
          </w:p>
        </w:tc>
        <w:tc>
          <w:tcPr>
            <w:tcW w:w="1559" w:type="dxa"/>
            <w:vAlign w:val="center"/>
          </w:tcPr>
          <w:p w14:paraId="7D83B758"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spacing w:val="-4"/>
                <w:sz w:val="24"/>
                <w:szCs w:val="24"/>
              </w:rPr>
              <w:t>1.800.000 đồng</w:t>
            </w:r>
          </w:p>
        </w:tc>
        <w:tc>
          <w:tcPr>
            <w:tcW w:w="1560" w:type="dxa"/>
            <w:vAlign w:val="center"/>
          </w:tcPr>
          <w:p w14:paraId="411D9837"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b/>
                <w:iCs/>
                <w:spacing w:val="-4"/>
                <w:sz w:val="24"/>
                <w:szCs w:val="24"/>
              </w:rPr>
              <w:t>1.300.000</w:t>
            </w:r>
            <w:r w:rsidRPr="001A0C33">
              <w:rPr>
                <w:spacing w:val="-4"/>
              </w:rPr>
              <w:t xml:space="preserve"> </w:t>
            </w:r>
            <w:r w:rsidRPr="001A0C33">
              <w:rPr>
                <w:rFonts w:ascii="Times New Roman" w:hAnsi="Times New Roman"/>
                <w:b/>
                <w:iCs/>
                <w:spacing w:val="-4"/>
                <w:sz w:val="24"/>
                <w:szCs w:val="24"/>
              </w:rPr>
              <w:t>đồng</w:t>
            </w:r>
          </w:p>
        </w:tc>
        <w:tc>
          <w:tcPr>
            <w:tcW w:w="1701" w:type="dxa"/>
            <w:vAlign w:val="center"/>
          </w:tcPr>
          <w:p w14:paraId="27654987"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72%</w:t>
            </w:r>
          </w:p>
        </w:tc>
        <w:tc>
          <w:tcPr>
            <w:tcW w:w="1559" w:type="dxa"/>
          </w:tcPr>
          <w:p w14:paraId="73C287D2" w14:textId="77777777" w:rsidR="0092598E" w:rsidRPr="001A0C33" w:rsidRDefault="0092598E" w:rsidP="0004483E">
            <w:pPr>
              <w:jc w:val="center"/>
              <w:rPr>
                <w:rFonts w:ascii="Times New Roman" w:hAnsi="Times New Roman"/>
                <w:spacing w:val="-4"/>
                <w:sz w:val="24"/>
                <w:szCs w:val="24"/>
              </w:rPr>
            </w:pPr>
          </w:p>
        </w:tc>
      </w:tr>
      <w:tr w:rsidR="0092598E" w:rsidRPr="001A0C33" w14:paraId="48096087" w14:textId="77777777" w:rsidTr="0004483E">
        <w:tc>
          <w:tcPr>
            <w:tcW w:w="1531" w:type="dxa"/>
            <w:vAlign w:val="center"/>
          </w:tcPr>
          <w:p w14:paraId="4E8F89BE" w14:textId="77777777" w:rsidR="0092598E" w:rsidRPr="001A0C33" w:rsidRDefault="0092598E" w:rsidP="0004483E">
            <w:pPr>
              <w:ind w:right="-109"/>
              <w:jc w:val="center"/>
              <w:rPr>
                <w:rFonts w:ascii="Times New Roman" w:hAnsi="Times New Roman"/>
                <w:spacing w:val="-4"/>
                <w:sz w:val="24"/>
                <w:szCs w:val="24"/>
              </w:rPr>
            </w:pPr>
            <w:r w:rsidRPr="001A0C33">
              <w:rPr>
                <w:rFonts w:ascii="Times New Roman" w:hAnsi="Times New Roman"/>
                <w:spacing w:val="-4"/>
                <w:sz w:val="24"/>
                <w:szCs w:val="24"/>
              </w:rPr>
              <w:t>Phó Chủ tịch Hội đồng; thành viên Hội đồng</w:t>
            </w:r>
          </w:p>
        </w:tc>
        <w:tc>
          <w:tcPr>
            <w:tcW w:w="1559" w:type="dxa"/>
            <w:vAlign w:val="center"/>
          </w:tcPr>
          <w:p w14:paraId="73A42C04"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700.000 đồng</w:t>
            </w:r>
          </w:p>
        </w:tc>
        <w:tc>
          <w:tcPr>
            <w:tcW w:w="1559" w:type="dxa"/>
            <w:vAlign w:val="center"/>
          </w:tcPr>
          <w:p w14:paraId="7C39882A"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1.500.000 đồng</w:t>
            </w:r>
          </w:p>
        </w:tc>
        <w:tc>
          <w:tcPr>
            <w:tcW w:w="1560" w:type="dxa"/>
            <w:vAlign w:val="center"/>
          </w:tcPr>
          <w:p w14:paraId="4629B70E"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b/>
                <w:iCs/>
                <w:spacing w:val="-4"/>
                <w:sz w:val="24"/>
                <w:szCs w:val="24"/>
              </w:rPr>
              <w:t>1.100.000</w:t>
            </w:r>
            <w:r w:rsidRPr="001A0C33">
              <w:rPr>
                <w:spacing w:val="-4"/>
              </w:rPr>
              <w:t xml:space="preserve"> </w:t>
            </w:r>
            <w:r w:rsidRPr="001A0C33">
              <w:rPr>
                <w:rFonts w:ascii="Times New Roman" w:hAnsi="Times New Roman"/>
                <w:b/>
                <w:iCs/>
                <w:spacing w:val="-4"/>
                <w:sz w:val="24"/>
                <w:szCs w:val="24"/>
              </w:rPr>
              <w:t>đồng</w:t>
            </w:r>
          </w:p>
        </w:tc>
        <w:tc>
          <w:tcPr>
            <w:tcW w:w="1701" w:type="dxa"/>
            <w:vAlign w:val="center"/>
          </w:tcPr>
          <w:p w14:paraId="49608168"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73%</w:t>
            </w:r>
          </w:p>
        </w:tc>
        <w:tc>
          <w:tcPr>
            <w:tcW w:w="1559" w:type="dxa"/>
          </w:tcPr>
          <w:p w14:paraId="16514D26" w14:textId="77777777" w:rsidR="0092598E" w:rsidRPr="001A0C33" w:rsidRDefault="0092598E" w:rsidP="0004483E">
            <w:pPr>
              <w:jc w:val="center"/>
              <w:rPr>
                <w:rFonts w:ascii="Times New Roman" w:hAnsi="Times New Roman"/>
                <w:spacing w:val="-4"/>
                <w:sz w:val="24"/>
                <w:szCs w:val="24"/>
              </w:rPr>
            </w:pPr>
          </w:p>
        </w:tc>
      </w:tr>
      <w:tr w:rsidR="0092598E" w:rsidRPr="001A0C33" w14:paraId="253C056A" w14:textId="77777777" w:rsidTr="0004483E">
        <w:tc>
          <w:tcPr>
            <w:tcW w:w="1531" w:type="dxa"/>
            <w:vAlign w:val="center"/>
          </w:tcPr>
          <w:p w14:paraId="2AC8FDF3"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iCs/>
                <w:spacing w:val="-4"/>
                <w:sz w:val="24"/>
                <w:szCs w:val="24"/>
              </w:rPr>
              <w:t>Thư ký khoa học</w:t>
            </w:r>
          </w:p>
        </w:tc>
        <w:tc>
          <w:tcPr>
            <w:tcW w:w="1559" w:type="dxa"/>
            <w:vAlign w:val="center"/>
          </w:tcPr>
          <w:p w14:paraId="7BC3241F"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0</w:t>
            </w:r>
          </w:p>
        </w:tc>
        <w:tc>
          <w:tcPr>
            <w:tcW w:w="1559" w:type="dxa"/>
            <w:vAlign w:val="center"/>
          </w:tcPr>
          <w:p w14:paraId="084DB918"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spacing w:val="-4"/>
                <w:sz w:val="24"/>
                <w:szCs w:val="24"/>
              </w:rPr>
              <w:t>300.000 đồng</w:t>
            </w:r>
          </w:p>
        </w:tc>
        <w:tc>
          <w:tcPr>
            <w:tcW w:w="1560" w:type="dxa"/>
            <w:vAlign w:val="center"/>
          </w:tcPr>
          <w:p w14:paraId="28C27CB3"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b/>
                <w:iCs/>
                <w:spacing w:val="-4"/>
                <w:sz w:val="24"/>
                <w:szCs w:val="24"/>
              </w:rPr>
              <w:t>240.000</w:t>
            </w:r>
            <w:r w:rsidRPr="001A0C33">
              <w:rPr>
                <w:spacing w:val="-4"/>
              </w:rPr>
              <w:t xml:space="preserve"> </w:t>
            </w:r>
            <w:r w:rsidRPr="001A0C33">
              <w:rPr>
                <w:rFonts w:ascii="Times New Roman" w:hAnsi="Times New Roman"/>
                <w:b/>
                <w:iCs/>
                <w:spacing w:val="-4"/>
                <w:sz w:val="24"/>
                <w:szCs w:val="24"/>
              </w:rPr>
              <w:t>đồng</w:t>
            </w:r>
          </w:p>
        </w:tc>
        <w:tc>
          <w:tcPr>
            <w:tcW w:w="1701" w:type="dxa"/>
            <w:vAlign w:val="center"/>
          </w:tcPr>
          <w:p w14:paraId="4836B498" w14:textId="77777777" w:rsidR="0092598E" w:rsidRPr="001A0C33" w:rsidRDefault="0092598E" w:rsidP="0004483E">
            <w:pPr>
              <w:jc w:val="center"/>
              <w:rPr>
                <w:rFonts w:ascii="Times New Roman" w:hAnsi="Times New Roman"/>
                <w:spacing w:val="-4"/>
                <w:sz w:val="24"/>
                <w:szCs w:val="24"/>
              </w:rPr>
            </w:pPr>
          </w:p>
        </w:tc>
        <w:tc>
          <w:tcPr>
            <w:tcW w:w="1559" w:type="dxa"/>
          </w:tcPr>
          <w:p w14:paraId="75BB15B0"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Bổ sung bằng mức chi hiện hành của Thư ký khoa học</w:t>
            </w:r>
          </w:p>
        </w:tc>
      </w:tr>
      <w:tr w:rsidR="0092598E" w:rsidRPr="001A0C33" w14:paraId="7C003240" w14:textId="77777777" w:rsidTr="0004483E">
        <w:trPr>
          <w:trHeight w:val="520"/>
        </w:trPr>
        <w:tc>
          <w:tcPr>
            <w:tcW w:w="1531" w:type="dxa"/>
            <w:vAlign w:val="center"/>
          </w:tcPr>
          <w:p w14:paraId="0AA86C62"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iCs/>
                <w:spacing w:val="-4"/>
                <w:sz w:val="24"/>
                <w:szCs w:val="24"/>
              </w:rPr>
              <w:t>Thư ký hành chính</w:t>
            </w:r>
          </w:p>
        </w:tc>
        <w:tc>
          <w:tcPr>
            <w:tcW w:w="1559" w:type="dxa"/>
            <w:vAlign w:val="center"/>
          </w:tcPr>
          <w:p w14:paraId="7A5299E7"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spacing w:val="-4"/>
                <w:sz w:val="24"/>
                <w:szCs w:val="24"/>
              </w:rPr>
              <w:t>240.000 đồng</w:t>
            </w:r>
          </w:p>
        </w:tc>
        <w:tc>
          <w:tcPr>
            <w:tcW w:w="1559" w:type="dxa"/>
            <w:vAlign w:val="center"/>
          </w:tcPr>
          <w:p w14:paraId="4DE73CDC"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300.000đ</w:t>
            </w:r>
          </w:p>
        </w:tc>
        <w:tc>
          <w:tcPr>
            <w:tcW w:w="1560" w:type="dxa"/>
            <w:vAlign w:val="center"/>
          </w:tcPr>
          <w:p w14:paraId="3B16AD32"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b/>
                <w:iCs/>
                <w:spacing w:val="-4"/>
                <w:sz w:val="24"/>
                <w:szCs w:val="24"/>
              </w:rPr>
              <w:t>240.000 đồng</w:t>
            </w:r>
          </w:p>
        </w:tc>
        <w:tc>
          <w:tcPr>
            <w:tcW w:w="1701" w:type="dxa"/>
            <w:vAlign w:val="center"/>
          </w:tcPr>
          <w:p w14:paraId="6FFF38DE" w14:textId="77777777" w:rsidR="0092598E" w:rsidRPr="001A0C33" w:rsidRDefault="0092598E" w:rsidP="0004483E">
            <w:pPr>
              <w:jc w:val="center"/>
              <w:rPr>
                <w:rFonts w:ascii="Times New Roman" w:hAnsi="Times New Roman"/>
                <w:spacing w:val="-4"/>
                <w:sz w:val="24"/>
                <w:szCs w:val="24"/>
              </w:rPr>
            </w:pPr>
          </w:p>
        </w:tc>
        <w:tc>
          <w:tcPr>
            <w:tcW w:w="1559" w:type="dxa"/>
          </w:tcPr>
          <w:p w14:paraId="2D359775"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Giữ nguyên so với hiện hành</w:t>
            </w:r>
          </w:p>
        </w:tc>
      </w:tr>
      <w:tr w:rsidR="0092598E" w:rsidRPr="001A0C33" w14:paraId="089FEAD2" w14:textId="77777777" w:rsidTr="0004483E">
        <w:trPr>
          <w:trHeight w:val="520"/>
        </w:trPr>
        <w:tc>
          <w:tcPr>
            <w:tcW w:w="1531" w:type="dxa"/>
            <w:vAlign w:val="center"/>
          </w:tcPr>
          <w:p w14:paraId="2E94BDC8"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iCs/>
                <w:spacing w:val="-4"/>
                <w:sz w:val="24"/>
                <w:szCs w:val="24"/>
              </w:rPr>
              <w:t>Đại biểu được mời tham dự</w:t>
            </w:r>
          </w:p>
        </w:tc>
        <w:tc>
          <w:tcPr>
            <w:tcW w:w="1559" w:type="dxa"/>
            <w:vAlign w:val="center"/>
          </w:tcPr>
          <w:p w14:paraId="1B41774D"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spacing w:val="-4"/>
                <w:sz w:val="24"/>
                <w:szCs w:val="24"/>
              </w:rPr>
              <w:t>140.000 đồng</w:t>
            </w:r>
          </w:p>
        </w:tc>
        <w:tc>
          <w:tcPr>
            <w:tcW w:w="1559" w:type="dxa"/>
            <w:vAlign w:val="center"/>
          </w:tcPr>
          <w:p w14:paraId="398A900D"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200.000 đồng</w:t>
            </w:r>
          </w:p>
        </w:tc>
        <w:tc>
          <w:tcPr>
            <w:tcW w:w="1560" w:type="dxa"/>
            <w:vAlign w:val="center"/>
          </w:tcPr>
          <w:p w14:paraId="13C51CB7"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b/>
                <w:iCs/>
                <w:spacing w:val="-4"/>
                <w:sz w:val="24"/>
                <w:szCs w:val="24"/>
              </w:rPr>
              <w:t>150.000 đồng</w:t>
            </w:r>
          </w:p>
        </w:tc>
        <w:tc>
          <w:tcPr>
            <w:tcW w:w="1701" w:type="dxa"/>
            <w:vAlign w:val="center"/>
          </w:tcPr>
          <w:p w14:paraId="0BEB51BB" w14:textId="77777777" w:rsidR="0092598E" w:rsidRPr="001A0C33" w:rsidRDefault="0092598E" w:rsidP="0004483E">
            <w:pPr>
              <w:jc w:val="center"/>
              <w:rPr>
                <w:rFonts w:ascii="Times New Roman" w:hAnsi="Times New Roman"/>
                <w:spacing w:val="-4"/>
                <w:sz w:val="24"/>
                <w:szCs w:val="24"/>
              </w:rPr>
            </w:pPr>
          </w:p>
        </w:tc>
        <w:tc>
          <w:tcPr>
            <w:tcW w:w="1559" w:type="dxa"/>
          </w:tcPr>
          <w:p w14:paraId="5DAB1DB7" w14:textId="77777777" w:rsidR="0092598E" w:rsidRPr="001A0C33" w:rsidRDefault="0092598E" w:rsidP="0004483E">
            <w:pPr>
              <w:jc w:val="center"/>
              <w:rPr>
                <w:rFonts w:ascii="Times New Roman" w:hAnsi="Times New Roman"/>
                <w:spacing w:val="-4"/>
                <w:sz w:val="24"/>
                <w:szCs w:val="24"/>
              </w:rPr>
            </w:pPr>
          </w:p>
        </w:tc>
      </w:tr>
      <w:tr w:rsidR="0092598E" w:rsidRPr="001A0C33" w14:paraId="3B0B4F24" w14:textId="77777777" w:rsidTr="0004483E">
        <w:trPr>
          <w:trHeight w:val="326"/>
        </w:trPr>
        <w:tc>
          <w:tcPr>
            <w:tcW w:w="1531" w:type="dxa"/>
            <w:vAlign w:val="center"/>
          </w:tcPr>
          <w:p w14:paraId="7A003EFF"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bCs/>
                <w:spacing w:val="-4"/>
                <w:sz w:val="24"/>
                <w:szCs w:val="24"/>
              </w:rPr>
              <w:t>b)</w:t>
            </w:r>
          </w:p>
        </w:tc>
        <w:tc>
          <w:tcPr>
            <w:tcW w:w="6379" w:type="dxa"/>
            <w:gridSpan w:val="4"/>
            <w:vAlign w:val="center"/>
          </w:tcPr>
          <w:p w14:paraId="767DAC21" w14:textId="77777777" w:rsidR="0092598E" w:rsidRPr="001A0C33" w:rsidRDefault="0092598E" w:rsidP="0004483E">
            <w:pPr>
              <w:rPr>
                <w:rFonts w:ascii="Times New Roman" w:hAnsi="Times New Roman"/>
                <w:spacing w:val="-4"/>
                <w:sz w:val="24"/>
                <w:szCs w:val="24"/>
              </w:rPr>
            </w:pPr>
            <w:r w:rsidRPr="001A0C33">
              <w:rPr>
                <w:rFonts w:ascii="Times New Roman" w:hAnsi="Times New Roman"/>
                <w:spacing w:val="-4"/>
                <w:sz w:val="24"/>
                <w:szCs w:val="24"/>
              </w:rPr>
              <w:t>Chi nhận xét đánh giá</w:t>
            </w:r>
          </w:p>
        </w:tc>
        <w:tc>
          <w:tcPr>
            <w:tcW w:w="1559" w:type="dxa"/>
          </w:tcPr>
          <w:p w14:paraId="4E41529E" w14:textId="77777777" w:rsidR="0092598E" w:rsidRPr="001A0C33" w:rsidRDefault="0092598E" w:rsidP="0004483E">
            <w:pPr>
              <w:jc w:val="center"/>
              <w:rPr>
                <w:rFonts w:ascii="Times New Roman" w:hAnsi="Times New Roman"/>
                <w:spacing w:val="-4"/>
                <w:sz w:val="24"/>
                <w:szCs w:val="24"/>
              </w:rPr>
            </w:pPr>
          </w:p>
        </w:tc>
      </w:tr>
      <w:tr w:rsidR="0092598E" w:rsidRPr="001A0C33" w14:paraId="5DB8C090" w14:textId="77777777" w:rsidTr="0004483E">
        <w:trPr>
          <w:trHeight w:val="274"/>
        </w:trPr>
        <w:tc>
          <w:tcPr>
            <w:tcW w:w="1531" w:type="dxa"/>
            <w:vAlign w:val="center"/>
          </w:tcPr>
          <w:p w14:paraId="3BE7E674"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iCs/>
                <w:spacing w:val="-4"/>
                <w:sz w:val="24"/>
                <w:szCs w:val="24"/>
              </w:rPr>
              <w:t>Nhận xét đánh giá của ủy viên Hội đồng</w:t>
            </w:r>
          </w:p>
        </w:tc>
        <w:tc>
          <w:tcPr>
            <w:tcW w:w="1559" w:type="dxa"/>
            <w:vAlign w:val="center"/>
          </w:tcPr>
          <w:p w14:paraId="4A80C9D4"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spacing w:val="-4"/>
                <w:sz w:val="24"/>
                <w:szCs w:val="24"/>
              </w:rPr>
              <w:t>350.000 đồng</w:t>
            </w:r>
          </w:p>
        </w:tc>
        <w:tc>
          <w:tcPr>
            <w:tcW w:w="1559" w:type="dxa"/>
            <w:vAlign w:val="center"/>
          </w:tcPr>
          <w:p w14:paraId="49CBB41D"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700.000 đồng</w:t>
            </w:r>
          </w:p>
        </w:tc>
        <w:tc>
          <w:tcPr>
            <w:tcW w:w="1560" w:type="dxa"/>
            <w:vAlign w:val="center"/>
          </w:tcPr>
          <w:p w14:paraId="26C99E2B"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b/>
                <w:iCs/>
                <w:spacing w:val="-4"/>
                <w:sz w:val="24"/>
                <w:szCs w:val="24"/>
              </w:rPr>
              <w:t>500.000 đồng</w:t>
            </w:r>
          </w:p>
        </w:tc>
        <w:tc>
          <w:tcPr>
            <w:tcW w:w="1701" w:type="dxa"/>
            <w:vAlign w:val="center"/>
          </w:tcPr>
          <w:p w14:paraId="1FC5A519"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71%</w:t>
            </w:r>
          </w:p>
        </w:tc>
        <w:tc>
          <w:tcPr>
            <w:tcW w:w="1559" w:type="dxa"/>
          </w:tcPr>
          <w:p w14:paraId="7C5B82E0" w14:textId="77777777" w:rsidR="0092598E" w:rsidRPr="001A0C33" w:rsidRDefault="0092598E" w:rsidP="0004483E">
            <w:pPr>
              <w:jc w:val="center"/>
              <w:rPr>
                <w:rFonts w:ascii="Times New Roman" w:hAnsi="Times New Roman"/>
                <w:spacing w:val="-4"/>
                <w:sz w:val="24"/>
                <w:szCs w:val="24"/>
              </w:rPr>
            </w:pPr>
          </w:p>
        </w:tc>
      </w:tr>
      <w:tr w:rsidR="0092598E" w:rsidRPr="001A0C33" w14:paraId="74EB40D9" w14:textId="77777777" w:rsidTr="0004483E">
        <w:trPr>
          <w:trHeight w:val="520"/>
        </w:trPr>
        <w:tc>
          <w:tcPr>
            <w:tcW w:w="1531" w:type="dxa"/>
            <w:vAlign w:val="center"/>
          </w:tcPr>
          <w:p w14:paraId="13C03174" w14:textId="77777777" w:rsidR="0092598E" w:rsidRPr="001A0C33" w:rsidRDefault="0092598E" w:rsidP="0004483E">
            <w:pPr>
              <w:ind w:left="-110" w:firstLine="110"/>
              <w:jc w:val="center"/>
              <w:rPr>
                <w:rFonts w:ascii="Times New Roman" w:hAnsi="Times New Roman"/>
                <w:spacing w:val="-4"/>
                <w:sz w:val="24"/>
                <w:szCs w:val="24"/>
              </w:rPr>
            </w:pPr>
            <w:r w:rsidRPr="001A0C33">
              <w:rPr>
                <w:rFonts w:ascii="Times New Roman" w:hAnsi="Times New Roman"/>
                <w:iCs/>
                <w:spacing w:val="-4"/>
                <w:sz w:val="24"/>
                <w:szCs w:val="24"/>
              </w:rPr>
              <w:t>Nhận xét đánh giá của ủy viên phản biện trong Hội đồng</w:t>
            </w:r>
          </w:p>
        </w:tc>
        <w:tc>
          <w:tcPr>
            <w:tcW w:w="1559" w:type="dxa"/>
            <w:vAlign w:val="center"/>
          </w:tcPr>
          <w:p w14:paraId="4F35DA26"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490.000 đồng</w:t>
            </w:r>
          </w:p>
        </w:tc>
        <w:tc>
          <w:tcPr>
            <w:tcW w:w="1559" w:type="dxa"/>
            <w:vAlign w:val="center"/>
          </w:tcPr>
          <w:p w14:paraId="5FFEC7AF"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1.000.000 đồng</w:t>
            </w:r>
          </w:p>
        </w:tc>
        <w:tc>
          <w:tcPr>
            <w:tcW w:w="1560" w:type="dxa"/>
            <w:vAlign w:val="center"/>
          </w:tcPr>
          <w:p w14:paraId="4C3F6348" w14:textId="77777777" w:rsidR="0092598E" w:rsidRPr="001A0C33" w:rsidRDefault="0092598E" w:rsidP="0004483E">
            <w:pPr>
              <w:jc w:val="center"/>
              <w:rPr>
                <w:rFonts w:ascii="Times New Roman" w:hAnsi="Times New Roman"/>
                <w:b/>
                <w:spacing w:val="-4"/>
                <w:sz w:val="24"/>
                <w:szCs w:val="24"/>
              </w:rPr>
            </w:pPr>
            <w:r w:rsidRPr="001A0C33">
              <w:rPr>
                <w:rFonts w:ascii="Times New Roman" w:hAnsi="Times New Roman"/>
                <w:b/>
                <w:iCs/>
                <w:spacing w:val="-4"/>
                <w:sz w:val="24"/>
                <w:szCs w:val="24"/>
              </w:rPr>
              <w:t>800.000</w:t>
            </w:r>
            <w:r w:rsidRPr="001A0C33">
              <w:rPr>
                <w:spacing w:val="-4"/>
              </w:rPr>
              <w:t xml:space="preserve"> </w:t>
            </w:r>
            <w:r w:rsidRPr="001A0C33">
              <w:rPr>
                <w:rFonts w:ascii="Times New Roman" w:hAnsi="Times New Roman"/>
                <w:b/>
                <w:iCs/>
                <w:spacing w:val="-4"/>
                <w:sz w:val="24"/>
                <w:szCs w:val="24"/>
              </w:rPr>
              <w:t>đồng</w:t>
            </w:r>
          </w:p>
        </w:tc>
        <w:tc>
          <w:tcPr>
            <w:tcW w:w="1701" w:type="dxa"/>
            <w:vAlign w:val="center"/>
          </w:tcPr>
          <w:p w14:paraId="36D0B1C6"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80%</w:t>
            </w:r>
          </w:p>
        </w:tc>
        <w:tc>
          <w:tcPr>
            <w:tcW w:w="1559" w:type="dxa"/>
          </w:tcPr>
          <w:p w14:paraId="7F40D2FD" w14:textId="77777777" w:rsidR="0092598E" w:rsidRPr="001A0C33" w:rsidRDefault="0092598E" w:rsidP="0004483E">
            <w:pPr>
              <w:jc w:val="center"/>
              <w:rPr>
                <w:rFonts w:ascii="Times New Roman" w:hAnsi="Times New Roman"/>
                <w:spacing w:val="-4"/>
                <w:sz w:val="24"/>
                <w:szCs w:val="24"/>
              </w:rPr>
            </w:pPr>
            <w:r w:rsidRPr="001A0C33">
              <w:rPr>
                <w:rFonts w:ascii="Times New Roman" w:hAnsi="Times New Roman"/>
                <w:spacing w:val="-4"/>
                <w:sz w:val="24"/>
                <w:szCs w:val="24"/>
              </w:rPr>
              <w:t xml:space="preserve">Nâng cao chất lượng bài nhận xét của ủy viên phản biện </w:t>
            </w:r>
          </w:p>
        </w:tc>
      </w:tr>
    </w:tbl>
    <w:p w14:paraId="0023B84D" w14:textId="77777777" w:rsidR="0092598E" w:rsidRPr="001A0C33" w:rsidRDefault="0092598E" w:rsidP="0092598E">
      <w:pPr>
        <w:spacing w:before="120" w:after="120" w:line="252" w:lineRule="auto"/>
        <w:ind w:firstLine="567"/>
        <w:jc w:val="both"/>
        <w:rPr>
          <w:spacing w:val="-4"/>
          <w:sz w:val="27"/>
          <w:szCs w:val="27"/>
          <w:shd w:val="clear" w:color="auto" w:fill="FFFFFF"/>
        </w:rPr>
      </w:pPr>
    </w:p>
    <w:p w14:paraId="75621200" w14:textId="77777777" w:rsidR="0092598E" w:rsidRPr="001A0C33" w:rsidRDefault="0092598E" w:rsidP="0092598E">
      <w:pPr>
        <w:spacing w:before="120" w:after="120" w:line="252" w:lineRule="auto"/>
        <w:ind w:firstLine="567"/>
        <w:jc w:val="both"/>
        <w:rPr>
          <w:iCs/>
          <w:spacing w:val="-4"/>
          <w:sz w:val="27"/>
          <w:szCs w:val="27"/>
        </w:rPr>
      </w:pPr>
      <w:r w:rsidRPr="001A0C33">
        <w:rPr>
          <w:spacing w:val="-4"/>
          <w:sz w:val="27"/>
          <w:szCs w:val="27"/>
          <w:shd w:val="clear" w:color="auto" w:fill="FFFFFF"/>
        </w:rPr>
        <w:t xml:space="preserve">- </w:t>
      </w:r>
      <w:r w:rsidRPr="001A0C33">
        <w:rPr>
          <w:iCs/>
          <w:spacing w:val="-4"/>
          <w:sz w:val="27"/>
          <w:szCs w:val="27"/>
        </w:rPr>
        <w:t>Chi tư vấn đánh giá nghiệm thu chính thức nhiệm vụ khoa học và công nghệ:</w:t>
      </w:r>
    </w:p>
    <w:tbl>
      <w:tblPr>
        <w:tblStyle w:val="TableGrid"/>
        <w:tblW w:w="9469" w:type="dxa"/>
        <w:tblInd w:w="-5" w:type="dxa"/>
        <w:tblLayout w:type="fixed"/>
        <w:tblLook w:val="04A0" w:firstRow="1" w:lastRow="0" w:firstColumn="1" w:lastColumn="0" w:noHBand="0" w:noVBand="1"/>
      </w:tblPr>
      <w:tblGrid>
        <w:gridCol w:w="1673"/>
        <w:gridCol w:w="1588"/>
        <w:gridCol w:w="1814"/>
        <w:gridCol w:w="1559"/>
        <w:gridCol w:w="1163"/>
        <w:gridCol w:w="1672"/>
      </w:tblGrid>
      <w:tr w:rsidR="0092598E" w:rsidRPr="001A0C33" w14:paraId="777A9037" w14:textId="77777777" w:rsidTr="0004483E">
        <w:tc>
          <w:tcPr>
            <w:tcW w:w="1673" w:type="dxa"/>
            <w:vMerge w:val="restart"/>
            <w:vAlign w:val="center"/>
          </w:tcPr>
          <w:p w14:paraId="4E597466"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Nội dung</w:t>
            </w:r>
          </w:p>
        </w:tc>
        <w:tc>
          <w:tcPr>
            <w:tcW w:w="1588" w:type="dxa"/>
            <w:vMerge w:val="restart"/>
            <w:vAlign w:val="center"/>
          </w:tcPr>
          <w:p w14:paraId="58D35295"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Mức chi hiện hành</w:t>
            </w:r>
          </w:p>
        </w:tc>
        <w:tc>
          <w:tcPr>
            <w:tcW w:w="1814" w:type="dxa"/>
            <w:vMerge w:val="restart"/>
            <w:vAlign w:val="center"/>
          </w:tcPr>
          <w:p w14:paraId="3E13FCB0"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 xml:space="preserve">Mức chi thù lao theo TT 03/2023/TT-BTC </w:t>
            </w:r>
          </w:p>
        </w:tc>
        <w:tc>
          <w:tcPr>
            <w:tcW w:w="2722" w:type="dxa"/>
            <w:gridSpan w:val="2"/>
            <w:vAlign w:val="center"/>
          </w:tcPr>
          <w:p w14:paraId="1FD1CE9F"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Mức chi đề xuất tại dự thảo Nghị quyết</w:t>
            </w:r>
          </w:p>
        </w:tc>
        <w:tc>
          <w:tcPr>
            <w:tcW w:w="1672" w:type="dxa"/>
            <w:vMerge w:val="restart"/>
            <w:vAlign w:val="center"/>
          </w:tcPr>
          <w:p w14:paraId="4EF065B4"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Ghi chú</w:t>
            </w:r>
          </w:p>
        </w:tc>
      </w:tr>
      <w:tr w:rsidR="0092598E" w:rsidRPr="001A0C33" w14:paraId="00E3D4C2" w14:textId="77777777" w:rsidTr="0004483E">
        <w:trPr>
          <w:trHeight w:val="869"/>
        </w:trPr>
        <w:tc>
          <w:tcPr>
            <w:tcW w:w="1673" w:type="dxa"/>
            <w:vMerge/>
            <w:vAlign w:val="center"/>
          </w:tcPr>
          <w:p w14:paraId="33FB886A" w14:textId="77777777" w:rsidR="0092598E" w:rsidRPr="001A0C33" w:rsidRDefault="0092598E" w:rsidP="0004483E">
            <w:pPr>
              <w:jc w:val="center"/>
              <w:rPr>
                <w:rFonts w:ascii="Times New Roman" w:hAnsi="Times New Roman"/>
                <w:sz w:val="24"/>
                <w:szCs w:val="24"/>
              </w:rPr>
            </w:pPr>
          </w:p>
        </w:tc>
        <w:tc>
          <w:tcPr>
            <w:tcW w:w="1588" w:type="dxa"/>
            <w:vMerge/>
            <w:vAlign w:val="center"/>
          </w:tcPr>
          <w:p w14:paraId="53AD1CDA" w14:textId="77777777" w:rsidR="0092598E" w:rsidRPr="001A0C33" w:rsidRDefault="0092598E" w:rsidP="0004483E">
            <w:pPr>
              <w:jc w:val="center"/>
              <w:rPr>
                <w:rFonts w:ascii="Times New Roman" w:hAnsi="Times New Roman"/>
                <w:sz w:val="24"/>
                <w:szCs w:val="24"/>
              </w:rPr>
            </w:pPr>
          </w:p>
        </w:tc>
        <w:tc>
          <w:tcPr>
            <w:tcW w:w="1814" w:type="dxa"/>
            <w:vMerge/>
            <w:vAlign w:val="center"/>
          </w:tcPr>
          <w:p w14:paraId="3338C8F0" w14:textId="77777777" w:rsidR="0092598E" w:rsidRPr="001A0C33" w:rsidRDefault="0092598E" w:rsidP="0004483E">
            <w:pPr>
              <w:jc w:val="center"/>
              <w:rPr>
                <w:rFonts w:ascii="Times New Roman" w:hAnsi="Times New Roman"/>
                <w:sz w:val="24"/>
                <w:szCs w:val="24"/>
              </w:rPr>
            </w:pPr>
          </w:p>
        </w:tc>
        <w:tc>
          <w:tcPr>
            <w:tcW w:w="1559" w:type="dxa"/>
            <w:vAlign w:val="center"/>
          </w:tcPr>
          <w:p w14:paraId="24816EB0"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Mức chi</w:t>
            </w:r>
          </w:p>
        </w:tc>
        <w:tc>
          <w:tcPr>
            <w:tcW w:w="1163" w:type="dxa"/>
            <w:vAlign w:val="center"/>
          </w:tcPr>
          <w:p w14:paraId="14802511"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Tỷ lệ áp dụng TT 03/2023/TT-BTC</w:t>
            </w:r>
          </w:p>
        </w:tc>
        <w:tc>
          <w:tcPr>
            <w:tcW w:w="1672" w:type="dxa"/>
            <w:vMerge/>
          </w:tcPr>
          <w:p w14:paraId="131AA976" w14:textId="77777777" w:rsidR="0092598E" w:rsidRPr="001A0C33" w:rsidRDefault="0092598E" w:rsidP="0004483E">
            <w:pPr>
              <w:jc w:val="both"/>
              <w:rPr>
                <w:rFonts w:ascii="Times New Roman" w:hAnsi="Times New Roman"/>
                <w:sz w:val="24"/>
                <w:szCs w:val="24"/>
              </w:rPr>
            </w:pPr>
          </w:p>
        </w:tc>
      </w:tr>
      <w:tr w:rsidR="0092598E" w:rsidRPr="001A0C33" w14:paraId="7AACD8CD" w14:textId="77777777" w:rsidTr="0004483E">
        <w:trPr>
          <w:trHeight w:val="359"/>
        </w:trPr>
        <w:tc>
          <w:tcPr>
            <w:tcW w:w="1673" w:type="dxa"/>
            <w:vAlign w:val="center"/>
          </w:tcPr>
          <w:p w14:paraId="3F65D57E" w14:textId="77777777" w:rsidR="0092598E" w:rsidRPr="001A0C33" w:rsidRDefault="0092598E" w:rsidP="0004483E">
            <w:pPr>
              <w:jc w:val="center"/>
              <w:rPr>
                <w:rFonts w:ascii="Times New Roman" w:hAnsi="Times New Roman"/>
                <w:sz w:val="24"/>
                <w:szCs w:val="24"/>
              </w:rPr>
            </w:pPr>
            <w:r w:rsidRPr="001A0C33">
              <w:rPr>
                <w:rFonts w:ascii="Times New Roman" w:hAnsi="Times New Roman"/>
                <w:bCs/>
                <w:sz w:val="24"/>
                <w:szCs w:val="24"/>
              </w:rPr>
              <w:t>a)</w:t>
            </w:r>
          </w:p>
        </w:tc>
        <w:tc>
          <w:tcPr>
            <w:tcW w:w="6124" w:type="dxa"/>
            <w:gridSpan w:val="4"/>
            <w:vAlign w:val="center"/>
          </w:tcPr>
          <w:p w14:paraId="40BC1366" w14:textId="77777777" w:rsidR="0092598E" w:rsidRPr="001A0C33" w:rsidRDefault="0092598E" w:rsidP="0004483E">
            <w:pPr>
              <w:rPr>
                <w:rFonts w:ascii="Times New Roman" w:hAnsi="Times New Roman"/>
                <w:sz w:val="24"/>
                <w:szCs w:val="24"/>
              </w:rPr>
            </w:pPr>
            <w:r w:rsidRPr="001A0C33">
              <w:rPr>
                <w:rFonts w:ascii="Times New Roman" w:hAnsi="Times New Roman"/>
                <w:sz w:val="24"/>
                <w:szCs w:val="24"/>
              </w:rPr>
              <w:t xml:space="preserve">Chi họp Hội đồng tư vấn </w:t>
            </w:r>
            <w:r w:rsidRPr="001A0C33">
              <w:rPr>
                <w:rFonts w:ascii="Times New Roman" w:hAnsi="Times New Roman"/>
                <w:iCs/>
                <w:sz w:val="24"/>
                <w:szCs w:val="24"/>
              </w:rPr>
              <w:t>tư vấn đánh giá nghiệm thu chính thức nhiệm vụ khoa học và công nghệ</w:t>
            </w:r>
          </w:p>
        </w:tc>
        <w:tc>
          <w:tcPr>
            <w:tcW w:w="1672" w:type="dxa"/>
          </w:tcPr>
          <w:p w14:paraId="0A410015" w14:textId="77777777" w:rsidR="0092598E" w:rsidRPr="001A0C33" w:rsidRDefault="0092598E" w:rsidP="0004483E">
            <w:pPr>
              <w:jc w:val="both"/>
              <w:rPr>
                <w:rFonts w:ascii="Times New Roman" w:hAnsi="Times New Roman"/>
                <w:sz w:val="24"/>
                <w:szCs w:val="24"/>
              </w:rPr>
            </w:pPr>
          </w:p>
        </w:tc>
      </w:tr>
      <w:tr w:rsidR="0092598E" w:rsidRPr="001A0C33" w14:paraId="74718DA1" w14:textId="77777777" w:rsidTr="0004483E">
        <w:trPr>
          <w:trHeight w:val="590"/>
        </w:trPr>
        <w:tc>
          <w:tcPr>
            <w:tcW w:w="1673" w:type="dxa"/>
            <w:vAlign w:val="center"/>
          </w:tcPr>
          <w:p w14:paraId="540632FF" w14:textId="77777777" w:rsidR="0092598E" w:rsidRPr="001A0C33" w:rsidRDefault="0092598E" w:rsidP="0004483E">
            <w:pPr>
              <w:jc w:val="center"/>
              <w:rPr>
                <w:rFonts w:ascii="Times New Roman" w:hAnsi="Times New Roman"/>
                <w:sz w:val="24"/>
                <w:szCs w:val="24"/>
              </w:rPr>
            </w:pPr>
            <w:r w:rsidRPr="001A0C33">
              <w:rPr>
                <w:rFonts w:ascii="Times New Roman" w:hAnsi="Times New Roman"/>
                <w:spacing w:val="-5"/>
                <w:sz w:val="24"/>
                <w:szCs w:val="24"/>
              </w:rPr>
              <w:t>Chủ tịch Hội đồng</w:t>
            </w:r>
          </w:p>
        </w:tc>
        <w:tc>
          <w:tcPr>
            <w:tcW w:w="1588" w:type="dxa"/>
            <w:vAlign w:val="center"/>
          </w:tcPr>
          <w:p w14:paraId="0CDF4AAA" w14:textId="77777777" w:rsidR="0092598E" w:rsidRPr="001A0C33" w:rsidRDefault="0092598E" w:rsidP="0004483E">
            <w:pPr>
              <w:ind w:right="-80" w:hanging="103"/>
              <w:jc w:val="center"/>
              <w:rPr>
                <w:rFonts w:ascii="Times New Roman" w:hAnsi="Times New Roman"/>
                <w:b/>
                <w:sz w:val="24"/>
                <w:szCs w:val="24"/>
              </w:rPr>
            </w:pPr>
            <w:r w:rsidRPr="001A0C33">
              <w:rPr>
                <w:rFonts w:ascii="Times New Roman" w:hAnsi="Times New Roman"/>
                <w:sz w:val="24"/>
                <w:szCs w:val="24"/>
              </w:rPr>
              <w:t>1.050.000 đồng</w:t>
            </w:r>
          </w:p>
        </w:tc>
        <w:tc>
          <w:tcPr>
            <w:tcW w:w="1814" w:type="dxa"/>
            <w:vAlign w:val="center"/>
          </w:tcPr>
          <w:p w14:paraId="6D40100E"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sz w:val="24"/>
                <w:szCs w:val="24"/>
              </w:rPr>
              <w:t>1.800.000 đồng</w:t>
            </w:r>
          </w:p>
        </w:tc>
        <w:tc>
          <w:tcPr>
            <w:tcW w:w="1559" w:type="dxa"/>
            <w:vAlign w:val="center"/>
          </w:tcPr>
          <w:p w14:paraId="4DB4E10C"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iCs/>
                <w:sz w:val="24"/>
                <w:szCs w:val="24"/>
              </w:rPr>
              <w:t>1.300.000</w:t>
            </w:r>
            <w:r w:rsidRPr="001A0C33">
              <w:t xml:space="preserve"> </w:t>
            </w:r>
            <w:r w:rsidRPr="001A0C33">
              <w:rPr>
                <w:rFonts w:ascii="Times New Roman" w:hAnsi="Times New Roman"/>
                <w:b/>
                <w:iCs/>
                <w:sz w:val="24"/>
                <w:szCs w:val="24"/>
              </w:rPr>
              <w:t>đồng</w:t>
            </w:r>
          </w:p>
        </w:tc>
        <w:tc>
          <w:tcPr>
            <w:tcW w:w="1163" w:type="dxa"/>
            <w:vAlign w:val="center"/>
          </w:tcPr>
          <w:p w14:paraId="2F2A5BDB"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72%</w:t>
            </w:r>
          </w:p>
        </w:tc>
        <w:tc>
          <w:tcPr>
            <w:tcW w:w="1672" w:type="dxa"/>
            <w:vMerge w:val="restart"/>
          </w:tcPr>
          <w:p w14:paraId="0712B9E0" w14:textId="77777777" w:rsidR="0092598E" w:rsidRPr="001A0C33" w:rsidRDefault="0092598E" w:rsidP="0004483E">
            <w:pPr>
              <w:jc w:val="center"/>
              <w:rPr>
                <w:rFonts w:ascii="Times New Roman" w:hAnsi="Times New Roman"/>
                <w:sz w:val="24"/>
                <w:szCs w:val="24"/>
              </w:rPr>
            </w:pPr>
          </w:p>
        </w:tc>
      </w:tr>
      <w:tr w:rsidR="0092598E" w:rsidRPr="001A0C33" w14:paraId="4268EC35" w14:textId="77777777" w:rsidTr="0004483E">
        <w:tc>
          <w:tcPr>
            <w:tcW w:w="1673" w:type="dxa"/>
            <w:vAlign w:val="center"/>
          </w:tcPr>
          <w:p w14:paraId="43534FBA"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Phó Chủ tịch Hội đồng; thành viên Hội đồng</w:t>
            </w:r>
          </w:p>
        </w:tc>
        <w:tc>
          <w:tcPr>
            <w:tcW w:w="1588" w:type="dxa"/>
            <w:vAlign w:val="center"/>
          </w:tcPr>
          <w:p w14:paraId="6E265E52"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700.000 đồng</w:t>
            </w:r>
          </w:p>
        </w:tc>
        <w:tc>
          <w:tcPr>
            <w:tcW w:w="1814" w:type="dxa"/>
            <w:vAlign w:val="center"/>
          </w:tcPr>
          <w:p w14:paraId="50FD6221"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1.500.000 đồng</w:t>
            </w:r>
          </w:p>
        </w:tc>
        <w:tc>
          <w:tcPr>
            <w:tcW w:w="1559" w:type="dxa"/>
            <w:vAlign w:val="center"/>
          </w:tcPr>
          <w:p w14:paraId="23AA6D06"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iCs/>
                <w:sz w:val="24"/>
                <w:szCs w:val="24"/>
              </w:rPr>
              <w:t>1.100.000</w:t>
            </w:r>
            <w:r w:rsidRPr="001A0C33">
              <w:t xml:space="preserve"> </w:t>
            </w:r>
            <w:r w:rsidRPr="001A0C33">
              <w:rPr>
                <w:rFonts w:ascii="Times New Roman" w:hAnsi="Times New Roman"/>
                <w:b/>
                <w:iCs/>
                <w:sz w:val="24"/>
                <w:szCs w:val="24"/>
              </w:rPr>
              <w:t>đồng</w:t>
            </w:r>
          </w:p>
        </w:tc>
        <w:tc>
          <w:tcPr>
            <w:tcW w:w="1163" w:type="dxa"/>
            <w:vAlign w:val="center"/>
          </w:tcPr>
          <w:p w14:paraId="5C253B45"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73%</w:t>
            </w:r>
          </w:p>
        </w:tc>
        <w:tc>
          <w:tcPr>
            <w:tcW w:w="1672" w:type="dxa"/>
            <w:vMerge/>
          </w:tcPr>
          <w:p w14:paraId="1B5FB9D5" w14:textId="77777777" w:rsidR="0092598E" w:rsidRPr="001A0C33" w:rsidRDefault="0092598E" w:rsidP="0004483E">
            <w:pPr>
              <w:jc w:val="center"/>
              <w:rPr>
                <w:rFonts w:ascii="Times New Roman" w:hAnsi="Times New Roman"/>
                <w:sz w:val="24"/>
                <w:szCs w:val="24"/>
              </w:rPr>
            </w:pPr>
          </w:p>
        </w:tc>
      </w:tr>
      <w:tr w:rsidR="0092598E" w:rsidRPr="001A0C33" w14:paraId="7150AB60" w14:textId="77777777" w:rsidTr="0004483E">
        <w:tc>
          <w:tcPr>
            <w:tcW w:w="1673" w:type="dxa"/>
            <w:vAlign w:val="center"/>
          </w:tcPr>
          <w:p w14:paraId="4E3A8033" w14:textId="77777777" w:rsidR="0092598E" w:rsidRPr="001A0C33" w:rsidRDefault="0092598E" w:rsidP="0004483E">
            <w:pPr>
              <w:jc w:val="center"/>
              <w:rPr>
                <w:rFonts w:ascii="Times New Roman" w:hAnsi="Times New Roman"/>
                <w:sz w:val="24"/>
                <w:szCs w:val="24"/>
              </w:rPr>
            </w:pPr>
            <w:r w:rsidRPr="001A0C33">
              <w:rPr>
                <w:rFonts w:ascii="Times New Roman" w:hAnsi="Times New Roman"/>
                <w:iCs/>
                <w:sz w:val="24"/>
                <w:szCs w:val="24"/>
              </w:rPr>
              <w:lastRenderedPageBreak/>
              <w:t>Thư ký khoa học</w:t>
            </w:r>
          </w:p>
        </w:tc>
        <w:tc>
          <w:tcPr>
            <w:tcW w:w="1588" w:type="dxa"/>
            <w:vAlign w:val="center"/>
          </w:tcPr>
          <w:p w14:paraId="3555014A"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0</w:t>
            </w:r>
          </w:p>
        </w:tc>
        <w:tc>
          <w:tcPr>
            <w:tcW w:w="1814" w:type="dxa"/>
            <w:vAlign w:val="center"/>
          </w:tcPr>
          <w:p w14:paraId="191F48C7"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sz w:val="24"/>
                <w:szCs w:val="24"/>
              </w:rPr>
              <w:t>300.000 đồng</w:t>
            </w:r>
          </w:p>
        </w:tc>
        <w:tc>
          <w:tcPr>
            <w:tcW w:w="1559" w:type="dxa"/>
            <w:vAlign w:val="center"/>
          </w:tcPr>
          <w:p w14:paraId="6037CC6A"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iCs/>
                <w:sz w:val="24"/>
                <w:szCs w:val="24"/>
              </w:rPr>
              <w:t>240.000</w:t>
            </w:r>
            <w:r w:rsidRPr="001A0C33">
              <w:t xml:space="preserve"> </w:t>
            </w:r>
            <w:r w:rsidRPr="001A0C33">
              <w:rPr>
                <w:rFonts w:ascii="Times New Roman" w:hAnsi="Times New Roman"/>
                <w:b/>
                <w:iCs/>
                <w:sz w:val="24"/>
                <w:szCs w:val="24"/>
              </w:rPr>
              <w:t>đồng</w:t>
            </w:r>
          </w:p>
        </w:tc>
        <w:tc>
          <w:tcPr>
            <w:tcW w:w="1163" w:type="dxa"/>
            <w:vAlign w:val="center"/>
          </w:tcPr>
          <w:p w14:paraId="57A9DB58" w14:textId="77777777" w:rsidR="0092598E" w:rsidRPr="001A0C33" w:rsidRDefault="0092598E" w:rsidP="0004483E">
            <w:pPr>
              <w:jc w:val="center"/>
              <w:rPr>
                <w:rFonts w:ascii="Times New Roman" w:hAnsi="Times New Roman"/>
                <w:sz w:val="24"/>
                <w:szCs w:val="24"/>
              </w:rPr>
            </w:pPr>
          </w:p>
        </w:tc>
        <w:tc>
          <w:tcPr>
            <w:tcW w:w="1672" w:type="dxa"/>
          </w:tcPr>
          <w:p w14:paraId="2A509AD5"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Bổ sung bằng mức chi hiện hành của Thư ký hành chính</w:t>
            </w:r>
          </w:p>
        </w:tc>
      </w:tr>
      <w:tr w:rsidR="0092598E" w:rsidRPr="001A0C33" w14:paraId="4E6CC326" w14:textId="77777777" w:rsidTr="0004483E">
        <w:trPr>
          <w:trHeight w:val="520"/>
        </w:trPr>
        <w:tc>
          <w:tcPr>
            <w:tcW w:w="1673" w:type="dxa"/>
            <w:vAlign w:val="center"/>
          </w:tcPr>
          <w:p w14:paraId="3ECB8573" w14:textId="77777777" w:rsidR="0092598E" w:rsidRPr="001A0C33" w:rsidRDefault="0092598E" w:rsidP="0004483E">
            <w:pPr>
              <w:jc w:val="center"/>
              <w:rPr>
                <w:rFonts w:ascii="Times New Roman" w:hAnsi="Times New Roman"/>
                <w:sz w:val="24"/>
                <w:szCs w:val="24"/>
              </w:rPr>
            </w:pPr>
            <w:r w:rsidRPr="001A0C33">
              <w:rPr>
                <w:rFonts w:ascii="Times New Roman" w:hAnsi="Times New Roman"/>
                <w:iCs/>
                <w:sz w:val="24"/>
                <w:szCs w:val="24"/>
              </w:rPr>
              <w:t>Thư ký hành chính</w:t>
            </w:r>
          </w:p>
        </w:tc>
        <w:tc>
          <w:tcPr>
            <w:tcW w:w="1588" w:type="dxa"/>
            <w:vAlign w:val="center"/>
          </w:tcPr>
          <w:p w14:paraId="20CB651F"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sz w:val="24"/>
                <w:szCs w:val="24"/>
              </w:rPr>
              <w:t>240.000 đồng</w:t>
            </w:r>
          </w:p>
        </w:tc>
        <w:tc>
          <w:tcPr>
            <w:tcW w:w="1814" w:type="dxa"/>
            <w:vAlign w:val="center"/>
          </w:tcPr>
          <w:p w14:paraId="35F30FA8"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300.000 đồng</w:t>
            </w:r>
          </w:p>
        </w:tc>
        <w:tc>
          <w:tcPr>
            <w:tcW w:w="1559" w:type="dxa"/>
            <w:vAlign w:val="center"/>
          </w:tcPr>
          <w:p w14:paraId="48AC7F1D"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iCs/>
                <w:sz w:val="24"/>
                <w:szCs w:val="24"/>
              </w:rPr>
              <w:t>240.000</w:t>
            </w:r>
            <w:r w:rsidRPr="001A0C33">
              <w:t xml:space="preserve"> </w:t>
            </w:r>
            <w:r w:rsidRPr="001A0C33">
              <w:rPr>
                <w:rFonts w:ascii="Times New Roman" w:hAnsi="Times New Roman"/>
                <w:b/>
                <w:iCs/>
                <w:sz w:val="24"/>
                <w:szCs w:val="24"/>
              </w:rPr>
              <w:t>đồng</w:t>
            </w:r>
          </w:p>
        </w:tc>
        <w:tc>
          <w:tcPr>
            <w:tcW w:w="1163" w:type="dxa"/>
            <w:vAlign w:val="center"/>
          </w:tcPr>
          <w:p w14:paraId="1C9568A2" w14:textId="77777777" w:rsidR="0092598E" w:rsidRPr="001A0C33" w:rsidRDefault="0092598E" w:rsidP="0004483E">
            <w:pPr>
              <w:jc w:val="center"/>
              <w:rPr>
                <w:rFonts w:ascii="Times New Roman" w:hAnsi="Times New Roman"/>
                <w:sz w:val="24"/>
                <w:szCs w:val="24"/>
              </w:rPr>
            </w:pPr>
          </w:p>
        </w:tc>
        <w:tc>
          <w:tcPr>
            <w:tcW w:w="1672" w:type="dxa"/>
          </w:tcPr>
          <w:p w14:paraId="2ADBD450"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Giữ nguyên so với hiện hành</w:t>
            </w:r>
          </w:p>
        </w:tc>
      </w:tr>
      <w:tr w:rsidR="0092598E" w:rsidRPr="001A0C33" w14:paraId="60824ABB" w14:textId="77777777" w:rsidTr="0004483E">
        <w:trPr>
          <w:trHeight w:val="520"/>
        </w:trPr>
        <w:tc>
          <w:tcPr>
            <w:tcW w:w="1673" w:type="dxa"/>
            <w:vAlign w:val="center"/>
          </w:tcPr>
          <w:p w14:paraId="3D876A96" w14:textId="77777777" w:rsidR="0092598E" w:rsidRPr="001A0C33" w:rsidRDefault="0092598E" w:rsidP="0004483E">
            <w:pPr>
              <w:jc w:val="center"/>
              <w:rPr>
                <w:rFonts w:ascii="Times New Roman" w:hAnsi="Times New Roman"/>
                <w:sz w:val="24"/>
                <w:szCs w:val="24"/>
              </w:rPr>
            </w:pPr>
            <w:r w:rsidRPr="001A0C33">
              <w:rPr>
                <w:rFonts w:ascii="Times New Roman" w:hAnsi="Times New Roman"/>
                <w:iCs/>
                <w:sz w:val="24"/>
                <w:szCs w:val="24"/>
              </w:rPr>
              <w:t>Đại biểu được mời tham dự</w:t>
            </w:r>
          </w:p>
        </w:tc>
        <w:tc>
          <w:tcPr>
            <w:tcW w:w="1588" w:type="dxa"/>
            <w:vAlign w:val="center"/>
          </w:tcPr>
          <w:p w14:paraId="0F10D7E8"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sz w:val="24"/>
                <w:szCs w:val="24"/>
              </w:rPr>
              <w:t>140.000 đồng</w:t>
            </w:r>
          </w:p>
        </w:tc>
        <w:tc>
          <w:tcPr>
            <w:tcW w:w="1814" w:type="dxa"/>
            <w:vAlign w:val="center"/>
          </w:tcPr>
          <w:p w14:paraId="1437A9D7"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200.000 đồng</w:t>
            </w:r>
          </w:p>
        </w:tc>
        <w:tc>
          <w:tcPr>
            <w:tcW w:w="1559" w:type="dxa"/>
            <w:vAlign w:val="center"/>
          </w:tcPr>
          <w:p w14:paraId="367B4651"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iCs/>
                <w:sz w:val="24"/>
                <w:szCs w:val="24"/>
              </w:rPr>
              <w:t>150.000</w:t>
            </w:r>
            <w:r w:rsidRPr="001A0C33">
              <w:t xml:space="preserve"> </w:t>
            </w:r>
            <w:r w:rsidRPr="001A0C33">
              <w:rPr>
                <w:rFonts w:ascii="Times New Roman" w:hAnsi="Times New Roman"/>
                <w:b/>
                <w:iCs/>
                <w:sz w:val="24"/>
                <w:szCs w:val="24"/>
              </w:rPr>
              <w:t>đồng</w:t>
            </w:r>
          </w:p>
        </w:tc>
        <w:tc>
          <w:tcPr>
            <w:tcW w:w="1163" w:type="dxa"/>
            <w:vAlign w:val="center"/>
          </w:tcPr>
          <w:p w14:paraId="32456785" w14:textId="77777777" w:rsidR="0092598E" w:rsidRPr="001A0C33" w:rsidRDefault="0092598E" w:rsidP="0004483E">
            <w:pPr>
              <w:jc w:val="center"/>
              <w:rPr>
                <w:rFonts w:ascii="Times New Roman" w:hAnsi="Times New Roman"/>
                <w:sz w:val="24"/>
                <w:szCs w:val="24"/>
              </w:rPr>
            </w:pPr>
          </w:p>
        </w:tc>
        <w:tc>
          <w:tcPr>
            <w:tcW w:w="1672" w:type="dxa"/>
          </w:tcPr>
          <w:p w14:paraId="2BA127D8" w14:textId="77777777" w:rsidR="0092598E" w:rsidRPr="001A0C33" w:rsidRDefault="0092598E" w:rsidP="0004483E">
            <w:pPr>
              <w:jc w:val="center"/>
              <w:rPr>
                <w:rFonts w:ascii="Times New Roman" w:hAnsi="Times New Roman"/>
                <w:sz w:val="24"/>
                <w:szCs w:val="24"/>
              </w:rPr>
            </w:pPr>
          </w:p>
        </w:tc>
      </w:tr>
      <w:tr w:rsidR="0092598E" w:rsidRPr="001A0C33" w14:paraId="5C0845A0" w14:textId="77777777" w:rsidTr="0004483E">
        <w:trPr>
          <w:trHeight w:val="420"/>
        </w:trPr>
        <w:tc>
          <w:tcPr>
            <w:tcW w:w="1673" w:type="dxa"/>
            <w:vAlign w:val="center"/>
          </w:tcPr>
          <w:p w14:paraId="0179C9CB" w14:textId="77777777" w:rsidR="0092598E" w:rsidRPr="001A0C33" w:rsidRDefault="0092598E" w:rsidP="0004483E">
            <w:pPr>
              <w:jc w:val="center"/>
              <w:rPr>
                <w:rFonts w:ascii="Times New Roman" w:hAnsi="Times New Roman"/>
                <w:sz w:val="24"/>
                <w:szCs w:val="24"/>
              </w:rPr>
            </w:pPr>
            <w:r w:rsidRPr="001A0C33">
              <w:rPr>
                <w:rFonts w:ascii="Times New Roman" w:hAnsi="Times New Roman"/>
                <w:bCs/>
                <w:sz w:val="24"/>
                <w:szCs w:val="24"/>
              </w:rPr>
              <w:t>b)</w:t>
            </w:r>
          </w:p>
        </w:tc>
        <w:tc>
          <w:tcPr>
            <w:tcW w:w="6124" w:type="dxa"/>
            <w:gridSpan w:val="4"/>
            <w:vAlign w:val="center"/>
          </w:tcPr>
          <w:p w14:paraId="383F2CC4" w14:textId="77777777" w:rsidR="0092598E" w:rsidRPr="001A0C33" w:rsidRDefault="0092598E" w:rsidP="0004483E">
            <w:pPr>
              <w:rPr>
                <w:rFonts w:ascii="Times New Roman" w:hAnsi="Times New Roman"/>
                <w:sz w:val="24"/>
                <w:szCs w:val="24"/>
              </w:rPr>
            </w:pPr>
            <w:r w:rsidRPr="001A0C33">
              <w:rPr>
                <w:rFonts w:ascii="Times New Roman" w:hAnsi="Times New Roman"/>
                <w:sz w:val="24"/>
                <w:szCs w:val="24"/>
              </w:rPr>
              <w:t>Chi nhận xét đánh giá</w:t>
            </w:r>
          </w:p>
        </w:tc>
        <w:tc>
          <w:tcPr>
            <w:tcW w:w="1672" w:type="dxa"/>
          </w:tcPr>
          <w:p w14:paraId="6AA521A2" w14:textId="77777777" w:rsidR="0092598E" w:rsidRPr="001A0C33" w:rsidRDefault="0092598E" w:rsidP="0004483E">
            <w:pPr>
              <w:jc w:val="center"/>
              <w:rPr>
                <w:rFonts w:ascii="Times New Roman" w:hAnsi="Times New Roman"/>
                <w:sz w:val="24"/>
                <w:szCs w:val="24"/>
              </w:rPr>
            </w:pPr>
          </w:p>
        </w:tc>
      </w:tr>
      <w:tr w:rsidR="0092598E" w:rsidRPr="001A0C33" w14:paraId="60EA23CF" w14:textId="77777777" w:rsidTr="0004483E">
        <w:trPr>
          <w:trHeight w:val="520"/>
        </w:trPr>
        <w:tc>
          <w:tcPr>
            <w:tcW w:w="1673" w:type="dxa"/>
            <w:vAlign w:val="center"/>
          </w:tcPr>
          <w:p w14:paraId="4463FC0B" w14:textId="77777777" w:rsidR="0092598E" w:rsidRPr="001A0C33" w:rsidRDefault="0092598E" w:rsidP="0004483E">
            <w:pPr>
              <w:jc w:val="center"/>
              <w:rPr>
                <w:rFonts w:ascii="Times New Roman" w:hAnsi="Times New Roman"/>
                <w:sz w:val="24"/>
                <w:szCs w:val="24"/>
              </w:rPr>
            </w:pPr>
            <w:r w:rsidRPr="001A0C33">
              <w:rPr>
                <w:rFonts w:ascii="Times New Roman" w:hAnsi="Times New Roman"/>
                <w:iCs/>
                <w:sz w:val="24"/>
                <w:szCs w:val="24"/>
              </w:rPr>
              <w:t>Nhận xét đánh giá của ủy viên Hội đồng</w:t>
            </w:r>
          </w:p>
        </w:tc>
        <w:tc>
          <w:tcPr>
            <w:tcW w:w="1588" w:type="dxa"/>
            <w:vAlign w:val="center"/>
          </w:tcPr>
          <w:p w14:paraId="4AC90192"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sz w:val="24"/>
                <w:szCs w:val="24"/>
              </w:rPr>
              <w:t>350.000 đồng</w:t>
            </w:r>
          </w:p>
        </w:tc>
        <w:tc>
          <w:tcPr>
            <w:tcW w:w="1814" w:type="dxa"/>
            <w:vAlign w:val="center"/>
          </w:tcPr>
          <w:p w14:paraId="1C4E1422"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700.000 đồng</w:t>
            </w:r>
          </w:p>
        </w:tc>
        <w:tc>
          <w:tcPr>
            <w:tcW w:w="1559" w:type="dxa"/>
            <w:vAlign w:val="center"/>
          </w:tcPr>
          <w:p w14:paraId="7A672AE0"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iCs/>
                <w:sz w:val="24"/>
                <w:szCs w:val="24"/>
              </w:rPr>
              <w:t>500.000</w:t>
            </w:r>
            <w:r w:rsidRPr="001A0C33">
              <w:t xml:space="preserve"> </w:t>
            </w:r>
            <w:r w:rsidRPr="001A0C33">
              <w:rPr>
                <w:rFonts w:ascii="Times New Roman" w:hAnsi="Times New Roman"/>
                <w:b/>
                <w:iCs/>
                <w:sz w:val="24"/>
                <w:szCs w:val="24"/>
              </w:rPr>
              <w:t>đồng</w:t>
            </w:r>
          </w:p>
        </w:tc>
        <w:tc>
          <w:tcPr>
            <w:tcW w:w="1163" w:type="dxa"/>
            <w:vAlign w:val="center"/>
          </w:tcPr>
          <w:p w14:paraId="62E4BB00"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71%</w:t>
            </w:r>
          </w:p>
        </w:tc>
        <w:tc>
          <w:tcPr>
            <w:tcW w:w="1672" w:type="dxa"/>
          </w:tcPr>
          <w:p w14:paraId="7BE6D0EE" w14:textId="77777777" w:rsidR="0092598E" w:rsidRPr="001A0C33" w:rsidRDefault="0092598E" w:rsidP="0004483E">
            <w:pPr>
              <w:jc w:val="center"/>
              <w:rPr>
                <w:rFonts w:ascii="Times New Roman" w:hAnsi="Times New Roman"/>
                <w:sz w:val="24"/>
                <w:szCs w:val="24"/>
              </w:rPr>
            </w:pPr>
          </w:p>
        </w:tc>
      </w:tr>
      <w:tr w:rsidR="0092598E" w:rsidRPr="001A0C33" w14:paraId="2CBDEE44" w14:textId="77777777" w:rsidTr="0004483E">
        <w:trPr>
          <w:trHeight w:val="520"/>
        </w:trPr>
        <w:tc>
          <w:tcPr>
            <w:tcW w:w="1673" w:type="dxa"/>
            <w:vAlign w:val="center"/>
          </w:tcPr>
          <w:p w14:paraId="116CA507" w14:textId="77777777" w:rsidR="0092598E" w:rsidRPr="001A0C33" w:rsidRDefault="0092598E" w:rsidP="0004483E">
            <w:pPr>
              <w:jc w:val="center"/>
              <w:rPr>
                <w:rFonts w:ascii="Times New Roman" w:hAnsi="Times New Roman"/>
                <w:sz w:val="24"/>
                <w:szCs w:val="24"/>
              </w:rPr>
            </w:pPr>
            <w:r w:rsidRPr="001A0C33">
              <w:rPr>
                <w:rFonts w:ascii="Times New Roman" w:hAnsi="Times New Roman"/>
                <w:iCs/>
                <w:sz w:val="24"/>
                <w:szCs w:val="24"/>
              </w:rPr>
              <w:t>Nhận xét đánh giá của ủy viên phản biện trong Hội đồng</w:t>
            </w:r>
          </w:p>
        </w:tc>
        <w:tc>
          <w:tcPr>
            <w:tcW w:w="1588" w:type="dxa"/>
            <w:vAlign w:val="center"/>
          </w:tcPr>
          <w:p w14:paraId="1003B571"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490.000 đồng</w:t>
            </w:r>
          </w:p>
        </w:tc>
        <w:tc>
          <w:tcPr>
            <w:tcW w:w="1814" w:type="dxa"/>
            <w:vAlign w:val="center"/>
          </w:tcPr>
          <w:p w14:paraId="795476DB"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1.000.000 đồng</w:t>
            </w:r>
          </w:p>
        </w:tc>
        <w:tc>
          <w:tcPr>
            <w:tcW w:w="1559" w:type="dxa"/>
            <w:vAlign w:val="center"/>
          </w:tcPr>
          <w:p w14:paraId="3860A259"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iCs/>
                <w:sz w:val="24"/>
                <w:szCs w:val="24"/>
              </w:rPr>
              <w:t>800.000</w:t>
            </w:r>
            <w:r w:rsidRPr="001A0C33">
              <w:t xml:space="preserve"> </w:t>
            </w:r>
            <w:r w:rsidRPr="001A0C33">
              <w:rPr>
                <w:rFonts w:ascii="Times New Roman" w:hAnsi="Times New Roman"/>
                <w:b/>
                <w:iCs/>
                <w:sz w:val="24"/>
                <w:szCs w:val="24"/>
              </w:rPr>
              <w:t>đồng</w:t>
            </w:r>
          </w:p>
        </w:tc>
        <w:tc>
          <w:tcPr>
            <w:tcW w:w="1163" w:type="dxa"/>
            <w:vAlign w:val="center"/>
          </w:tcPr>
          <w:p w14:paraId="6E4114A9"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80%</w:t>
            </w:r>
          </w:p>
        </w:tc>
        <w:tc>
          <w:tcPr>
            <w:tcW w:w="1672" w:type="dxa"/>
          </w:tcPr>
          <w:p w14:paraId="51C2798D"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 xml:space="preserve">Thu hút, khuyến khích thành viên Hội đồng nâng cáo chất lượng bài nhận xét, phản biện </w:t>
            </w:r>
          </w:p>
        </w:tc>
      </w:tr>
    </w:tbl>
    <w:p w14:paraId="0D6A6A97" w14:textId="77777777" w:rsidR="0092598E" w:rsidRPr="001A0C33" w:rsidRDefault="0092598E" w:rsidP="0092598E">
      <w:pPr>
        <w:shd w:val="clear" w:color="auto" w:fill="FFFFFF"/>
        <w:spacing w:before="120" w:after="120"/>
        <w:ind w:firstLine="567"/>
        <w:jc w:val="both"/>
        <w:rPr>
          <w:spacing w:val="4"/>
          <w:sz w:val="27"/>
          <w:szCs w:val="27"/>
        </w:rPr>
      </w:pPr>
      <w:r w:rsidRPr="001A0C33">
        <w:rPr>
          <w:spacing w:val="4"/>
          <w:sz w:val="27"/>
          <w:szCs w:val="27"/>
        </w:rPr>
        <w:t>b) Chi thù lao chuyên gia xử lý các vấn đề kỹ thuật hỗ trợ cho hoạt động của Hội đồng:</w:t>
      </w:r>
    </w:p>
    <w:tbl>
      <w:tblPr>
        <w:tblStyle w:val="TableGrid"/>
        <w:tblW w:w="9469" w:type="dxa"/>
        <w:tblInd w:w="-5" w:type="dxa"/>
        <w:tblLayout w:type="fixed"/>
        <w:tblLook w:val="04A0" w:firstRow="1" w:lastRow="0" w:firstColumn="1" w:lastColumn="0" w:noHBand="0" w:noVBand="1"/>
      </w:tblPr>
      <w:tblGrid>
        <w:gridCol w:w="1814"/>
        <w:gridCol w:w="1021"/>
        <w:gridCol w:w="1814"/>
        <w:gridCol w:w="1730"/>
        <w:gridCol w:w="1559"/>
        <w:gridCol w:w="1531"/>
      </w:tblGrid>
      <w:tr w:rsidR="0092598E" w:rsidRPr="001A0C33" w14:paraId="3127584E" w14:textId="77777777" w:rsidTr="0004483E">
        <w:tc>
          <w:tcPr>
            <w:tcW w:w="1814" w:type="dxa"/>
            <w:vMerge w:val="restart"/>
            <w:vAlign w:val="center"/>
          </w:tcPr>
          <w:p w14:paraId="4687EC0F"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Nội dung</w:t>
            </w:r>
          </w:p>
        </w:tc>
        <w:tc>
          <w:tcPr>
            <w:tcW w:w="1021" w:type="dxa"/>
            <w:vMerge w:val="restart"/>
            <w:vAlign w:val="center"/>
          </w:tcPr>
          <w:p w14:paraId="6777E70B"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Mức chi hiện hành</w:t>
            </w:r>
          </w:p>
        </w:tc>
        <w:tc>
          <w:tcPr>
            <w:tcW w:w="1814" w:type="dxa"/>
            <w:vMerge w:val="restart"/>
            <w:vAlign w:val="center"/>
          </w:tcPr>
          <w:p w14:paraId="7DE78AE7"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 xml:space="preserve">Mức chi thù lao theo TT 03/2023/TT-BTC </w:t>
            </w:r>
          </w:p>
        </w:tc>
        <w:tc>
          <w:tcPr>
            <w:tcW w:w="3289" w:type="dxa"/>
            <w:gridSpan w:val="2"/>
            <w:vAlign w:val="center"/>
          </w:tcPr>
          <w:p w14:paraId="36C8AE10"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Mức chi đề xuất tại dự thảo Nghị quyết</w:t>
            </w:r>
          </w:p>
        </w:tc>
        <w:tc>
          <w:tcPr>
            <w:tcW w:w="1531" w:type="dxa"/>
            <w:vMerge w:val="restart"/>
            <w:vAlign w:val="center"/>
          </w:tcPr>
          <w:p w14:paraId="4BCA7640"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Ghi chú</w:t>
            </w:r>
          </w:p>
        </w:tc>
      </w:tr>
      <w:tr w:rsidR="0092598E" w:rsidRPr="001A0C33" w14:paraId="4E99D8D5" w14:textId="77777777" w:rsidTr="0004483E">
        <w:trPr>
          <w:trHeight w:val="869"/>
        </w:trPr>
        <w:tc>
          <w:tcPr>
            <w:tcW w:w="1814" w:type="dxa"/>
            <w:vMerge/>
            <w:vAlign w:val="center"/>
          </w:tcPr>
          <w:p w14:paraId="4D73871F" w14:textId="77777777" w:rsidR="0092598E" w:rsidRPr="001A0C33" w:rsidRDefault="0092598E" w:rsidP="0004483E">
            <w:pPr>
              <w:jc w:val="center"/>
              <w:rPr>
                <w:rFonts w:ascii="Times New Roman" w:hAnsi="Times New Roman"/>
                <w:sz w:val="24"/>
                <w:szCs w:val="24"/>
              </w:rPr>
            </w:pPr>
          </w:p>
        </w:tc>
        <w:tc>
          <w:tcPr>
            <w:tcW w:w="1021" w:type="dxa"/>
            <w:vMerge/>
            <w:vAlign w:val="center"/>
          </w:tcPr>
          <w:p w14:paraId="6413817B" w14:textId="77777777" w:rsidR="0092598E" w:rsidRPr="001A0C33" w:rsidRDefault="0092598E" w:rsidP="0004483E">
            <w:pPr>
              <w:jc w:val="center"/>
              <w:rPr>
                <w:rFonts w:ascii="Times New Roman" w:hAnsi="Times New Roman"/>
                <w:sz w:val="24"/>
                <w:szCs w:val="24"/>
              </w:rPr>
            </w:pPr>
          </w:p>
        </w:tc>
        <w:tc>
          <w:tcPr>
            <w:tcW w:w="1814" w:type="dxa"/>
            <w:vMerge/>
            <w:vAlign w:val="center"/>
          </w:tcPr>
          <w:p w14:paraId="5B5B47FD" w14:textId="77777777" w:rsidR="0092598E" w:rsidRPr="001A0C33" w:rsidRDefault="0092598E" w:rsidP="0004483E">
            <w:pPr>
              <w:jc w:val="center"/>
              <w:rPr>
                <w:rFonts w:ascii="Times New Roman" w:hAnsi="Times New Roman"/>
                <w:sz w:val="24"/>
                <w:szCs w:val="24"/>
              </w:rPr>
            </w:pPr>
          </w:p>
        </w:tc>
        <w:tc>
          <w:tcPr>
            <w:tcW w:w="1730" w:type="dxa"/>
            <w:vAlign w:val="center"/>
          </w:tcPr>
          <w:p w14:paraId="57E59BDC"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Mức chi</w:t>
            </w:r>
          </w:p>
        </w:tc>
        <w:tc>
          <w:tcPr>
            <w:tcW w:w="1559" w:type="dxa"/>
            <w:vAlign w:val="center"/>
          </w:tcPr>
          <w:p w14:paraId="1E9936CB"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Tỷ lệ áp dụng TT 03/2023/TT-BTC</w:t>
            </w:r>
          </w:p>
        </w:tc>
        <w:tc>
          <w:tcPr>
            <w:tcW w:w="1531" w:type="dxa"/>
            <w:vMerge/>
          </w:tcPr>
          <w:p w14:paraId="76D7C47D" w14:textId="77777777" w:rsidR="0092598E" w:rsidRPr="001A0C33" w:rsidRDefault="0092598E" w:rsidP="0004483E">
            <w:pPr>
              <w:jc w:val="both"/>
              <w:rPr>
                <w:rFonts w:ascii="Times New Roman" w:hAnsi="Times New Roman"/>
                <w:sz w:val="24"/>
                <w:szCs w:val="24"/>
              </w:rPr>
            </w:pPr>
          </w:p>
        </w:tc>
      </w:tr>
      <w:tr w:rsidR="0092598E" w:rsidRPr="001A0C33" w14:paraId="28732AC5" w14:textId="77777777" w:rsidTr="0004483E">
        <w:trPr>
          <w:trHeight w:val="590"/>
        </w:trPr>
        <w:tc>
          <w:tcPr>
            <w:tcW w:w="1814" w:type="dxa"/>
            <w:vAlign w:val="center"/>
          </w:tcPr>
          <w:p w14:paraId="7F205318"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Chi thù lao chuyên gia xử lý các vấn đề kỹ thuật hỗ trợ cho hoạt động của Hội đồng</w:t>
            </w:r>
          </w:p>
        </w:tc>
        <w:tc>
          <w:tcPr>
            <w:tcW w:w="1021" w:type="dxa"/>
            <w:vAlign w:val="center"/>
          </w:tcPr>
          <w:p w14:paraId="1620B941"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0</w:t>
            </w:r>
          </w:p>
        </w:tc>
        <w:tc>
          <w:tcPr>
            <w:tcW w:w="1814" w:type="dxa"/>
            <w:vAlign w:val="center"/>
          </w:tcPr>
          <w:p w14:paraId="006FBE12"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1.500.000 đồng</w:t>
            </w:r>
          </w:p>
        </w:tc>
        <w:tc>
          <w:tcPr>
            <w:tcW w:w="1730" w:type="dxa"/>
            <w:vAlign w:val="center"/>
          </w:tcPr>
          <w:p w14:paraId="59DB68A4" w14:textId="77777777" w:rsidR="0092598E" w:rsidRPr="001A0C33" w:rsidRDefault="0092598E" w:rsidP="0004483E">
            <w:pPr>
              <w:ind w:hanging="80"/>
              <w:jc w:val="center"/>
              <w:rPr>
                <w:rFonts w:ascii="Times New Roman" w:hAnsi="Times New Roman"/>
                <w:b/>
                <w:sz w:val="24"/>
                <w:szCs w:val="24"/>
              </w:rPr>
            </w:pPr>
            <w:r w:rsidRPr="001A0C33">
              <w:rPr>
                <w:rFonts w:ascii="Times New Roman" w:hAnsi="Times New Roman"/>
                <w:b/>
                <w:sz w:val="24"/>
                <w:szCs w:val="24"/>
              </w:rPr>
              <w:t>1.100.000</w:t>
            </w:r>
            <w:r w:rsidRPr="00590123">
              <w:rPr>
                <w:rFonts w:ascii="Times New Roman" w:hAnsi="Times New Roman"/>
                <w:b/>
                <w:sz w:val="24"/>
                <w:szCs w:val="24"/>
              </w:rPr>
              <w:t xml:space="preserve"> đồng</w:t>
            </w:r>
          </w:p>
        </w:tc>
        <w:tc>
          <w:tcPr>
            <w:tcW w:w="1559" w:type="dxa"/>
            <w:vAlign w:val="center"/>
          </w:tcPr>
          <w:p w14:paraId="514A4CF2"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73%</w:t>
            </w:r>
          </w:p>
        </w:tc>
        <w:tc>
          <w:tcPr>
            <w:tcW w:w="1531" w:type="dxa"/>
            <w:vAlign w:val="center"/>
          </w:tcPr>
          <w:p w14:paraId="2A76BE66"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Bổ sung theo quy định</w:t>
            </w:r>
          </w:p>
        </w:tc>
      </w:tr>
    </w:tbl>
    <w:p w14:paraId="653C87A1" w14:textId="77777777" w:rsidR="0092598E" w:rsidRDefault="0092598E" w:rsidP="0092598E">
      <w:pPr>
        <w:shd w:val="clear" w:color="auto" w:fill="FFFFFF"/>
        <w:spacing w:before="120" w:after="120"/>
        <w:ind w:firstLine="567"/>
        <w:jc w:val="both"/>
        <w:rPr>
          <w:sz w:val="27"/>
          <w:szCs w:val="27"/>
          <w:shd w:val="clear" w:color="auto" w:fill="FFFFFF"/>
        </w:rPr>
      </w:pPr>
    </w:p>
    <w:p w14:paraId="5E2C10F1" w14:textId="77777777" w:rsidR="0092598E" w:rsidRPr="001A0C33" w:rsidRDefault="0092598E" w:rsidP="0092598E">
      <w:pPr>
        <w:shd w:val="clear" w:color="auto" w:fill="FFFFFF"/>
        <w:spacing w:before="120" w:after="120"/>
        <w:ind w:firstLine="567"/>
        <w:jc w:val="both"/>
        <w:rPr>
          <w:spacing w:val="-5"/>
          <w:sz w:val="27"/>
          <w:szCs w:val="27"/>
        </w:rPr>
      </w:pPr>
      <w:r w:rsidRPr="001A0C33">
        <w:rPr>
          <w:sz w:val="27"/>
          <w:szCs w:val="27"/>
          <w:shd w:val="clear" w:color="auto" w:fill="FFFFFF"/>
        </w:rPr>
        <w:t xml:space="preserve">c) </w:t>
      </w:r>
      <w:r w:rsidRPr="001A0C33">
        <w:rPr>
          <w:spacing w:val="-5"/>
          <w:sz w:val="27"/>
          <w:szCs w:val="27"/>
        </w:rPr>
        <w:t>Chi tiền thù lao hoạt động của tổ thẩm định kinh phí thực hiện nhiệm vụ khoa học và công nghệ:</w:t>
      </w:r>
    </w:p>
    <w:tbl>
      <w:tblPr>
        <w:tblStyle w:val="TableGrid"/>
        <w:tblW w:w="9469" w:type="dxa"/>
        <w:tblInd w:w="-5" w:type="dxa"/>
        <w:tblLayout w:type="fixed"/>
        <w:tblLook w:val="04A0" w:firstRow="1" w:lastRow="0" w:firstColumn="1" w:lastColumn="0" w:noHBand="0" w:noVBand="1"/>
      </w:tblPr>
      <w:tblGrid>
        <w:gridCol w:w="1418"/>
        <w:gridCol w:w="1672"/>
        <w:gridCol w:w="1559"/>
        <w:gridCol w:w="1560"/>
        <w:gridCol w:w="1134"/>
        <w:gridCol w:w="2126"/>
      </w:tblGrid>
      <w:tr w:rsidR="0092598E" w:rsidRPr="001A0C33" w14:paraId="5CA82577" w14:textId="77777777" w:rsidTr="0004483E">
        <w:tc>
          <w:tcPr>
            <w:tcW w:w="1418" w:type="dxa"/>
            <w:vMerge w:val="restart"/>
            <w:vAlign w:val="center"/>
          </w:tcPr>
          <w:p w14:paraId="5B92C524"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Nội dung</w:t>
            </w:r>
          </w:p>
        </w:tc>
        <w:tc>
          <w:tcPr>
            <w:tcW w:w="1672" w:type="dxa"/>
            <w:vMerge w:val="restart"/>
            <w:vAlign w:val="center"/>
          </w:tcPr>
          <w:p w14:paraId="28A1DCE2"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Mức chi hiện hành</w:t>
            </w:r>
          </w:p>
        </w:tc>
        <w:tc>
          <w:tcPr>
            <w:tcW w:w="1559" w:type="dxa"/>
            <w:vMerge w:val="restart"/>
            <w:vAlign w:val="center"/>
          </w:tcPr>
          <w:p w14:paraId="64A385AB"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 xml:space="preserve">Mức chi thù lao theo TT 03/2023/TT-BTC </w:t>
            </w:r>
          </w:p>
        </w:tc>
        <w:tc>
          <w:tcPr>
            <w:tcW w:w="2694" w:type="dxa"/>
            <w:gridSpan w:val="2"/>
            <w:vAlign w:val="center"/>
          </w:tcPr>
          <w:p w14:paraId="704BDA78"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Mức chi đề xuất tại dự thảo Nghị quyết</w:t>
            </w:r>
          </w:p>
        </w:tc>
        <w:tc>
          <w:tcPr>
            <w:tcW w:w="2126" w:type="dxa"/>
            <w:vMerge w:val="restart"/>
            <w:vAlign w:val="center"/>
          </w:tcPr>
          <w:p w14:paraId="29091645"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Ghi chú</w:t>
            </w:r>
          </w:p>
        </w:tc>
      </w:tr>
      <w:tr w:rsidR="0092598E" w:rsidRPr="001A0C33" w14:paraId="49209F2E" w14:textId="77777777" w:rsidTr="0004483E">
        <w:trPr>
          <w:trHeight w:val="869"/>
        </w:trPr>
        <w:tc>
          <w:tcPr>
            <w:tcW w:w="1418" w:type="dxa"/>
            <w:vMerge/>
            <w:vAlign w:val="center"/>
          </w:tcPr>
          <w:p w14:paraId="39B21C40" w14:textId="77777777" w:rsidR="0092598E" w:rsidRPr="001A0C33" w:rsidRDefault="0092598E" w:rsidP="0004483E">
            <w:pPr>
              <w:jc w:val="center"/>
              <w:rPr>
                <w:rFonts w:ascii="Times New Roman" w:hAnsi="Times New Roman"/>
                <w:sz w:val="24"/>
                <w:szCs w:val="24"/>
              </w:rPr>
            </w:pPr>
          </w:p>
        </w:tc>
        <w:tc>
          <w:tcPr>
            <w:tcW w:w="1672" w:type="dxa"/>
            <w:vMerge/>
            <w:vAlign w:val="center"/>
          </w:tcPr>
          <w:p w14:paraId="00F28AD0" w14:textId="77777777" w:rsidR="0092598E" w:rsidRPr="001A0C33" w:rsidRDefault="0092598E" w:rsidP="0004483E">
            <w:pPr>
              <w:jc w:val="center"/>
              <w:rPr>
                <w:rFonts w:ascii="Times New Roman" w:hAnsi="Times New Roman"/>
                <w:sz w:val="24"/>
                <w:szCs w:val="24"/>
              </w:rPr>
            </w:pPr>
          </w:p>
        </w:tc>
        <w:tc>
          <w:tcPr>
            <w:tcW w:w="1559" w:type="dxa"/>
            <w:vMerge/>
            <w:vAlign w:val="center"/>
          </w:tcPr>
          <w:p w14:paraId="73C3EC94" w14:textId="77777777" w:rsidR="0092598E" w:rsidRPr="001A0C33" w:rsidRDefault="0092598E" w:rsidP="0004483E">
            <w:pPr>
              <w:jc w:val="center"/>
              <w:rPr>
                <w:rFonts w:ascii="Times New Roman" w:hAnsi="Times New Roman"/>
                <w:sz w:val="24"/>
                <w:szCs w:val="24"/>
              </w:rPr>
            </w:pPr>
          </w:p>
        </w:tc>
        <w:tc>
          <w:tcPr>
            <w:tcW w:w="1560" w:type="dxa"/>
            <w:vAlign w:val="center"/>
          </w:tcPr>
          <w:p w14:paraId="3E57F19D"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Mức chi</w:t>
            </w:r>
          </w:p>
        </w:tc>
        <w:tc>
          <w:tcPr>
            <w:tcW w:w="1134" w:type="dxa"/>
            <w:vAlign w:val="center"/>
          </w:tcPr>
          <w:p w14:paraId="4EDCDF30"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Tỷ lệ áp dụng TT 03/2023/TT-BTC</w:t>
            </w:r>
          </w:p>
        </w:tc>
        <w:tc>
          <w:tcPr>
            <w:tcW w:w="2126" w:type="dxa"/>
            <w:vMerge/>
          </w:tcPr>
          <w:p w14:paraId="0A6B1566" w14:textId="77777777" w:rsidR="0092598E" w:rsidRPr="001A0C33" w:rsidRDefault="0092598E" w:rsidP="0004483E">
            <w:pPr>
              <w:jc w:val="both"/>
              <w:rPr>
                <w:rFonts w:ascii="Times New Roman" w:hAnsi="Times New Roman"/>
                <w:sz w:val="24"/>
                <w:szCs w:val="24"/>
              </w:rPr>
            </w:pPr>
          </w:p>
        </w:tc>
      </w:tr>
      <w:tr w:rsidR="0092598E" w:rsidRPr="001A0C33" w14:paraId="702B8E46" w14:textId="77777777" w:rsidTr="0004483E">
        <w:trPr>
          <w:trHeight w:val="590"/>
        </w:trPr>
        <w:tc>
          <w:tcPr>
            <w:tcW w:w="1418" w:type="dxa"/>
            <w:vAlign w:val="center"/>
          </w:tcPr>
          <w:p w14:paraId="0387793D" w14:textId="77777777" w:rsidR="0092598E" w:rsidRPr="001A0C33" w:rsidRDefault="0092598E" w:rsidP="0004483E">
            <w:pPr>
              <w:jc w:val="center"/>
              <w:rPr>
                <w:rFonts w:ascii="Times New Roman" w:hAnsi="Times New Roman"/>
                <w:sz w:val="24"/>
                <w:szCs w:val="24"/>
              </w:rPr>
            </w:pPr>
            <w:r w:rsidRPr="001A0C33">
              <w:rPr>
                <w:rFonts w:ascii="Times New Roman" w:hAnsi="Times New Roman"/>
                <w:spacing w:val="-5"/>
                <w:sz w:val="24"/>
                <w:szCs w:val="24"/>
              </w:rPr>
              <w:t>Tổ trưởng tổ thẩm định</w:t>
            </w:r>
          </w:p>
        </w:tc>
        <w:tc>
          <w:tcPr>
            <w:tcW w:w="1672" w:type="dxa"/>
            <w:vAlign w:val="center"/>
          </w:tcPr>
          <w:p w14:paraId="7F42BE3F"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490.000 đồng</w:t>
            </w:r>
          </w:p>
        </w:tc>
        <w:tc>
          <w:tcPr>
            <w:tcW w:w="1559" w:type="dxa"/>
            <w:vAlign w:val="center"/>
          </w:tcPr>
          <w:p w14:paraId="3E8973B8"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1.000.000 đồng</w:t>
            </w:r>
          </w:p>
        </w:tc>
        <w:tc>
          <w:tcPr>
            <w:tcW w:w="1560" w:type="dxa"/>
            <w:vAlign w:val="center"/>
          </w:tcPr>
          <w:p w14:paraId="3A2924FF"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700.000</w:t>
            </w:r>
            <w:r w:rsidRPr="001A0C33">
              <w:t xml:space="preserve"> </w:t>
            </w:r>
            <w:r w:rsidRPr="001A0C33">
              <w:rPr>
                <w:rFonts w:ascii="Times New Roman" w:hAnsi="Times New Roman"/>
                <w:b/>
                <w:sz w:val="24"/>
                <w:szCs w:val="24"/>
              </w:rPr>
              <w:t>đồng</w:t>
            </w:r>
          </w:p>
        </w:tc>
        <w:tc>
          <w:tcPr>
            <w:tcW w:w="1134" w:type="dxa"/>
            <w:vAlign w:val="center"/>
          </w:tcPr>
          <w:p w14:paraId="577D2B98"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70%</w:t>
            </w:r>
          </w:p>
        </w:tc>
        <w:tc>
          <w:tcPr>
            <w:tcW w:w="2126" w:type="dxa"/>
          </w:tcPr>
          <w:p w14:paraId="77FE41B4" w14:textId="77777777" w:rsidR="0092598E" w:rsidRPr="001A0C33" w:rsidRDefault="0092598E" w:rsidP="0004483E">
            <w:pPr>
              <w:jc w:val="center"/>
              <w:rPr>
                <w:rFonts w:ascii="Times New Roman" w:hAnsi="Times New Roman"/>
                <w:sz w:val="24"/>
                <w:szCs w:val="24"/>
              </w:rPr>
            </w:pPr>
          </w:p>
        </w:tc>
      </w:tr>
      <w:tr w:rsidR="0092598E" w:rsidRPr="001A0C33" w14:paraId="6196B851" w14:textId="77777777" w:rsidTr="0004483E">
        <w:tc>
          <w:tcPr>
            <w:tcW w:w="1418" w:type="dxa"/>
            <w:vAlign w:val="center"/>
          </w:tcPr>
          <w:p w14:paraId="51FE053F"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 xml:space="preserve">Thành viên </w:t>
            </w:r>
            <w:r w:rsidRPr="001A0C33">
              <w:rPr>
                <w:rFonts w:ascii="Times New Roman" w:hAnsi="Times New Roman"/>
                <w:sz w:val="24"/>
                <w:szCs w:val="24"/>
              </w:rPr>
              <w:lastRenderedPageBreak/>
              <w:t>tổ thẩm định</w:t>
            </w:r>
          </w:p>
        </w:tc>
        <w:tc>
          <w:tcPr>
            <w:tcW w:w="1672" w:type="dxa"/>
            <w:vAlign w:val="center"/>
          </w:tcPr>
          <w:p w14:paraId="191C186E"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lastRenderedPageBreak/>
              <w:t>350.000 đồng</w:t>
            </w:r>
          </w:p>
        </w:tc>
        <w:tc>
          <w:tcPr>
            <w:tcW w:w="1559" w:type="dxa"/>
            <w:vAlign w:val="center"/>
          </w:tcPr>
          <w:p w14:paraId="65E205EE"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700.000 đồng</w:t>
            </w:r>
          </w:p>
        </w:tc>
        <w:tc>
          <w:tcPr>
            <w:tcW w:w="1560" w:type="dxa"/>
            <w:vAlign w:val="center"/>
          </w:tcPr>
          <w:p w14:paraId="2B0A70BA"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500.000</w:t>
            </w:r>
            <w:r w:rsidRPr="001A0C33">
              <w:t xml:space="preserve"> </w:t>
            </w:r>
            <w:r w:rsidRPr="001A0C33">
              <w:rPr>
                <w:rFonts w:ascii="Times New Roman" w:hAnsi="Times New Roman"/>
                <w:b/>
                <w:sz w:val="24"/>
                <w:szCs w:val="24"/>
              </w:rPr>
              <w:t>đồng</w:t>
            </w:r>
          </w:p>
        </w:tc>
        <w:tc>
          <w:tcPr>
            <w:tcW w:w="1134" w:type="dxa"/>
            <w:vAlign w:val="center"/>
          </w:tcPr>
          <w:p w14:paraId="4A934D50"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71%</w:t>
            </w:r>
          </w:p>
        </w:tc>
        <w:tc>
          <w:tcPr>
            <w:tcW w:w="2126" w:type="dxa"/>
          </w:tcPr>
          <w:p w14:paraId="1009C351" w14:textId="77777777" w:rsidR="0092598E" w:rsidRPr="001A0C33" w:rsidRDefault="0092598E" w:rsidP="0004483E">
            <w:pPr>
              <w:jc w:val="center"/>
              <w:rPr>
                <w:rFonts w:ascii="Times New Roman" w:hAnsi="Times New Roman"/>
                <w:sz w:val="24"/>
                <w:szCs w:val="24"/>
              </w:rPr>
            </w:pPr>
          </w:p>
        </w:tc>
      </w:tr>
      <w:tr w:rsidR="0092598E" w:rsidRPr="001A0C33" w14:paraId="0EF99EAB" w14:textId="77777777" w:rsidTr="0004483E">
        <w:tc>
          <w:tcPr>
            <w:tcW w:w="1418" w:type="dxa"/>
            <w:vAlign w:val="center"/>
          </w:tcPr>
          <w:p w14:paraId="6E29D69C" w14:textId="77777777" w:rsidR="0092598E" w:rsidRPr="001A0C33" w:rsidRDefault="0092598E" w:rsidP="0004483E">
            <w:pPr>
              <w:jc w:val="center"/>
              <w:rPr>
                <w:rFonts w:ascii="Times New Roman" w:hAnsi="Times New Roman"/>
                <w:sz w:val="24"/>
                <w:szCs w:val="24"/>
              </w:rPr>
            </w:pPr>
            <w:r w:rsidRPr="001A0C33">
              <w:rPr>
                <w:rFonts w:ascii="Times New Roman" w:hAnsi="Times New Roman"/>
                <w:iCs/>
                <w:sz w:val="24"/>
                <w:szCs w:val="24"/>
              </w:rPr>
              <w:lastRenderedPageBreak/>
              <w:t>Thư ký hành chính</w:t>
            </w:r>
          </w:p>
        </w:tc>
        <w:tc>
          <w:tcPr>
            <w:tcW w:w="1672" w:type="dxa"/>
            <w:vAlign w:val="center"/>
          </w:tcPr>
          <w:p w14:paraId="561B210C"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240.000 đồng</w:t>
            </w:r>
          </w:p>
        </w:tc>
        <w:tc>
          <w:tcPr>
            <w:tcW w:w="1559" w:type="dxa"/>
            <w:vAlign w:val="center"/>
          </w:tcPr>
          <w:p w14:paraId="69CFA54B"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300.000 đồng</w:t>
            </w:r>
          </w:p>
        </w:tc>
        <w:tc>
          <w:tcPr>
            <w:tcW w:w="1560" w:type="dxa"/>
            <w:vAlign w:val="center"/>
          </w:tcPr>
          <w:p w14:paraId="5E052994"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240.000</w:t>
            </w:r>
            <w:r w:rsidRPr="001A0C33">
              <w:t xml:space="preserve"> </w:t>
            </w:r>
            <w:r w:rsidRPr="001A0C33">
              <w:rPr>
                <w:rFonts w:ascii="Times New Roman" w:hAnsi="Times New Roman"/>
                <w:b/>
                <w:sz w:val="24"/>
                <w:szCs w:val="24"/>
              </w:rPr>
              <w:t>đồng</w:t>
            </w:r>
          </w:p>
        </w:tc>
        <w:tc>
          <w:tcPr>
            <w:tcW w:w="1134" w:type="dxa"/>
            <w:vAlign w:val="center"/>
          </w:tcPr>
          <w:p w14:paraId="0718EBDC" w14:textId="77777777" w:rsidR="0092598E" w:rsidRPr="001A0C33" w:rsidRDefault="0092598E" w:rsidP="0004483E">
            <w:pPr>
              <w:jc w:val="center"/>
              <w:rPr>
                <w:rFonts w:ascii="Times New Roman" w:hAnsi="Times New Roman"/>
                <w:sz w:val="24"/>
                <w:szCs w:val="24"/>
              </w:rPr>
            </w:pPr>
          </w:p>
        </w:tc>
        <w:tc>
          <w:tcPr>
            <w:tcW w:w="2126" w:type="dxa"/>
          </w:tcPr>
          <w:p w14:paraId="621D0946"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Giữ nguyên so với hiện hành</w:t>
            </w:r>
          </w:p>
        </w:tc>
      </w:tr>
      <w:tr w:rsidR="0092598E" w:rsidRPr="001A0C33" w14:paraId="2D18E79B" w14:textId="77777777" w:rsidTr="0004483E">
        <w:tc>
          <w:tcPr>
            <w:tcW w:w="1418" w:type="dxa"/>
            <w:vAlign w:val="center"/>
          </w:tcPr>
          <w:p w14:paraId="1948D09A" w14:textId="77777777" w:rsidR="0092598E" w:rsidRPr="001A0C33" w:rsidRDefault="0092598E" w:rsidP="0004483E">
            <w:pPr>
              <w:jc w:val="center"/>
              <w:rPr>
                <w:rFonts w:ascii="Times New Roman" w:hAnsi="Times New Roman"/>
                <w:iCs/>
                <w:sz w:val="24"/>
                <w:szCs w:val="24"/>
              </w:rPr>
            </w:pPr>
            <w:r w:rsidRPr="001A0C33">
              <w:rPr>
                <w:rFonts w:ascii="Times New Roman" w:hAnsi="Times New Roman"/>
                <w:iCs/>
                <w:sz w:val="24"/>
                <w:szCs w:val="24"/>
              </w:rPr>
              <w:t>Đại biểu được mời tham dự</w:t>
            </w:r>
          </w:p>
        </w:tc>
        <w:tc>
          <w:tcPr>
            <w:tcW w:w="1672" w:type="dxa"/>
            <w:vAlign w:val="center"/>
          </w:tcPr>
          <w:p w14:paraId="19776C8E"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140.000 đồng</w:t>
            </w:r>
          </w:p>
        </w:tc>
        <w:tc>
          <w:tcPr>
            <w:tcW w:w="1559" w:type="dxa"/>
            <w:vAlign w:val="center"/>
          </w:tcPr>
          <w:p w14:paraId="158C3770" w14:textId="77777777" w:rsidR="0092598E" w:rsidRPr="001A0C33" w:rsidRDefault="0092598E" w:rsidP="0004483E">
            <w:pPr>
              <w:jc w:val="center"/>
              <w:rPr>
                <w:rFonts w:ascii="Times New Roman" w:hAnsi="Times New Roman"/>
                <w:sz w:val="24"/>
                <w:szCs w:val="24"/>
              </w:rPr>
            </w:pPr>
            <w:r w:rsidRPr="001A0C33">
              <w:rPr>
                <w:rFonts w:ascii="Times New Roman" w:hAnsi="Times New Roman"/>
                <w:sz w:val="24"/>
                <w:szCs w:val="24"/>
              </w:rPr>
              <w:t>200.000 đồng</w:t>
            </w:r>
          </w:p>
        </w:tc>
        <w:tc>
          <w:tcPr>
            <w:tcW w:w="1560" w:type="dxa"/>
            <w:vAlign w:val="center"/>
          </w:tcPr>
          <w:p w14:paraId="3F3791D7" w14:textId="77777777" w:rsidR="0092598E" w:rsidRPr="001A0C33" w:rsidRDefault="0092598E" w:rsidP="0004483E">
            <w:pPr>
              <w:jc w:val="center"/>
              <w:rPr>
                <w:rFonts w:ascii="Times New Roman" w:hAnsi="Times New Roman"/>
                <w:b/>
                <w:iCs/>
                <w:sz w:val="24"/>
                <w:szCs w:val="24"/>
              </w:rPr>
            </w:pPr>
            <w:r w:rsidRPr="001A0C33">
              <w:rPr>
                <w:rFonts w:ascii="Times New Roman" w:hAnsi="Times New Roman"/>
                <w:b/>
                <w:iCs/>
                <w:sz w:val="24"/>
                <w:szCs w:val="24"/>
              </w:rPr>
              <w:t>150.000</w:t>
            </w:r>
            <w:r w:rsidRPr="001A0C33">
              <w:t xml:space="preserve"> </w:t>
            </w:r>
            <w:r w:rsidRPr="001A0C33">
              <w:rPr>
                <w:rFonts w:ascii="Times New Roman" w:hAnsi="Times New Roman"/>
                <w:b/>
                <w:iCs/>
                <w:sz w:val="24"/>
                <w:szCs w:val="24"/>
              </w:rPr>
              <w:t>đồng</w:t>
            </w:r>
          </w:p>
        </w:tc>
        <w:tc>
          <w:tcPr>
            <w:tcW w:w="1134" w:type="dxa"/>
            <w:vAlign w:val="center"/>
          </w:tcPr>
          <w:p w14:paraId="51E2A9E4" w14:textId="77777777" w:rsidR="0092598E" w:rsidRPr="001A0C33" w:rsidRDefault="0092598E" w:rsidP="0004483E">
            <w:pPr>
              <w:jc w:val="center"/>
              <w:rPr>
                <w:rFonts w:ascii="Times New Roman" w:hAnsi="Times New Roman"/>
                <w:sz w:val="24"/>
                <w:szCs w:val="24"/>
              </w:rPr>
            </w:pPr>
          </w:p>
        </w:tc>
        <w:tc>
          <w:tcPr>
            <w:tcW w:w="2126" w:type="dxa"/>
          </w:tcPr>
          <w:p w14:paraId="7F9C5FEC" w14:textId="77777777" w:rsidR="0092598E" w:rsidRPr="001A0C33" w:rsidRDefault="0092598E" w:rsidP="0004483E">
            <w:pPr>
              <w:jc w:val="center"/>
              <w:rPr>
                <w:rFonts w:ascii="Times New Roman" w:hAnsi="Times New Roman"/>
                <w:sz w:val="24"/>
                <w:szCs w:val="24"/>
              </w:rPr>
            </w:pPr>
          </w:p>
        </w:tc>
      </w:tr>
    </w:tbl>
    <w:p w14:paraId="2F79FD5A" w14:textId="77777777" w:rsidR="0092598E" w:rsidRPr="001A0C33" w:rsidRDefault="0092598E" w:rsidP="0092598E">
      <w:pPr>
        <w:spacing w:before="120" w:after="120" w:line="252" w:lineRule="auto"/>
        <w:ind w:firstLine="567"/>
        <w:jc w:val="both"/>
        <w:rPr>
          <w:sz w:val="27"/>
          <w:szCs w:val="27"/>
        </w:rPr>
      </w:pPr>
      <w:r w:rsidRPr="001A0C33">
        <w:rPr>
          <w:sz w:val="27"/>
          <w:szCs w:val="27"/>
          <w:shd w:val="clear" w:color="auto" w:fill="FFFFFF"/>
        </w:rPr>
        <w:t xml:space="preserve">d) </w:t>
      </w:r>
      <w:r w:rsidRPr="001A0C33">
        <w:rPr>
          <w:sz w:val="27"/>
          <w:szCs w:val="27"/>
        </w:rPr>
        <w:t>Chi thuê chuyên gia tư vấn độc lập:</w:t>
      </w:r>
    </w:p>
    <w:tbl>
      <w:tblPr>
        <w:tblStyle w:val="TableGrid"/>
        <w:tblW w:w="9469" w:type="dxa"/>
        <w:tblInd w:w="-5" w:type="dxa"/>
        <w:tblLayout w:type="fixed"/>
        <w:tblLook w:val="04A0" w:firstRow="1" w:lastRow="0" w:firstColumn="1" w:lastColumn="0" w:noHBand="0" w:noVBand="1"/>
      </w:tblPr>
      <w:tblGrid>
        <w:gridCol w:w="1106"/>
        <w:gridCol w:w="1559"/>
        <w:gridCol w:w="1843"/>
        <w:gridCol w:w="2268"/>
        <w:gridCol w:w="1275"/>
        <w:gridCol w:w="1418"/>
      </w:tblGrid>
      <w:tr w:rsidR="0092598E" w:rsidRPr="001A0C33" w14:paraId="2C6A8958" w14:textId="77777777" w:rsidTr="0004483E">
        <w:tc>
          <w:tcPr>
            <w:tcW w:w="1106" w:type="dxa"/>
            <w:vMerge w:val="restart"/>
            <w:vAlign w:val="center"/>
          </w:tcPr>
          <w:p w14:paraId="75F92994"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Nội dung</w:t>
            </w:r>
          </w:p>
        </w:tc>
        <w:tc>
          <w:tcPr>
            <w:tcW w:w="1559" w:type="dxa"/>
            <w:vMerge w:val="restart"/>
            <w:vAlign w:val="center"/>
          </w:tcPr>
          <w:p w14:paraId="72BD0255"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Mức chi hiện hành</w:t>
            </w:r>
          </w:p>
        </w:tc>
        <w:tc>
          <w:tcPr>
            <w:tcW w:w="1843" w:type="dxa"/>
            <w:vMerge w:val="restart"/>
            <w:vAlign w:val="center"/>
          </w:tcPr>
          <w:p w14:paraId="580F628D"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 xml:space="preserve">Mức chi thù lao theo TT 03/2023/TT-BTC </w:t>
            </w:r>
          </w:p>
        </w:tc>
        <w:tc>
          <w:tcPr>
            <w:tcW w:w="3543" w:type="dxa"/>
            <w:gridSpan w:val="2"/>
            <w:vAlign w:val="center"/>
          </w:tcPr>
          <w:p w14:paraId="614495CF"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Mức chi đề xuất tại dự thảo Nghị quyết</w:t>
            </w:r>
          </w:p>
        </w:tc>
        <w:tc>
          <w:tcPr>
            <w:tcW w:w="1418" w:type="dxa"/>
            <w:vMerge w:val="restart"/>
            <w:vAlign w:val="center"/>
          </w:tcPr>
          <w:p w14:paraId="1F341732"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Ghi chú</w:t>
            </w:r>
          </w:p>
        </w:tc>
      </w:tr>
      <w:tr w:rsidR="0092598E" w:rsidRPr="001A0C33" w14:paraId="7DA90421" w14:textId="77777777" w:rsidTr="0004483E">
        <w:trPr>
          <w:trHeight w:val="869"/>
        </w:trPr>
        <w:tc>
          <w:tcPr>
            <w:tcW w:w="1106" w:type="dxa"/>
            <w:vMerge/>
            <w:vAlign w:val="center"/>
          </w:tcPr>
          <w:p w14:paraId="0E23C6F2" w14:textId="77777777" w:rsidR="0092598E" w:rsidRPr="001A0C33" w:rsidRDefault="0092598E" w:rsidP="0004483E">
            <w:pPr>
              <w:jc w:val="center"/>
              <w:rPr>
                <w:rFonts w:ascii="Times New Roman" w:hAnsi="Times New Roman"/>
                <w:sz w:val="24"/>
                <w:szCs w:val="24"/>
              </w:rPr>
            </w:pPr>
          </w:p>
        </w:tc>
        <w:tc>
          <w:tcPr>
            <w:tcW w:w="1559" w:type="dxa"/>
            <w:vMerge/>
            <w:vAlign w:val="center"/>
          </w:tcPr>
          <w:p w14:paraId="0D93DA74" w14:textId="77777777" w:rsidR="0092598E" w:rsidRPr="001A0C33" w:rsidRDefault="0092598E" w:rsidP="0004483E">
            <w:pPr>
              <w:jc w:val="center"/>
              <w:rPr>
                <w:rFonts w:ascii="Times New Roman" w:hAnsi="Times New Roman"/>
                <w:sz w:val="24"/>
                <w:szCs w:val="24"/>
              </w:rPr>
            </w:pPr>
          </w:p>
        </w:tc>
        <w:tc>
          <w:tcPr>
            <w:tcW w:w="1843" w:type="dxa"/>
            <w:vMerge/>
            <w:vAlign w:val="center"/>
          </w:tcPr>
          <w:p w14:paraId="7C3051E1" w14:textId="77777777" w:rsidR="0092598E" w:rsidRPr="001A0C33" w:rsidRDefault="0092598E" w:rsidP="0004483E">
            <w:pPr>
              <w:jc w:val="center"/>
              <w:rPr>
                <w:rFonts w:ascii="Times New Roman" w:hAnsi="Times New Roman"/>
                <w:sz w:val="24"/>
                <w:szCs w:val="24"/>
              </w:rPr>
            </w:pPr>
          </w:p>
        </w:tc>
        <w:tc>
          <w:tcPr>
            <w:tcW w:w="2268" w:type="dxa"/>
            <w:vAlign w:val="center"/>
          </w:tcPr>
          <w:p w14:paraId="64C2185A"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Mức chi</w:t>
            </w:r>
          </w:p>
        </w:tc>
        <w:tc>
          <w:tcPr>
            <w:tcW w:w="1275" w:type="dxa"/>
            <w:vAlign w:val="center"/>
          </w:tcPr>
          <w:p w14:paraId="052D1907" w14:textId="77777777" w:rsidR="0092598E" w:rsidRPr="001A0C33" w:rsidRDefault="0092598E" w:rsidP="0004483E">
            <w:pPr>
              <w:jc w:val="center"/>
              <w:rPr>
                <w:rFonts w:ascii="Times New Roman" w:hAnsi="Times New Roman"/>
                <w:b/>
                <w:sz w:val="24"/>
                <w:szCs w:val="24"/>
              </w:rPr>
            </w:pPr>
            <w:r w:rsidRPr="001A0C33">
              <w:rPr>
                <w:rFonts w:ascii="Times New Roman" w:hAnsi="Times New Roman"/>
                <w:b/>
                <w:sz w:val="24"/>
                <w:szCs w:val="24"/>
              </w:rPr>
              <w:t>Tỷ lệ áp dụng TT 03/2023/TT-BTC</w:t>
            </w:r>
          </w:p>
        </w:tc>
        <w:tc>
          <w:tcPr>
            <w:tcW w:w="1418" w:type="dxa"/>
            <w:vMerge/>
          </w:tcPr>
          <w:p w14:paraId="2E25DD56" w14:textId="77777777" w:rsidR="0092598E" w:rsidRPr="001A0C33" w:rsidRDefault="0092598E" w:rsidP="0004483E">
            <w:pPr>
              <w:jc w:val="both"/>
              <w:rPr>
                <w:rFonts w:ascii="Times New Roman" w:hAnsi="Times New Roman"/>
                <w:sz w:val="24"/>
                <w:szCs w:val="24"/>
              </w:rPr>
            </w:pPr>
          </w:p>
        </w:tc>
      </w:tr>
      <w:tr w:rsidR="0092598E" w:rsidRPr="001A0C33" w14:paraId="1B4E6458" w14:textId="77777777" w:rsidTr="0004483E">
        <w:trPr>
          <w:trHeight w:val="590"/>
        </w:trPr>
        <w:tc>
          <w:tcPr>
            <w:tcW w:w="1106" w:type="dxa"/>
            <w:vAlign w:val="center"/>
          </w:tcPr>
          <w:p w14:paraId="581068A9" w14:textId="77777777" w:rsidR="0092598E" w:rsidRPr="001A0C33" w:rsidRDefault="0092598E" w:rsidP="0004483E">
            <w:pPr>
              <w:jc w:val="center"/>
              <w:rPr>
                <w:rFonts w:ascii="Times New Roman" w:hAnsi="Times New Roman"/>
                <w:sz w:val="24"/>
                <w:szCs w:val="24"/>
              </w:rPr>
            </w:pPr>
            <w:r w:rsidRPr="001A0C33">
              <w:rPr>
                <w:rFonts w:ascii="Times New Roman" w:hAnsi="Times New Roman"/>
                <w:spacing w:val="-5"/>
                <w:sz w:val="24"/>
                <w:szCs w:val="24"/>
              </w:rPr>
              <w:t>Chi chuyên gia tư vấn độc lập</w:t>
            </w:r>
          </w:p>
        </w:tc>
        <w:tc>
          <w:tcPr>
            <w:tcW w:w="1559" w:type="dxa"/>
          </w:tcPr>
          <w:p w14:paraId="088C1335" w14:textId="77777777" w:rsidR="0092598E" w:rsidRPr="001A0C33" w:rsidRDefault="0092598E" w:rsidP="0004483E">
            <w:pPr>
              <w:jc w:val="both"/>
              <w:rPr>
                <w:rFonts w:ascii="Times New Roman" w:hAnsi="Times New Roman"/>
                <w:sz w:val="24"/>
                <w:szCs w:val="24"/>
              </w:rPr>
            </w:pPr>
            <w:r w:rsidRPr="001A0C33">
              <w:rPr>
                <w:rFonts w:ascii="Times New Roman" w:hAnsi="Times New Roman"/>
                <w:sz w:val="24"/>
                <w:szCs w:val="24"/>
              </w:rPr>
              <w:t>Dự toán chi thuê chuyên gia tư vấn độc lập được tính tối đa bằng 05 (năm) lần mức chi tiền công (bao gồm chi tiền công họp Hội đồng và chi nhận xét, đánh giá) của Chủ tịch Hội đồng</w:t>
            </w:r>
          </w:p>
        </w:tc>
        <w:tc>
          <w:tcPr>
            <w:tcW w:w="1843" w:type="dxa"/>
          </w:tcPr>
          <w:p w14:paraId="00C99CBE" w14:textId="77777777" w:rsidR="0092598E" w:rsidRPr="001A0C33" w:rsidRDefault="0092598E" w:rsidP="0004483E">
            <w:pPr>
              <w:jc w:val="both"/>
              <w:rPr>
                <w:rFonts w:ascii="Times New Roman" w:hAnsi="Times New Roman"/>
                <w:sz w:val="24"/>
                <w:szCs w:val="24"/>
              </w:rPr>
            </w:pPr>
            <w:r w:rsidRPr="001A0C33">
              <w:rPr>
                <w:rFonts w:ascii="Times New Roman" w:hAnsi="Times New Roman"/>
                <w:sz w:val="24"/>
                <w:szCs w:val="24"/>
              </w:rPr>
              <w:t>Dự toán chi thuê chuyên gia tư vấn độc lập được tính tối đa bằng 05 (năm) lần mức chi thù lao (bao gồm chi tiền họp Hội đồng của Chủ tịch Hội đồng và chi nhận xét, đánh giá của Ủy viên phản biện trong Hội đồng) của Hội đồng tương ứng</w:t>
            </w:r>
          </w:p>
        </w:tc>
        <w:tc>
          <w:tcPr>
            <w:tcW w:w="2268" w:type="dxa"/>
          </w:tcPr>
          <w:p w14:paraId="518ED93F" w14:textId="77777777" w:rsidR="0092598E" w:rsidRPr="001A0C33" w:rsidRDefault="0092598E" w:rsidP="0004483E">
            <w:pPr>
              <w:ind w:left="-84" w:firstLine="104"/>
              <w:jc w:val="both"/>
              <w:rPr>
                <w:rFonts w:ascii="Times New Roman" w:hAnsi="Times New Roman"/>
                <w:sz w:val="24"/>
                <w:szCs w:val="24"/>
              </w:rPr>
            </w:pPr>
            <w:r w:rsidRPr="001A0C33">
              <w:rPr>
                <w:rFonts w:ascii="Times New Roman" w:hAnsi="Times New Roman"/>
                <w:sz w:val="24"/>
                <w:szCs w:val="24"/>
                <w:lang w:val="vi-VN"/>
              </w:rPr>
              <w:t xml:space="preserve">Tổng mức dự toán chi thuê chuyên gia tư vấn độc lập được tính </w:t>
            </w:r>
            <w:r w:rsidRPr="001A0C33">
              <w:rPr>
                <w:rFonts w:ascii="Times New Roman" w:hAnsi="Times New Roman"/>
                <w:sz w:val="24"/>
                <w:szCs w:val="24"/>
              </w:rPr>
              <w:t xml:space="preserve">tối đa </w:t>
            </w:r>
            <w:r w:rsidRPr="001A0C33">
              <w:rPr>
                <w:rFonts w:ascii="Times New Roman" w:hAnsi="Times New Roman"/>
                <w:sz w:val="24"/>
                <w:szCs w:val="24"/>
                <w:lang w:val="vi-VN"/>
              </w:rPr>
              <w:t xml:space="preserve">bằng </w:t>
            </w:r>
            <w:r w:rsidRPr="001A0C33">
              <w:rPr>
                <w:rFonts w:ascii="Times New Roman" w:hAnsi="Times New Roman"/>
                <w:sz w:val="24"/>
                <w:szCs w:val="24"/>
              </w:rPr>
              <w:t>4</w:t>
            </w:r>
            <w:r w:rsidRPr="001A0C33">
              <w:rPr>
                <w:rFonts w:ascii="Times New Roman" w:hAnsi="Times New Roman"/>
                <w:sz w:val="24"/>
                <w:szCs w:val="24"/>
                <w:lang w:val="vi-VN"/>
              </w:rPr>
              <w:t xml:space="preserve"> lần mức chi thù lao (gồm tiền họp Hội đồng của Chủ tịch Hội đồng và chi nhận xét đánh giá của ủy viên phản biện trong Hội đồng) của Hội đồng tương ứng và do cơ quan có thẩm quyền quản lý nhiệm vụ khoa học và công nghệ quyết định và chịu trách nhiệm.</w:t>
            </w:r>
          </w:p>
        </w:tc>
        <w:tc>
          <w:tcPr>
            <w:tcW w:w="1275" w:type="dxa"/>
            <w:vAlign w:val="center"/>
          </w:tcPr>
          <w:p w14:paraId="703136E1" w14:textId="77777777" w:rsidR="0092598E" w:rsidRPr="001A0C33" w:rsidRDefault="0092598E" w:rsidP="0004483E">
            <w:pPr>
              <w:jc w:val="both"/>
              <w:rPr>
                <w:rFonts w:ascii="Times New Roman" w:hAnsi="Times New Roman"/>
                <w:sz w:val="24"/>
                <w:szCs w:val="24"/>
              </w:rPr>
            </w:pPr>
            <w:r w:rsidRPr="001A0C33">
              <w:rPr>
                <w:rFonts w:ascii="Times New Roman" w:hAnsi="Times New Roman"/>
                <w:sz w:val="24"/>
                <w:szCs w:val="24"/>
              </w:rPr>
              <w:t>80%</w:t>
            </w:r>
          </w:p>
        </w:tc>
        <w:tc>
          <w:tcPr>
            <w:tcW w:w="1418" w:type="dxa"/>
          </w:tcPr>
          <w:p w14:paraId="2B1337BF" w14:textId="77777777" w:rsidR="0092598E" w:rsidRPr="001A0C33" w:rsidRDefault="0092598E" w:rsidP="0004483E">
            <w:pPr>
              <w:jc w:val="both"/>
              <w:rPr>
                <w:rFonts w:ascii="Times New Roman" w:hAnsi="Times New Roman"/>
                <w:sz w:val="24"/>
                <w:szCs w:val="24"/>
              </w:rPr>
            </w:pPr>
            <w:r w:rsidRPr="001A0C33">
              <w:rPr>
                <w:rFonts w:ascii="Times New Roman" w:hAnsi="Times New Roman"/>
                <w:sz w:val="24"/>
                <w:szCs w:val="24"/>
              </w:rPr>
              <w:t>Thu hút các chuyên gia đối với các nhiệm vụ cần thiết phải thuê chuyên gia tư vấn độc lập theo quy định</w:t>
            </w:r>
          </w:p>
        </w:tc>
      </w:tr>
    </w:tbl>
    <w:p w14:paraId="73FDD7D8" w14:textId="77777777" w:rsidR="00F02FF2" w:rsidRPr="00D82006" w:rsidRDefault="00F02FF2" w:rsidP="00F02FF2">
      <w:pPr>
        <w:spacing w:before="100" w:after="100" w:line="340" w:lineRule="exact"/>
        <w:ind w:firstLine="567"/>
        <w:jc w:val="both"/>
        <w:rPr>
          <w:rFonts w:ascii="Times New Roman" w:hAnsi="Times New Roman" w:cs="Times New Roman"/>
          <w:spacing w:val="-4"/>
          <w:sz w:val="27"/>
          <w:szCs w:val="27"/>
          <w:lang w:val="nl-NL"/>
        </w:rPr>
      </w:pPr>
      <w:r w:rsidRPr="00D82006">
        <w:rPr>
          <w:rFonts w:ascii="Times New Roman" w:eastAsia="Times New Roman" w:hAnsi="Times New Roman" w:cs="Times New Roman"/>
          <w:b/>
          <w:sz w:val="27"/>
          <w:szCs w:val="27"/>
        </w:rPr>
        <w:t>4.2.</w:t>
      </w:r>
      <w:r w:rsidRPr="00D82006">
        <w:rPr>
          <w:rFonts w:ascii="Times New Roman" w:eastAsia="Times New Roman" w:hAnsi="Times New Roman" w:cs="Times New Roman"/>
          <w:sz w:val="27"/>
          <w:szCs w:val="27"/>
        </w:rPr>
        <w:t xml:space="preserve"> C</w:t>
      </w:r>
      <w:r w:rsidRPr="00D82006">
        <w:rPr>
          <w:rFonts w:ascii="Times New Roman" w:hAnsi="Times New Roman" w:cs="Times New Roman"/>
          <w:spacing w:val="-4"/>
          <w:sz w:val="27"/>
          <w:szCs w:val="27"/>
          <w:lang w:val="nl-NL"/>
        </w:rPr>
        <w:t xml:space="preserve">ác nội dung chi như: điều tra, khảo sát, công tác phí, tập huấn, biên soạn tài liệu... cơ quan soạn thảo đã đề xuất áp dụng mức chi theo các quy định hiện hành của tỉnh Bắc Kạn. Các nội dung chi khác mang tính chất đặc thù của ngành đã thực hiện trong thời gian qua như: hội thảo khoa học, họp các hội đồng tư vấn khoa học và công nghệ... quy định áp dụng mức chi riêng. </w:t>
      </w:r>
    </w:p>
    <w:p w14:paraId="5BA7D0B0" w14:textId="6C4E72DA" w:rsidR="00F02FF2" w:rsidRPr="00D82006" w:rsidRDefault="00F02FF2" w:rsidP="00F02FF2">
      <w:pPr>
        <w:spacing w:before="100" w:after="100" w:line="340" w:lineRule="exact"/>
        <w:ind w:firstLine="567"/>
        <w:jc w:val="both"/>
        <w:rPr>
          <w:rFonts w:ascii="Times New Roman" w:hAnsi="Times New Roman" w:cs="Times New Roman"/>
          <w:spacing w:val="-4"/>
          <w:sz w:val="27"/>
          <w:szCs w:val="27"/>
          <w:lang w:val="nl-NL"/>
        </w:rPr>
      </w:pPr>
      <w:r w:rsidRPr="00D82006">
        <w:rPr>
          <w:rFonts w:ascii="Times New Roman" w:hAnsi="Times New Roman" w:cs="Times New Roman"/>
          <w:spacing w:val="-4"/>
          <w:sz w:val="27"/>
          <w:szCs w:val="27"/>
          <w:lang w:val="nl-NL"/>
        </w:rPr>
        <w:t>So với các tỉnh khác như tỉnh Thái Nguyên, Quảng Ninh, Hải Phòng áp dụng 100% quy định Thông tư số 03/2023/TT-BTC; các tỉnh Lạng Sơn, Cao Bằng, Hà Giang, Sơn La, Lào Cai ban hành định mức chi bằng 80% Thông tư số 03/2023/TT-BTC, cơ quan soạn thảo đề xuất áp dụng trong khoảng từ 70-80% định mức quy định tại Thông tư số 03/2023/TT-BTC (tùy từng nội dung cụ thể) là phù hợp với điều kiện kinh tế, khả năng cân đối ngân sách của tỉnh Bắc Kạn.</w:t>
      </w:r>
    </w:p>
    <w:p w14:paraId="7306F8BC" w14:textId="1898F8ED" w:rsidR="00F02FF2" w:rsidRPr="00D82006" w:rsidRDefault="00F02FF2" w:rsidP="00F02FF2">
      <w:pPr>
        <w:shd w:val="clear" w:color="auto" w:fill="FFFFFF"/>
        <w:spacing w:before="100" w:after="100" w:line="340" w:lineRule="exact"/>
        <w:ind w:firstLine="567"/>
        <w:jc w:val="both"/>
        <w:rPr>
          <w:rFonts w:ascii="Times New Roman" w:hAnsi="Times New Roman" w:cs="Times New Roman"/>
          <w:bCs/>
          <w:spacing w:val="-2"/>
          <w:sz w:val="27"/>
          <w:szCs w:val="27"/>
          <w:lang w:val="pl-PL"/>
        </w:rPr>
      </w:pPr>
      <w:r w:rsidRPr="00D82006">
        <w:rPr>
          <w:rFonts w:ascii="Times New Roman" w:hAnsi="Times New Roman" w:cs="Times New Roman"/>
          <w:b/>
          <w:bCs/>
          <w:sz w:val="27"/>
          <w:szCs w:val="27"/>
          <w:lang w:val="pl-PL"/>
        </w:rPr>
        <w:lastRenderedPageBreak/>
        <w:t>4.3.</w:t>
      </w:r>
      <w:r w:rsidRPr="00D82006">
        <w:rPr>
          <w:rFonts w:ascii="Times New Roman" w:hAnsi="Times New Roman" w:cs="Times New Roman"/>
          <w:b/>
          <w:bCs/>
          <w:i/>
          <w:sz w:val="27"/>
          <w:szCs w:val="27"/>
          <w:lang w:val="pl-PL"/>
        </w:rPr>
        <w:t xml:space="preserve"> </w:t>
      </w:r>
      <w:r w:rsidRPr="00D82006">
        <w:rPr>
          <w:rFonts w:ascii="Times New Roman" w:hAnsi="Times New Roman" w:cs="Times New Roman"/>
          <w:bCs/>
          <w:spacing w:val="-2"/>
          <w:sz w:val="27"/>
          <w:szCs w:val="27"/>
          <w:lang w:val="pl-PL"/>
        </w:rPr>
        <w:t>Với định mức chi đề xuất, tổng kinh phí thực hiện các nhiệm vụ khoa học và công nghệ hằng năm tăng thêm 18,04 % so với hiện hành, đảm bảo khả năng cân đối ngân sách của tỉnh và tăng không quá cao so với quy định hiện nay.</w:t>
      </w:r>
    </w:p>
    <w:p w14:paraId="6D814AA4" w14:textId="77777777" w:rsidR="00F02FF2" w:rsidRPr="00D82006" w:rsidRDefault="00F02FF2" w:rsidP="00F02FF2">
      <w:pPr>
        <w:shd w:val="clear" w:color="auto" w:fill="FFFFFF"/>
        <w:spacing w:before="100" w:after="100" w:line="340" w:lineRule="exact"/>
        <w:ind w:firstLine="567"/>
        <w:jc w:val="both"/>
        <w:rPr>
          <w:rFonts w:ascii="Times New Roman" w:hAnsi="Times New Roman" w:cs="Times New Roman"/>
          <w:bCs/>
          <w:sz w:val="27"/>
          <w:szCs w:val="27"/>
          <w:lang w:val="pl-PL"/>
        </w:rPr>
      </w:pPr>
      <w:r w:rsidRPr="00D82006">
        <w:rPr>
          <w:rFonts w:ascii="Times New Roman" w:hAnsi="Times New Roman" w:cs="Times New Roman"/>
          <w:bCs/>
          <w:sz w:val="27"/>
          <w:szCs w:val="27"/>
          <w:lang w:val="pl-PL"/>
        </w:rPr>
        <w:t>- Tổng kinh phí thực hiện 08 nhiệm vụ năm 2023:</w:t>
      </w:r>
    </w:p>
    <w:p w14:paraId="141969A5" w14:textId="77777777" w:rsidR="00F02FF2" w:rsidRPr="00D82006" w:rsidRDefault="00F02FF2" w:rsidP="00F02FF2">
      <w:pPr>
        <w:shd w:val="clear" w:color="auto" w:fill="FFFFFF"/>
        <w:spacing w:before="100" w:after="100" w:line="340" w:lineRule="exact"/>
        <w:ind w:firstLine="567"/>
        <w:jc w:val="both"/>
        <w:rPr>
          <w:rFonts w:ascii="Times New Roman" w:hAnsi="Times New Roman" w:cs="Times New Roman"/>
          <w:bCs/>
          <w:sz w:val="27"/>
          <w:szCs w:val="27"/>
          <w:lang w:val="pl-PL"/>
        </w:rPr>
      </w:pPr>
      <w:r w:rsidRPr="00D82006">
        <w:rPr>
          <w:rFonts w:ascii="Times New Roman" w:hAnsi="Times New Roman" w:cs="Times New Roman"/>
          <w:bCs/>
          <w:sz w:val="27"/>
          <w:szCs w:val="27"/>
          <w:lang w:val="pl-PL"/>
        </w:rPr>
        <w:t>+ Quy định hiện hành: 7.722,6 triệu đồng;</w:t>
      </w:r>
    </w:p>
    <w:p w14:paraId="2DF6A05B" w14:textId="77777777" w:rsidR="00F02FF2" w:rsidRPr="00D82006" w:rsidRDefault="00F02FF2" w:rsidP="00F02FF2">
      <w:pPr>
        <w:shd w:val="clear" w:color="auto" w:fill="FFFFFF"/>
        <w:spacing w:before="100" w:after="100" w:line="340" w:lineRule="exact"/>
        <w:ind w:firstLine="567"/>
        <w:jc w:val="both"/>
        <w:rPr>
          <w:rFonts w:ascii="Times New Roman" w:hAnsi="Times New Roman" w:cs="Times New Roman"/>
          <w:bCs/>
          <w:sz w:val="27"/>
          <w:szCs w:val="27"/>
          <w:lang w:val="pl-PL"/>
        </w:rPr>
      </w:pPr>
      <w:r w:rsidRPr="00D82006">
        <w:rPr>
          <w:rFonts w:ascii="Times New Roman" w:hAnsi="Times New Roman" w:cs="Times New Roman"/>
          <w:bCs/>
          <w:sz w:val="27"/>
          <w:szCs w:val="27"/>
          <w:lang w:val="pl-PL"/>
        </w:rPr>
        <w:t>+ Dự thảo Nghị quyết: 8.940,4 triệu đồng.</w:t>
      </w:r>
    </w:p>
    <w:p w14:paraId="69728C7C" w14:textId="77777777" w:rsidR="00F02FF2" w:rsidRPr="00D82006" w:rsidRDefault="00F02FF2" w:rsidP="00F02FF2">
      <w:pPr>
        <w:shd w:val="clear" w:color="auto" w:fill="FFFFFF"/>
        <w:spacing w:before="100" w:after="100" w:line="340" w:lineRule="exact"/>
        <w:ind w:firstLine="567"/>
        <w:jc w:val="both"/>
        <w:rPr>
          <w:rFonts w:ascii="Times New Roman" w:hAnsi="Times New Roman" w:cs="Times New Roman"/>
          <w:bCs/>
          <w:sz w:val="27"/>
          <w:szCs w:val="27"/>
          <w:lang w:val="pl-PL"/>
        </w:rPr>
      </w:pPr>
      <w:r w:rsidRPr="00D82006">
        <w:rPr>
          <w:rFonts w:ascii="Times New Roman" w:hAnsi="Times New Roman" w:cs="Times New Roman"/>
          <w:bCs/>
          <w:sz w:val="27"/>
          <w:szCs w:val="27"/>
          <w:lang w:val="pl-PL"/>
        </w:rPr>
        <w:t>- Kinh phí tăng thêm 01 năm: 464,308 triệu đồng.</w:t>
      </w:r>
    </w:p>
    <w:p w14:paraId="6A84718C" w14:textId="77777777" w:rsidR="00F02FF2" w:rsidRPr="00D82006" w:rsidRDefault="00F02FF2" w:rsidP="00F02FF2">
      <w:pPr>
        <w:shd w:val="clear" w:color="auto" w:fill="FFFFFF"/>
        <w:spacing w:before="100" w:after="100" w:line="340" w:lineRule="exact"/>
        <w:ind w:firstLine="567"/>
        <w:jc w:val="both"/>
        <w:rPr>
          <w:rFonts w:ascii="Times New Roman" w:hAnsi="Times New Roman" w:cs="Times New Roman"/>
          <w:bCs/>
          <w:sz w:val="27"/>
          <w:szCs w:val="27"/>
          <w:lang w:val="pl-PL"/>
        </w:rPr>
      </w:pPr>
      <w:r w:rsidRPr="00D82006">
        <w:rPr>
          <w:rFonts w:ascii="Times New Roman" w:hAnsi="Times New Roman" w:cs="Times New Roman"/>
          <w:bCs/>
          <w:sz w:val="27"/>
          <w:szCs w:val="27"/>
          <w:lang w:val="pl-PL"/>
        </w:rPr>
        <w:t>+ Chi thực hiện các đề tài, dự án: 405,908 triệu đồng;</w:t>
      </w:r>
    </w:p>
    <w:p w14:paraId="7604F567" w14:textId="77777777" w:rsidR="00F02FF2" w:rsidRPr="00D82006" w:rsidRDefault="00F02FF2" w:rsidP="00F02FF2">
      <w:pPr>
        <w:shd w:val="clear" w:color="auto" w:fill="FFFFFF"/>
        <w:spacing w:before="100" w:after="100" w:line="340" w:lineRule="exact"/>
        <w:ind w:firstLine="567"/>
        <w:jc w:val="both"/>
        <w:rPr>
          <w:rFonts w:ascii="Times New Roman" w:hAnsi="Times New Roman" w:cs="Times New Roman"/>
          <w:bCs/>
          <w:sz w:val="27"/>
          <w:szCs w:val="27"/>
          <w:lang w:val="pl-PL"/>
        </w:rPr>
      </w:pPr>
      <w:r w:rsidRPr="00D82006">
        <w:rPr>
          <w:rFonts w:ascii="Times New Roman" w:hAnsi="Times New Roman" w:cs="Times New Roman"/>
          <w:bCs/>
          <w:sz w:val="27"/>
          <w:szCs w:val="27"/>
          <w:lang w:val="pl-PL"/>
        </w:rPr>
        <w:t>+ Chi quản lý các nhiệm vụ: 58,4 triệu đồng.</w:t>
      </w:r>
    </w:p>
    <w:p w14:paraId="581F6044" w14:textId="361AD25C" w:rsidR="00F02FF2" w:rsidRPr="00D82006" w:rsidRDefault="00F02FF2" w:rsidP="00F02FF2">
      <w:pPr>
        <w:shd w:val="clear" w:color="auto" w:fill="FFFFFF"/>
        <w:spacing w:line="276" w:lineRule="auto"/>
        <w:ind w:firstLine="709"/>
        <w:jc w:val="both"/>
        <w:rPr>
          <w:rFonts w:ascii="Times New Roman" w:eastAsia="Times New Roman" w:hAnsi="Times New Roman" w:cs="Times New Roman"/>
          <w:i/>
          <w:sz w:val="27"/>
          <w:szCs w:val="27"/>
        </w:rPr>
      </w:pPr>
    </w:p>
    <w:sectPr w:rsidR="00F02FF2" w:rsidRPr="00D82006" w:rsidSect="0092598E">
      <w:headerReference w:type="default" r:id="rId8"/>
      <w:pgSz w:w="12240" w:h="15840"/>
      <w:pgMar w:top="1134" w:right="851" w:bottom="1134" w:left="1701"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B4AE9" w14:textId="77777777" w:rsidR="002C0112" w:rsidRDefault="002C0112">
      <w:r>
        <w:separator/>
      </w:r>
    </w:p>
  </w:endnote>
  <w:endnote w:type="continuationSeparator" w:id="0">
    <w:p w14:paraId="649CE67E" w14:textId="77777777" w:rsidR="002C0112" w:rsidRDefault="002C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 Gothic">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9C6CA" w14:textId="77777777" w:rsidR="002C0112" w:rsidRDefault="002C0112">
      <w:r>
        <w:separator/>
      </w:r>
    </w:p>
  </w:footnote>
  <w:footnote w:type="continuationSeparator" w:id="0">
    <w:p w14:paraId="51578DA5" w14:textId="77777777" w:rsidR="002C0112" w:rsidRDefault="002C0112">
      <w:r>
        <w:continuationSeparator/>
      </w:r>
    </w:p>
  </w:footnote>
  <w:footnote w:id="1">
    <w:p w14:paraId="296C4229" w14:textId="77777777" w:rsidR="0092598E" w:rsidRDefault="0092598E" w:rsidP="0092598E">
      <w:pPr>
        <w:pStyle w:val="FootnoteText"/>
      </w:pPr>
      <w:r>
        <w:rPr>
          <w:rStyle w:val="FootnoteReference"/>
        </w:rPr>
        <w:footnoteRef/>
      </w:r>
      <w:r>
        <w:t xml:space="preserve"> Hệ số lao động khoa học của các chức danh:  Chủ nhiệm nhiệm vụ: 1.0; Thư ký Khoa học: 0.3; Thành viên chính: 0.8; Thành viên: 0.4; Kỹ thuật viên, nhân viên hỗ trợ: 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92035" w14:textId="77777777" w:rsidR="00611163" w:rsidRDefault="00CC79DD">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sidR="002707B7">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C53B8">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3C5E"/>
    <w:multiLevelType w:val="multilevel"/>
    <w:tmpl w:val="2F74E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DB26D7"/>
    <w:multiLevelType w:val="multilevel"/>
    <w:tmpl w:val="83561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CEC1704"/>
    <w:multiLevelType w:val="multilevel"/>
    <w:tmpl w:val="6CC41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3E240A3"/>
    <w:multiLevelType w:val="multilevel"/>
    <w:tmpl w:val="CF349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45A57A2"/>
    <w:multiLevelType w:val="hybridMultilevel"/>
    <w:tmpl w:val="6072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F1AE0"/>
    <w:multiLevelType w:val="multilevel"/>
    <w:tmpl w:val="8EC249EE"/>
    <w:lvl w:ilvl="0">
      <w:start w:val="1"/>
      <w:numFmt w:val="bullet"/>
      <w:lvlText w:val="-"/>
      <w:lvlJc w:val="left"/>
      <w:pPr>
        <w:ind w:left="720" w:hanging="360"/>
      </w:pPr>
      <w:rPr>
        <w:rFonts w:ascii="Times New Roman" w:eastAsia="Times New Roman" w:hAnsi="Times New Roman" w:cs="Times New Roman"/>
        <w:color w:val="000000"/>
        <w:sz w:val="26"/>
        <w:szCs w:val="2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75D30321"/>
    <w:multiLevelType w:val="hybridMultilevel"/>
    <w:tmpl w:val="98EADE1C"/>
    <w:lvl w:ilvl="0" w:tplc="DDEAFB6A">
      <w:start w:val="1"/>
      <w:numFmt w:val="bullet"/>
      <w:lvlText w:val=""/>
      <w:lvlJc w:val="left"/>
      <w:pPr>
        <w:ind w:left="1069" w:hanging="360"/>
      </w:pPr>
      <w:rPr>
        <w:rFonts w:ascii="Wingdings" w:eastAsia="Times New Roman" w:hAnsi="Wingdings"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63"/>
    <w:rsid w:val="00011A8D"/>
    <w:rsid w:val="00044BB8"/>
    <w:rsid w:val="00085769"/>
    <w:rsid w:val="000B37EC"/>
    <w:rsid w:val="000C0B2C"/>
    <w:rsid w:val="001165DD"/>
    <w:rsid w:val="00126713"/>
    <w:rsid w:val="001C4937"/>
    <w:rsid w:val="001C53B8"/>
    <w:rsid w:val="00217345"/>
    <w:rsid w:val="0022539A"/>
    <w:rsid w:val="002434EA"/>
    <w:rsid w:val="002707B7"/>
    <w:rsid w:val="002C0112"/>
    <w:rsid w:val="003060FC"/>
    <w:rsid w:val="003146F8"/>
    <w:rsid w:val="003350B3"/>
    <w:rsid w:val="003475D9"/>
    <w:rsid w:val="003660FB"/>
    <w:rsid w:val="00371CC0"/>
    <w:rsid w:val="00391943"/>
    <w:rsid w:val="004566A6"/>
    <w:rsid w:val="004B5CB7"/>
    <w:rsid w:val="004F01D7"/>
    <w:rsid w:val="005E0F20"/>
    <w:rsid w:val="00611163"/>
    <w:rsid w:val="00617A3C"/>
    <w:rsid w:val="00665CF8"/>
    <w:rsid w:val="00776693"/>
    <w:rsid w:val="00844790"/>
    <w:rsid w:val="00855012"/>
    <w:rsid w:val="008B653A"/>
    <w:rsid w:val="008C7C43"/>
    <w:rsid w:val="0092598E"/>
    <w:rsid w:val="00933B98"/>
    <w:rsid w:val="009465C1"/>
    <w:rsid w:val="00953931"/>
    <w:rsid w:val="00962589"/>
    <w:rsid w:val="00966FED"/>
    <w:rsid w:val="009972CB"/>
    <w:rsid w:val="009F567F"/>
    <w:rsid w:val="00A1169E"/>
    <w:rsid w:val="00A36363"/>
    <w:rsid w:val="00AB26ED"/>
    <w:rsid w:val="00AF796A"/>
    <w:rsid w:val="00B077B4"/>
    <w:rsid w:val="00B449F4"/>
    <w:rsid w:val="00B72172"/>
    <w:rsid w:val="00B82CA5"/>
    <w:rsid w:val="00BB6254"/>
    <w:rsid w:val="00BC1A6F"/>
    <w:rsid w:val="00BE506F"/>
    <w:rsid w:val="00BE6F1E"/>
    <w:rsid w:val="00BF7E0D"/>
    <w:rsid w:val="00C3717F"/>
    <w:rsid w:val="00C666B6"/>
    <w:rsid w:val="00C73A70"/>
    <w:rsid w:val="00CB1FC1"/>
    <w:rsid w:val="00CC79DD"/>
    <w:rsid w:val="00CE49A2"/>
    <w:rsid w:val="00D16589"/>
    <w:rsid w:val="00D82006"/>
    <w:rsid w:val="00D84D04"/>
    <w:rsid w:val="00D94566"/>
    <w:rsid w:val="00DA377A"/>
    <w:rsid w:val="00DB596D"/>
    <w:rsid w:val="00DE015D"/>
    <w:rsid w:val="00DE5BC8"/>
    <w:rsid w:val="00DF1B35"/>
    <w:rsid w:val="00E144B1"/>
    <w:rsid w:val="00E23632"/>
    <w:rsid w:val="00E87AEE"/>
    <w:rsid w:val="00EA6723"/>
    <w:rsid w:val="00EB758D"/>
    <w:rsid w:val="00EC423E"/>
    <w:rsid w:val="00EC5DC9"/>
    <w:rsid w:val="00EC60E9"/>
    <w:rsid w:val="00ED048D"/>
    <w:rsid w:val="00EF07BB"/>
    <w:rsid w:val="00EF7F19"/>
    <w:rsid w:val="00F02FF2"/>
    <w:rsid w:val="00F37525"/>
    <w:rsid w:val="00F52058"/>
    <w:rsid w:val="00F67A1A"/>
    <w:rsid w:val="00FA5564"/>
    <w:rsid w:val="00FB30BE"/>
    <w:rsid w:val="00FD03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anum Gothic" w:eastAsia="Nanum Gothic" w:hAnsi="Nanum Gothic" w:cs="Nanum Gothic"/>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21" w:line="248" w:lineRule="auto"/>
      <w:ind w:left="10" w:right="86" w:hanging="10"/>
      <w:jc w:val="both"/>
      <w:outlineLvl w:val="0"/>
    </w:pPr>
    <w:rPr>
      <w:rFonts w:ascii="Times New Roman" w:eastAsia="Times New Roman" w:hAnsi="Times New Roman" w:cs="Times New Roman"/>
      <w:b/>
      <w:color w:val="000000"/>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F52058"/>
    <w:pPr>
      <w:ind w:left="720"/>
      <w:contextualSpacing/>
    </w:pPr>
  </w:style>
  <w:style w:type="character" w:styleId="Strong">
    <w:name w:val="Strong"/>
    <w:basedOn w:val="DefaultParagraphFont"/>
    <w:qFormat/>
    <w:rsid w:val="00AB26ED"/>
    <w:rPr>
      <w:b/>
      <w:bCs/>
    </w:rPr>
  </w:style>
  <w:style w:type="paragraph" w:styleId="Header">
    <w:name w:val="header"/>
    <w:basedOn w:val="Normal"/>
    <w:link w:val="HeaderChar"/>
    <w:uiPriority w:val="99"/>
    <w:unhideWhenUsed/>
    <w:rsid w:val="00AB26ED"/>
    <w:pPr>
      <w:tabs>
        <w:tab w:val="center" w:pos="4680"/>
        <w:tab w:val="right" w:pos="9360"/>
      </w:tabs>
    </w:pPr>
  </w:style>
  <w:style w:type="character" w:customStyle="1" w:styleId="HeaderChar">
    <w:name w:val="Header Char"/>
    <w:basedOn w:val="DefaultParagraphFont"/>
    <w:link w:val="Header"/>
    <w:uiPriority w:val="99"/>
    <w:rsid w:val="00AB26ED"/>
  </w:style>
  <w:style w:type="paragraph" w:styleId="Footer">
    <w:name w:val="footer"/>
    <w:basedOn w:val="Normal"/>
    <w:link w:val="FooterChar"/>
    <w:uiPriority w:val="99"/>
    <w:unhideWhenUsed/>
    <w:rsid w:val="00AB26ED"/>
    <w:pPr>
      <w:tabs>
        <w:tab w:val="center" w:pos="4680"/>
        <w:tab w:val="right" w:pos="9360"/>
      </w:tabs>
    </w:pPr>
  </w:style>
  <w:style w:type="character" w:customStyle="1" w:styleId="FooterChar">
    <w:name w:val="Footer Char"/>
    <w:basedOn w:val="DefaultParagraphFont"/>
    <w:link w:val="Footer"/>
    <w:uiPriority w:val="99"/>
    <w:rsid w:val="00AB26ED"/>
  </w:style>
  <w:style w:type="character" w:styleId="Emphasis">
    <w:name w:val="Emphasis"/>
    <w:basedOn w:val="DefaultParagraphFont"/>
    <w:uiPriority w:val="20"/>
    <w:qFormat/>
    <w:rsid w:val="00EF7F19"/>
    <w:rPr>
      <w:i/>
      <w:iCs/>
    </w:rPr>
  </w:style>
  <w:style w:type="paragraph" w:styleId="NormalWeb">
    <w:name w:val="Normal (Web)"/>
    <w:basedOn w:val="Normal"/>
    <w:uiPriority w:val="99"/>
    <w:unhideWhenUsed/>
    <w:rsid w:val="00933B98"/>
    <w:pPr>
      <w:spacing w:before="100" w:beforeAutospacing="1" w:after="100" w:afterAutospacing="1"/>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933B98"/>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933B98"/>
    <w:rPr>
      <w:rFonts w:ascii="TimesNewRomanPS-BoldItalicMT" w:hAnsi="TimesNewRomanPS-BoldItalicMT" w:hint="default"/>
      <w:b/>
      <w:bCs/>
      <w:i/>
      <w:iCs/>
      <w:color w:val="000000"/>
      <w:sz w:val="26"/>
      <w:szCs w:val="26"/>
    </w:rPr>
  </w:style>
  <w:style w:type="character" w:customStyle="1" w:styleId="fontstyle31">
    <w:name w:val="fontstyle31"/>
    <w:basedOn w:val="DefaultParagraphFont"/>
    <w:rsid w:val="00933B98"/>
    <w:rPr>
      <w:rFonts w:ascii="TimesNewRomanPSMT" w:hAnsi="TimesNewRomanPSMT" w:hint="default"/>
      <w:b w:val="0"/>
      <w:bCs w:val="0"/>
      <w:i w:val="0"/>
      <w:iCs w:val="0"/>
      <w:color w:val="000000"/>
      <w:sz w:val="26"/>
      <w:szCs w:val="26"/>
    </w:rPr>
  </w:style>
  <w:style w:type="table" w:styleId="TableGrid">
    <w:name w:val="Table Grid"/>
    <w:basedOn w:val="TableNormal"/>
    <w:uiPriority w:val="99"/>
    <w:rsid w:val="00844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2598E"/>
    <w:rPr>
      <w:rFonts w:ascii="Times New Roman" w:eastAsia="Times New Roman" w:hAnsi="Times New Roman" w:cs="Times New Roman"/>
      <w:lang w:val="en-US"/>
    </w:rPr>
  </w:style>
  <w:style w:type="character" w:customStyle="1" w:styleId="FootnoteTextChar">
    <w:name w:val="Footnote Text Char"/>
    <w:basedOn w:val="DefaultParagraphFont"/>
    <w:link w:val="FootnoteText"/>
    <w:uiPriority w:val="99"/>
    <w:semiHidden/>
    <w:rsid w:val="0092598E"/>
    <w:rPr>
      <w:rFonts w:ascii="Times New Roman" w:eastAsia="Times New Roman" w:hAnsi="Times New Roman" w:cs="Times New Roman"/>
      <w:lang w:val="en-US"/>
    </w:rPr>
  </w:style>
  <w:style w:type="character" w:styleId="FootnoteReference">
    <w:name w:val="footnote reference"/>
    <w:uiPriority w:val="99"/>
    <w:semiHidden/>
    <w:unhideWhenUsed/>
    <w:rsid w:val="0092598E"/>
    <w:rPr>
      <w:vertAlign w:val="superscript"/>
    </w:rPr>
  </w:style>
  <w:style w:type="paragraph" w:styleId="BalloonText">
    <w:name w:val="Balloon Text"/>
    <w:basedOn w:val="Normal"/>
    <w:link w:val="BalloonTextChar"/>
    <w:uiPriority w:val="99"/>
    <w:semiHidden/>
    <w:unhideWhenUsed/>
    <w:rsid w:val="001C53B8"/>
    <w:rPr>
      <w:rFonts w:ascii="Tahoma" w:hAnsi="Tahoma" w:cs="Tahoma"/>
      <w:sz w:val="16"/>
      <w:szCs w:val="16"/>
    </w:rPr>
  </w:style>
  <w:style w:type="character" w:customStyle="1" w:styleId="BalloonTextChar">
    <w:name w:val="Balloon Text Char"/>
    <w:basedOn w:val="DefaultParagraphFont"/>
    <w:link w:val="BalloonText"/>
    <w:uiPriority w:val="99"/>
    <w:semiHidden/>
    <w:rsid w:val="001C5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anum Gothic" w:eastAsia="Nanum Gothic" w:hAnsi="Nanum Gothic" w:cs="Nanum Gothic"/>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21" w:line="248" w:lineRule="auto"/>
      <w:ind w:left="10" w:right="86" w:hanging="10"/>
      <w:jc w:val="both"/>
      <w:outlineLvl w:val="0"/>
    </w:pPr>
    <w:rPr>
      <w:rFonts w:ascii="Times New Roman" w:eastAsia="Times New Roman" w:hAnsi="Times New Roman" w:cs="Times New Roman"/>
      <w:b/>
      <w:color w:val="000000"/>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F52058"/>
    <w:pPr>
      <w:ind w:left="720"/>
      <w:contextualSpacing/>
    </w:pPr>
  </w:style>
  <w:style w:type="character" w:styleId="Strong">
    <w:name w:val="Strong"/>
    <w:basedOn w:val="DefaultParagraphFont"/>
    <w:qFormat/>
    <w:rsid w:val="00AB26ED"/>
    <w:rPr>
      <w:b/>
      <w:bCs/>
    </w:rPr>
  </w:style>
  <w:style w:type="paragraph" w:styleId="Header">
    <w:name w:val="header"/>
    <w:basedOn w:val="Normal"/>
    <w:link w:val="HeaderChar"/>
    <w:uiPriority w:val="99"/>
    <w:unhideWhenUsed/>
    <w:rsid w:val="00AB26ED"/>
    <w:pPr>
      <w:tabs>
        <w:tab w:val="center" w:pos="4680"/>
        <w:tab w:val="right" w:pos="9360"/>
      </w:tabs>
    </w:pPr>
  </w:style>
  <w:style w:type="character" w:customStyle="1" w:styleId="HeaderChar">
    <w:name w:val="Header Char"/>
    <w:basedOn w:val="DefaultParagraphFont"/>
    <w:link w:val="Header"/>
    <w:uiPriority w:val="99"/>
    <w:rsid w:val="00AB26ED"/>
  </w:style>
  <w:style w:type="paragraph" w:styleId="Footer">
    <w:name w:val="footer"/>
    <w:basedOn w:val="Normal"/>
    <w:link w:val="FooterChar"/>
    <w:uiPriority w:val="99"/>
    <w:unhideWhenUsed/>
    <w:rsid w:val="00AB26ED"/>
    <w:pPr>
      <w:tabs>
        <w:tab w:val="center" w:pos="4680"/>
        <w:tab w:val="right" w:pos="9360"/>
      </w:tabs>
    </w:pPr>
  </w:style>
  <w:style w:type="character" w:customStyle="1" w:styleId="FooterChar">
    <w:name w:val="Footer Char"/>
    <w:basedOn w:val="DefaultParagraphFont"/>
    <w:link w:val="Footer"/>
    <w:uiPriority w:val="99"/>
    <w:rsid w:val="00AB26ED"/>
  </w:style>
  <w:style w:type="character" w:styleId="Emphasis">
    <w:name w:val="Emphasis"/>
    <w:basedOn w:val="DefaultParagraphFont"/>
    <w:uiPriority w:val="20"/>
    <w:qFormat/>
    <w:rsid w:val="00EF7F19"/>
    <w:rPr>
      <w:i/>
      <w:iCs/>
    </w:rPr>
  </w:style>
  <w:style w:type="paragraph" w:styleId="NormalWeb">
    <w:name w:val="Normal (Web)"/>
    <w:basedOn w:val="Normal"/>
    <w:uiPriority w:val="99"/>
    <w:unhideWhenUsed/>
    <w:rsid w:val="00933B98"/>
    <w:pPr>
      <w:spacing w:before="100" w:beforeAutospacing="1" w:after="100" w:afterAutospacing="1"/>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933B98"/>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933B98"/>
    <w:rPr>
      <w:rFonts w:ascii="TimesNewRomanPS-BoldItalicMT" w:hAnsi="TimesNewRomanPS-BoldItalicMT" w:hint="default"/>
      <w:b/>
      <w:bCs/>
      <w:i/>
      <w:iCs/>
      <w:color w:val="000000"/>
      <w:sz w:val="26"/>
      <w:szCs w:val="26"/>
    </w:rPr>
  </w:style>
  <w:style w:type="character" w:customStyle="1" w:styleId="fontstyle31">
    <w:name w:val="fontstyle31"/>
    <w:basedOn w:val="DefaultParagraphFont"/>
    <w:rsid w:val="00933B98"/>
    <w:rPr>
      <w:rFonts w:ascii="TimesNewRomanPSMT" w:hAnsi="TimesNewRomanPSMT" w:hint="default"/>
      <w:b w:val="0"/>
      <w:bCs w:val="0"/>
      <w:i w:val="0"/>
      <w:iCs w:val="0"/>
      <w:color w:val="000000"/>
      <w:sz w:val="26"/>
      <w:szCs w:val="26"/>
    </w:rPr>
  </w:style>
  <w:style w:type="table" w:styleId="TableGrid">
    <w:name w:val="Table Grid"/>
    <w:basedOn w:val="TableNormal"/>
    <w:uiPriority w:val="99"/>
    <w:rsid w:val="00844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2598E"/>
    <w:rPr>
      <w:rFonts w:ascii="Times New Roman" w:eastAsia="Times New Roman" w:hAnsi="Times New Roman" w:cs="Times New Roman"/>
      <w:lang w:val="en-US"/>
    </w:rPr>
  </w:style>
  <w:style w:type="character" w:customStyle="1" w:styleId="FootnoteTextChar">
    <w:name w:val="Footnote Text Char"/>
    <w:basedOn w:val="DefaultParagraphFont"/>
    <w:link w:val="FootnoteText"/>
    <w:uiPriority w:val="99"/>
    <w:semiHidden/>
    <w:rsid w:val="0092598E"/>
    <w:rPr>
      <w:rFonts w:ascii="Times New Roman" w:eastAsia="Times New Roman" w:hAnsi="Times New Roman" w:cs="Times New Roman"/>
      <w:lang w:val="en-US"/>
    </w:rPr>
  </w:style>
  <w:style w:type="character" w:styleId="FootnoteReference">
    <w:name w:val="footnote reference"/>
    <w:uiPriority w:val="99"/>
    <w:semiHidden/>
    <w:unhideWhenUsed/>
    <w:rsid w:val="0092598E"/>
    <w:rPr>
      <w:vertAlign w:val="superscript"/>
    </w:rPr>
  </w:style>
  <w:style w:type="paragraph" w:styleId="BalloonText">
    <w:name w:val="Balloon Text"/>
    <w:basedOn w:val="Normal"/>
    <w:link w:val="BalloonTextChar"/>
    <w:uiPriority w:val="99"/>
    <w:semiHidden/>
    <w:unhideWhenUsed/>
    <w:rsid w:val="001C53B8"/>
    <w:rPr>
      <w:rFonts w:ascii="Tahoma" w:hAnsi="Tahoma" w:cs="Tahoma"/>
      <w:sz w:val="16"/>
      <w:szCs w:val="16"/>
    </w:rPr>
  </w:style>
  <w:style w:type="character" w:customStyle="1" w:styleId="BalloonTextChar">
    <w:name w:val="Balloon Text Char"/>
    <w:basedOn w:val="DefaultParagraphFont"/>
    <w:link w:val="BalloonText"/>
    <w:uiPriority w:val="99"/>
    <w:semiHidden/>
    <w:rsid w:val="001C5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0867">
      <w:bodyDiv w:val="1"/>
      <w:marLeft w:val="0"/>
      <w:marRight w:val="0"/>
      <w:marTop w:val="0"/>
      <w:marBottom w:val="0"/>
      <w:divBdr>
        <w:top w:val="none" w:sz="0" w:space="0" w:color="auto"/>
        <w:left w:val="none" w:sz="0" w:space="0" w:color="auto"/>
        <w:bottom w:val="none" w:sz="0" w:space="0" w:color="auto"/>
        <w:right w:val="none" w:sz="0" w:space="0" w:color="auto"/>
      </w:divBdr>
    </w:div>
    <w:div w:id="508325839">
      <w:bodyDiv w:val="1"/>
      <w:marLeft w:val="0"/>
      <w:marRight w:val="0"/>
      <w:marTop w:val="0"/>
      <w:marBottom w:val="0"/>
      <w:divBdr>
        <w:top w:val="none" w:sz="0" w:space="0" w:color="auto"/>
        <w:left w:val="none" w:sz="0" w:space="0" w:color="auto"/>
        <w:bottom w:val="none" w:sz="0" w:space="0" w:color="auto"/>
        <w:right w:val="none" w:sz="0" w:space="0" w:color="auto"/>
      </w:divBdr>
    </w:div>
    <w:div w:id="1285188507">
      <w:bodyDiv w:val="1"/>
      <w:marLeft w:val="0"/>
      <w:marRight w:val="0"/>
      <w:marTop w:val="0"/>
      <w:marBottom w:val="0"/>
      <w:divBdr>
        <w:top w:val="none" w:sz="0" w:space="0" w:color="auto"/>
        <w:left w:val="none" w:sz="0" w:space="0" w:color="auto"/>
        <w:bottom w:val="none" w:sz="0" w:space="0" w:color="auto"/>
        <w:right w:val="none" w:sz="0" w:space="0" w:color="auto"/>
      </w:divBdr>
    </w:div>
    <w:div w:id="1504513393">
      <w:bodyDiv w:val="1"/>
      <w:marLeft w:val="0"/>
      <w:marRight w:val="0"/>
      <w:marTop w:val="0"/>
      <w:marBottom w:val="0"/>
      <w:divBdr>
        <w:top w:val="none" w:sz="0" w:space="0" w:color="auto"/>
        <w:left w:val="none" w:sz="0" w:space="0" w:color="auto"/>
        <w:bottom w:val="none" w:sz="0" w:space="0" w:color="auto"/>
        <w:right w:val="none" w:sz="0" w:space="0" w:color="auto"/>
      </w:divBdr>
    </w:div>
    <w:div w:id="1691419543">
      <w:bodyDiv w:val="1"/>
      <w:marLeft w:val="0"/>
      <w:marRight w:val="0"/>
      <w:marTop w:val="0"/>
      <w:marBottom w:val="0"/>
      <w:divBdr>
        <w:top w:val="none" w:sz="0" w:space="0" w:color="auto"/>
        <w:left w:val="none" w:sz="0" w:space="0" w:color="auto"/>
        <w:bottom w:val="none" w:sz="0" w:space="0" w:color="auto"/>
        <w:right w:val="none" w:sz="0" w:space="0" w:color="auto"/>
      </w:divBdr>
    </w:div>
    <w:div w:id="1755928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575e56fb88e0dc4d</MaTinBai>
    <_dlc_DocId xmlns="ae4e42cd-c673-4541-a17d-d353a4125f5e">DDYPFUVZ5X6F-6-6598</_dlc_DocId>
    <_dlc_DocIdUrl xmlns="ae4e42cd-c673-4541-a17d-d353a4125f5e">
      <Url>https://dbdc.backan.gov.vn/_layouts/15/DocIdRedir.aspx?ID=DDYPFUVZ5X6F-6-6598</Url>
      <Description>DDYPFUVZ5X6F-6-6598</Description>
    </_dlc_DocIdUrl>
  </documentManagement>
</p:properties>
</file>

<file path=customXml/itemProps1.xml><?xml version="1.0" encoding="utf-8"?>
<ds:datastoreItem xmlns:ds="http://schemas.openxmlformats.org/officeDocument/2006/customXml" ds:itemID="{4C63A0AE-7827-4002-BB1F-7041259BDC57}"/>
</file>

<file path=customXml/itemProps2.xml><?xml version="1.0" encoding="utf-8"?>
<ds:datastoreItem xmlns:ds="http://schemas.openxmlformats.org/officeDocument/2006/customXml" ds:itemID="{8257B151-D404-4620-8222-B83C5169926D}"/>
</file>

<file path=customXml/itemProps3.xml><?xml version="1.0" encoding="utf-8"?>
<ds:datastoreItem xmlns:ds="http://schemas.openxmlformats.org/officeDocument/2006/customXml" ds:itemID="{8269899F-D258-4DED-85D1-0A7163821C75}"/>
</file>

<file path=customXml/itemProps4.xml><?xml version="1.0" encoding="utf-8"?>
<ds:datastoreItem xmlns:ds="http://schemas.openxmlformats.org/officeDocument/2006/customXml" ds:itemID="{E1C1B02E-C13E-4E17-A22E-491D4B5C62F8}"/>
</file>

<file path=docProps/app.xml><?xml version="1.0" encoding="utf-8"?>
<Properties xmlns="http://schemas.openxmlformats.org/officeDocument/2006/extended-properties" xmlns:vt="http://schemas.openxmlformats.org/officeDocument/2006/docPropsVTypes">
  <Template>Normal</Template>
  <TotalTime>15</TotalTime>
  <Pages>9</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MSSTUYEN</cp:lastModifiedBy>
  <cp:revision>16</cp:revision>
  <cp:lastPrinted>2024-02-21T01:08:00Z</cp:lastPrinted>
  <dcterms:created xsi:type="dcterms:W3CDTF">2024-02-20T03:36:00Z</dcterms:created>
  <dcterms:modified xsi:type="dcterms:W3CDTF">2024-02-21T01:09:00Z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be592c3f-087f-4293-a924-c5ac88b3473b</vt:lpwstr>
  </property>
</Properties>
</file>