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FB4A73" w:rsidRPr="00FB4A73" w14:paraId="0ECB3405" w14:textId="77777777" w:rsidTr="006664C3">
        <w:trPr>
          <w:trHeight w:val="1305"/>
        </w:trPr>
        <w:tc>
          <w:tcPr>
            <w:tcW w:w="3720" w:type="dxa"/>
            <w:tcBorders>
              <w:top w:val="nil"/>
              <w:left w:val="nil"/>
              <w:bottom w:val="nil"/>
              <w:right w:val="nil"/>
            </w:tcBorders>
            <w:tcMar>
              <w:top w:w="0" w:type="dxa"/>
              <w:left w:w="100" w:type="dxa"/>
              <w:bottom w:w="0" w:type="dxa"/>
              <w:right w:w="100" w:type="dxa"/>
            </w:tcMar>
          </w:tcPr>
          <w:p w14:paraId="768480D8" w14:textId="77777777" w:rsidR="00754A3D" w:rsidRPr="00FB4A73" w:rsidRDefault="00754A3D" w:rsidP="006664C3">
            <w:pPr>
              <w:jc w:val="center"/>
              <w:rPr>
                <w:b/>
                <w:sz w:val="26"/>
                <w:szCs w:val="26"/>
              </w:rPr>
            </w:pPr>
            <w:r w:rsidRPr="00FB4A73">
              <w:rPr>
                <w:b/>
                <w:sz w:val="26"/>
                <w:szCs w:val="26"/>
              </w:rPr>
              <w:t>HỘI ĐỒNG NHÂN DÂN</w:t>
            </w:r>
          </w:p>
          <w:p w14:paraId="544FD408" w14:textId="77777777" w:rsidR="00754A3D" w:rsidRPr="00FB4A73" w:rsidRDefault="00754A3D" w:rsidP="006664C3">
            <w:pPr>
              <w:jc w:val="center"/>
              <w:rPr>
                <w:b/>
                <w:sz w:val="26"/>
                <w:szCs w:val="26"/>
              </w:rPr>
            </w:pPr>
            <w:r w:rsidRPr="00FB4A73">
              <w:rPr>
                <w:b/>
                <w:sz w:val="26"/>
                <w:szCs w:val="26"/>
              </w:rPr>
              <w:t>TỈNH BẮC KẠN KHÓA X</w:t>
            </w:r>
          </w:p>
          <w:p w14:paraId="15861099" w14:textId="77777777" w:rsidR="00A416AB" w:rsidRPr="00FB4A73" w:rsidRDefault="00A416AB" w:rsidP="006664C3">
            <w:pPr>
              <w:jc w:val="center"/>
              <w:rPr>
                <w:b/>
                <w:sz w:val="26"/>
                <w:szCs w:val="26"/>
              </w:rPr>
            </w:pPr>
            <w:r w:rsidRPr="00FB4A73">
              <w:rPr>
                <w:b/>
                <w:noProof/>
                <w:sz w:val="26"/>
                <w:szCs w:val="26"/>
              </w:rPr>
              <mc:AlternateContent>
                <mc:Choice Requires="wps">
                  <w:drawing>
                    <wp:anchor distT="4294967293" distB="4294967293" distL="114300" distR="114300" simplePos="0" relativeHeight="251660288" behindDoc="0" locked="0" layoutInCell="1" allowOverlap="1" wp14:anchorId="73D32AE0" wp14:editId="0720CFD6">
                      <wp:simplePos x="0" y="0"/>
                      <wp:positionH relativeFrom="page">
                        <wp:posOffset>792480</wp:posOffset>
                      </wp:positionH>
                      <wp:positionV relativeFrom="paragraph">
                        <wp:posOffset>21590</wp:posOffset>
                      </wp:positionV>
                      <wp:extent cx="667385" cy="5080"/>
                      <wp:effectExtent l="0" t="0" r="37465" b="330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9BABF"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62.4pt,1.7pt" to="11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nmIQIAADg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">
                      <w10:wrap anchorx="page"/>
                    </v:line>
                  </w:pict>
                </mc:Fallback>
              </mc:AlternateContent>
            </w:r>
          </w:p>
          <w:p w14:paraId="53378151" w14:textId="02A5C0EB" w:rsidR="00754A3D" w:rsidRPr="00FB4A73" w:rsidRDefault="00754A3D" w:rsidP="006664C3">
            <w:pPr>
              <w:jc w:val="center"/>
              <w:rPr>
                <w:b/>
                <w:sz w:val="26"/>
                <w:szCs w:val="26"/>
              </w:rPr>
            </w:pPr>
            <w:r w:rsidRPr="00FB4A73">
              <w:rPr>
                <w:b/>
                <w:sz w:val="26"/>
                <w:szCs w:val="26"/>
              </w:rPr>
              <w:t xml:space="preserve">KỲ HỌP THỨ </w:t>
            </w:r>
            <w:r w:rsidR="00126571">
              <w:rPr>
                <w:b/>
                <w:sz w:val="26"/>
                <w:szCs w:val="26"/>
              </w:rPr>
              <w:t>2</w:t>
            </w:r>
            <w:r w:rsidR="00FA2767">
              <w:rPr>
                <w:b/>
                <w:sz w:val="26"/>
                <w:szCs w:val="26"/>
              </w:rPr>
              <w:t>7</w:t>
            </w:r>
          </w:p>
        </w:tc>
        <w:tc>
          <w:tcPr>
            <w:tcW w:w="5805" w:type="dxa"/>
            <w:tcBorders>
              <w:top w:val="nil"/>
              <w:left w:val="nil"/>
              <w:bottom w:val="nil"/>
              <w:right w:val="nil"/>
            </w:tcBorders>
            <w:tcMar>
              <w:top w:w="0" w:type="dxa"/>
              <w:left w:w="100" w:type="dxa"/>
              <w:bottom w:w="0" w:type="dxa"/>
              <w:right w:w="100" w:type="dxa"/>
            </w:tcMar>
          </w:tcPr>
          <w:p w14:paraId="1368E20F" w14:textId="77777777" w:rsidR="00754A3D" w:rsidRPr="00FB4A73" w:rsidRDefault="00754A3D" w:rsidP="006664C3">
            <w:pPr>
              <w:jc w:val="center"/>
              <w:rPr>
                <w:b/>
                <w:sz w:val="26"/>
                <w:szCs w:val="26"/>
              </w:rPr>
            </w:pPr>
            <w:r w:rsidRPr="00FB4A73">
              <w:rPr>
                <w:b/>
                <w:sz w:val="26"/>
                <w:szCs w:val="26"/>
              </w:rPr>
              <w:t>CỘNG HOÀ XÃ HỘI CHỦ NGHĨA VIỆT NAM</w:t>
            </w:r>
          </w:p>
          <w:p w14:paraId="39B526ED" w14:textId="77777777" w:rsidR="00754A3D" w:rsidRPr="00FB4A73" w:rsidRDefault="00754A3D" w:rsidP="006664C3">
            <w:pPr>
              <w:jc w:val="center"/>
              <w:rPr>
                <w:b/>
              </w:rPr>
            </w:pPr>
            <w:r w:rsidRPr="00FB4A73">
              <w:rPr>
                <w:b/>
              </w:rPr>
              <w:t>Độc lập – Tự do – Hạnh phúc</w:t>
            </w:r>
          </w:p>
          <w:p w14:paraId="75A324E4" w14:textId="77777777" w:rsidR="00754A3D" w:rsidRPr="00FB4A73" w:rsidRDefault="00754A3D" w:rsidP="006664C3">
            <w:pPr>
              <w:jc w:val="center"/>
              <w:rPr>
                <w:b/>
                <w:sz w:val="26"/>
                <w:szCs w:val="26"/>
              </w:rPr>
            </w:pPr>
            <w:r w:rsidRPr="00FB4A73">
              <w:rPr>
                <w:b/>
                <w:noProof/>
                <w:sz w:val="26"/>
                <w:szCs w:val="26"/>
              </w:rPr>
              <mc:AlternateContent>
                <mc:Choice Requires="wps">
                  <w:drawing>
                    <wp:anchor distT="4294967292" distB="4294967292" distL="114300" distR="114300" simplePos="0" relativeHeight="251661312" behindDoc="0" locked="0" layoutInCell="1" allowOverlap="1" wp14:anchorId="10D1ECFB" wp14:editId="607D216A">
                      <wp:simplePos x="0" y="0"/>
                      <wp:positionH relativeFrom="page">
                        <wp:posOffset>767080</wp:posOffset>
                      </wp:positionH>
                      <wp:positionV relativeFrom="paragraph">
                        <wp:posOffset>27939</wp:posOffset>
                      </wp:positionV>
                      <wp:extent cx="21431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56F6C"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60.4pt,2.2pt" to="22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">
                      <w10:wrap anchorx="page"/>
                    </v:line>
                  </w:pict>
                </mc:Fallback>
              </mc:AlternateContent>
            </w:r>
          </w:p>
        </w:tc>
      </w:tr>
    </w:tbl>
    <w:p w14:paraId="24975A97" w14:textId="1203E057" w:rsidR="0090541E" w:rsidRDefault="006A3E7E" w:rsidP="00F13603">
      <w:pPr>
        <w:jc w:val="center"/>
        <w:rPr>
          <w:b/>
        </w:rPr>
      </w:pPr>
      <w:r w:rsidRPr="00FB4A73">
        <w:rPr>
          <w:b/>
        </w:rPr>
        <w:t>GỢI Ý THẢO LUẬN TỔ</w:t>
      </w:r>
    </w:p>
    <w:p w14:paraId="5D7B243A" w14:textId="3DAAFBB6" w:rsidR="0090541E" w:rsidRPr="00067449" w:rsidRDefault="00E62BEB" w:rsidP="00067449">
      <w:pPr>
        <w:jc w:val="center"/>
        <w:rPr>
          <w:i/>
        </w:rPr>
      </w:pPr>
      <w:r w:rsidRPr="00067449">
        <w:rPr>
          <w:b/>
          <w:i/>
        </w:rPr>
        <w:t xml:space="preserve">(Phục vụ đại biểu </w:t>
      </w:r>
      <w:r w:rsidR="00067449" w:rsidRPr="00067449">
        <w:rPr>
          <w:b/>
          <w:i/>
        </w:rPr>
        <w:t>thảo luận sáng 24/4/2025)</w:t>
      </w:r>
    </w:p>
    <w:p w14:paraId="29FD7E45" w14:textId="63873867" w:rsidR="00D14D92" w:rsidRDefault="00D14D92" w:rsidP="001F7794">
      <w:pPr>
        <w:spacing w:before="120" w:after="120" w:line="340" w:lineRule="exact"/>
        <w:ind w:firstLine="720"/>
        <w:jc w:val="both"/>
      </w:pPr>
      <w:r w:rsidRPr="00FB4A73">
        <w:rPr>
          <w:b/>
          <w:noProof/>
          <w:sz w:val="26"/>
          <w:szCs w:val="26"/>
        </w:rPr>
        <mc:AlternateContent>
          <mc:Choice Requires="wps">
            <w:drawing>
              <wp:anchor distT="4294967292" distB="4294967292" distL="114300" distR="114300" simplePos="0" relativeHeight="251663360" behindDoc="0" locked="0" layoutInCell="1" allowOverlap="1" wp14:anchorId="1FB7417C" wp14:editId="603FE9F9">
                <wp:simplePos x="0" y="0"/>
                <wp:positionH relativeFrom="page">
                  <wp:posOffset>2833370</wp:posOffset>
                </wp:positionH>
                <wp:positionV relativeFrom="paragraph">
                  <wp:posOffset>33878</wp:posOffset>
                </wp:positionV>
                <wp:extent cx="2143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267A1"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23.1pt,2.65pt" to="391.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lsGwIAADYEAAAOAAAAZHJzL2Uyb0RvYy54bWysU02P2yAQvVfqf0DcE8deJ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">
                <w10:wrap anchorx="page"/>
              </v:line>
            </w:pict>
          </mc:Fallback>
        </mc:AlternateContent>
      </w:r>
      <w:r w:rsidR="006A3E7E" w:rsidRPr="00FB4A73">
        <w:t xml:space="preserve"> </w:t>
      </w:r>
    </w:p>
    <w:p w14:paraId="5829A8F3" w14:textId="0905438F" w:rsidR="0090541E" w:rsidRDefault="006A3E7E" w:rsidP="005E6EF4">
      <w:pPr>
        <w:spacing w:before="120"/>
        <w:ind w:firstLine="567"/>
        <w:jc w:val="both"/>
      </w:pPr>
      <w:r w:rsidRPr="00FB4A73">
        <w:t>Trên cơ sở các báo cáo, tờ trình tại kỳ họp và ý kiến thẩm tra của các Ban HĐND tỉnh, Chủ tọa kỳ họp gợi ý một số nội dung thảo luận như sau:</w:t>
      </w:r>
    </w:p>
    <w:p w14:paraId="1E177FB6" w14:textId="77777777" w:rsidR="00615D71" w:rsidRPr="004F2415" w:rsidRDefault="00615D71" w:rsidP="005E6EF4">
      <w:pPr>
        <w:spacing w:before="120"/>
        <w:ind w:firstLine="567"/>
        <w:jc w:val="both"/>
        <w:rPr>
          <w:b/>
          <w:bCs/>
        </w:rPr>
      </w:pPr>
      <w:r>
        <w:rPr>
          <w:b/>
          <w:spacing w:val="-2"/>
          <w:lang w:val="pt-BR"/>
        </w:rPr>
        <w:t>1</w:t>
      </w:r>
      <w:r w:rsidRPr="0069689C">
        <w:rPr>
          <w:b/>
          <w:spacing w:val="-2"/>
          <w:lang w:val="pt-BR"/>
        </w:rPr>
        <w:t xml:space="preserve">. </w:t>
      </w:r>
      <w:r w:rsidRPr="00D148DF">
        <w:rPr>
          <w:b/>
          <w:lang w:val="vi-VN"/>
        </w:rPr>
        <w:t>Nghị quyết</w:t>
      </w:r>
      <w:r>
        <w:rPr>
          <w:b/>
        </w:rPr>
        <w:t xml:space="preserve"> v</w:t>
      </w:r>
      <w:r w:rsidRPr="004F2415">
        <w:rPr>
          <w:b/>
          <w:bCs/>
        </w:rPr>
        <w:t>ề chủ trương sắp xếp</w:t>
      </w:r>
      <w:r>
        <w:rPr>
          <w:b/>
          <w:bCs/>
          <w:color w:val="FF0000"/>
        </w:rPr>
        <w:t xml:space="preserve"> </w:t>
      </w:r>
      <w:r w:rsidRPr="004F2415">
        <w:rPr>
          <w:b/>
          <w:bCs/>
        </w:rPr>
        <w:t xml:space="preserve">đơn vị hành chính cấp xã </w:t>
      </w:r>
      <w:r>
        <w:rPr>
          <w:b/>
          <w:bCs/>
        </w:rPr>
        <w:br/>
        <w:t xml:space="preserve">của </w:t>
      </w:r>
      <w:r w:rsidRPr="004F2415">
        <w:rPr>
          <w:b/>
          <w:bCs/>
        </w:rPr>
        <w:t>tỉnh Bắc Kạn năm 2025</w:t>
      </w:r>
    </w:p>
    <w:p w14:paraId="068B3C11" w14:textId="77777777" w:rsidR="00615D71" w:rsidRDefault="00615D71" w:rsidP="005E6EF4">
      <w:pPr>
        <w:spacing w:before="120"/>
        <w:ind w:firstLine="567"/>
        <w:jc w:val="both"/>
        <w:rPr>
          <w:lang w:val="nl-NL"/>
        </w:rPr>
      </w:pPr>
      <w:r w:rsidRPr="0069689C">
        <w:rPr>
          <w:b/>
          <w:bCs/>
          <w:iCs/>
          <w:spacing w:val="6"/>
          <w:sz w:val="26"/>
          <w:szCs w:val="26"/>
        </w:rPr>
        <w:t xml:space="preserve">Tờ </w:t>
      </w:r>
      <w:r w:rsidRPr="00EB569D">
        <w:rPr>
          <w:b/>
          <w:lang w:val="vi-VN"/>
        </w:rPr>
        <w:t xml:space="preserve">trình số </w:t>
      </w:r>
      <w:r>
        <w:rPr>
          <w:b/>
        </w:rPr>
        <w:t>84</w:t>
      </w:r>
      <w:r w:rsidRPr="00EB569D">
        <w:rPr>
          <w:b/>
          <w:lang w:val="vi-VN"/>
        </w:rPr>
        <w:t>/TTr-UBND ngày</w:t>
      </w:r>
      <w:r>
        <w:rPr>
          <w:b/>
        </w:rPr>
        <w:t xml:space="preserve"> 21/4/2025</w:t>
      </w:r>
      <w:r w:rsidRPr="00EB569D">
        <w:rPr>
          <w:b/>
          <w:lang w:val="vi-VN"/>
        </w:rPr>
        <w:t xml:space="preserve"> </w:t>
      </w:r>
      <w:r w:rsidRPr="00A43088">
        <w:rPr>
          <w:lang w:val="nl-NL"/>
        </w:rPr>
        <w:t>UBND tỉnh trình</w:t>
      </w:r>
      <w:r>
        <w:rPr>
          <w:lang w:val="nl-NL"/>
        </w:rPr>
        <w:t>:</w:t>
      </w:r>
    </w:p>
    <w:p w14:paraId="268C0E93" w14:textId="77777777" w:rsidR="00615D71" w:rsidRDefault="00615D71" w:rsidP="005E6EF4">
      <w:pPr>
        <w:spacing w:before="120"/>
        <w:ind w:firstLine="567"/>
        <w:jc w:val="both"/>
      </w:pPr>
      <w:r>
        <w:rPr>
          <w:spacing w:val="6"/>
        </w:rPr>
        <w:tab/>
      </w:r>
      <w:r>
        <w:t>S</w:t>
      </w:r>
      <w:r w:rsidRPr="00B031B9">
        <w:t xml:space="preserve">ắp xếp 108 đơn vị hành chính </w:t>
      </w:r>
      <w:r w:rsidRPr="00426233">
        <w:rPr>
          <w:i/>
        </w:rPr>
        <w:t>(ĐVHC)</w:t>
      </w:r>
      <w:r>
        <w:t xml:space="preserve"> </w:t>
      </w:r>
      <w:r w:rsidRPr="00B031B9">
        <w:t xml:space="preserve">cấp xã thành 37 </w:t>
      </w:r>
      <w:r>
        <w:t>ĐVHC</w:t>
      </w:r>
      <w:r w:rsidRPr="00B031B9">
        <w:t xml:space="preserve"> cấp xã </w:t>
      </w:r>
      <w:r w:rsidRPr="00B031B9">
        <w:rPr>
          <w:i/>
        </w:rPr>
        <w:t>(gồm 35 xã và 02 phường)</w:t>
      </w:r>
      <w:r w:rsidRPr="00B031B9">
        <w:t xml:space="preserve">, giảm 71 </w:t>
      </w:r>
      <w:r>
        <w:t>ĐVHC</w:t>
      </w:r>
      <w:r w:rsidRPr="00B031B9">
        <w:t xml:space="preserve"> cấp xã </w:t>
      </w:r>
      <w:r w:rsidRPr="00B031B9">
        <w:rPr>
          <w:i/>
        </w:rPr>
        <w:t>(</w:t>
      </w:r>
      <w:r>
        <w:rPr>
          <w:i/>
        </w:rPr>
        <w:t xml:space="preserve">giảm </w:t>
      </w:r>
      <w:r w:rsidRPr="00B031B9">
        <w:rPr>
          <w:i/>
        </w:rPr>
        <w:t>65,74%</w:t>
      </w:r>
      <w:r>
        <w:rPr>
          <w:i/>
        </w:rPr>
        <w:t xml:space="preserve"> ĐVHC cấp xã</w:t>
      </w:r>
      <w:r w:rsidRPr="00B031B9">
        <w:rPr>
          <w:i/>
        </w:rPr>
        <w:t>)</w:t>
      </w:r>
      <w:r w:rsidRPr="00B031B9">
        <w:t xml:space="preserve"> so với hiện tại</w:t>
      </w:r>
      <w:r>
        <w:t xml:space="preserve">. </w:t>
      </w:r>
      <w:r w:rsidRPr="00257703">
        <w:t>Trong đó, số ĐVHC cấp xã thành lập trên cơ sở nguyên trạng là 01 đơn vị</w:t>
      </w:r>
      <w:r>
        <w:t xml:space="preserve">, </w:t>
      </w:r>
      <w:r w:rsidRPr="00257703">
        <w:t>số ĐVHC sáp nhập từ 02 ĐVHC cấp x</w:t>
      </w:r>
      <w:r>
        <w:t>ã là 07 đơn vị,</w:t>
      </w:r>
      <w:r w:rsidRPr="00257703">
        <w:t xml:space="preserve"> số ĐVHC sáp nhập từ 03 </w:t>
      </w:r>
      <w:r>
        <w:t>ĐVHC là 23 đơn vị,</w:t>
      </w:r>
      <w:r w:rsidRPr="00257703">
        <w:t xml:space="preserve"> số ĐVHC sáp nhập từ 04 ĐVHC là 06 đơn vị</w:t>
      </w:r>
      <w:r>
        <w:t xml:space="preserve">. </w:t>
      </w:r>
    </w:p>
    <w:p w14:paraId="676E3830" w14:textId="556FD32D" w:rsidR="00D363E8" w:rsidRPr="00527EA1" w:rsidRDefault="006B0C77" w:rsidP="00D363E8">
      <w:pPr>
        <w:spacing w:before="120"/>
        <w:ind w:firstLine="567"/>
        <w:jc w:val="both"/>
        <w:rPr>
          <w:color w:val="000000"/>
          <w:spacing w:val="-6"/>
        </w:rPr>
      </w:pPr>
      <w:r w:rsidRPr="00527EA1">
        <w:rPr>
          <w:b/>
          <w:spacing w:val="-6"/>
          <w:lang w:val="pt-BR"/>
        </w:rPr>
        <w:t>Thẩm tra tại Báo cáo số 43/BC-HĐND ngày 23/4/2025</w:t>
      </w:r>
      <w:r w:rsidRPr="00527EA1">
        <w:rPr>
          <w:spacing w:val="-6"/>
          <w:lang w:val="pt-BR"/>
        </w:rPr>
        <w:t>, Ban Pháp chế nhất trí như tờ trình</w:t>
      </w:r>
      <w:r w:rsidR="00D363E8" w:rsidRPr="00527EA1">
        <w:rPr>
          <w:spacing w:val="-6"/>
          <w:lang w:val="pt-BR"/>
        </w:rPr>
        <w:t xml:space="preserve">; </w:t>
      </w:r>
      <w:bookmarkStart w:id="0" w:name="_Hlk196337334"/>
      <w:r w:rsidRPr="00527EA1">
        <w:rPr>
          <w:spacing w:val="-6"/>
          <w:lang w:val="pt-BR"/>
        </w:rPr>
        <w:t xml:space="preserve">đề nghị </w:t>
      </w:r>
      <w:r w:rsidR="00D363E8" w:rsidRPr="00527EA1">
        <w:rPr>
          <w:spacing w:val="-6"/>
          <w:lang w:val="pt-BR"/>
        </w:rPr>
        <w:t>chỉnh sửa dự thảo nghị quyết và có một số kiến nghị.</w:t>
      </w:r>
    </w:p>
    <w:bookmarkEnd w:id="0"/>
    <w:p w14:paraId="2D9C8811" w14:textId="434EB45F" w:rsidR="0071354C" w:rsidRPr="004573D5" w:rsidRDefault="0071354C" w:rsidP="005E6EF4">
      <w:pPr>
        <w:spacing w:before="120"/>
        <w:ind w:firstLine="567"/>
        <w:jc w:val="both"/>
        <w:rPr>
          <w:color w:val="000000"/>
          <w:spacing w:val="-4"/>
        </w:rPr>
      </w:pPr>
      <w:r>
        <w:rPr>
          <w:b/>
          <w:lang w:val="pt-BR"/>
        </w:rPr>
        <w:t>UBND tỉnh đã có t</w:t>
      </w:r>
      <w:r w:rsidRPr="00CC2724">
        <w:rPr>
          <w:b/>
          <w:lang w:val="pt-BR"/>
        </w:rPr>
        <w:t>iếp thu, giải trình tại Báo cáo số 290/BC-UBND ngày 23/4/2025:</w:t>
      </w:r>
      <w:r>
        <w:rPr>
          <w:lang w:val="pt-BR"/>
        </w:rPr>
        <w:t xml:space="preserve"> Theo đó, UBND tỉnh tiếp thu</w:t>
      </w:r>
      <w:r w:rsidR="00D363E8">
        <w:rPr>
          <w:lang w:val="pt-BR"/>
        </w:rPr>
        <w:t xml:space="preserve">, </w:t>
      </w:r>
      <w:bookmarkStart w:id="1" w:name="_GoBack"/>
      <w:bookmarkEnd w:id="1"/>
      <w:r w:rsidR="00D363E8">
        <w:rPr>
          <w:lang w:val="pt-BR"/>
        </w:rPr>
        <w:t xml:space="preserve">nhất trí với dự thảo nghị quyết kèm theo Báo cáo thẩm tra </w:t>
      </w:r>
      <w:r w:rsidR="008E1918">
        <w:rPr>
          <w:lang w:val="pt-BR"/>
        </w:rPr>
        <w:t xml:space="preserve">và </w:t>
      </w:r>
      <w:r w:rsidR="00D363E8">
        <w:rPr>
          <w:lang w:val="pt-BR"/>
        </w:rPr>
        <w:t xml:space="preserve">sẽ </w:t>
      </w:r>
      <w:r w:rsidR="008E1918">
        <w:rPr>
          <w:lang w:val="pt-BR"/>
        </w:rPr>
        <w:t>chỉ đạo thực hiệ</w:t>
      </w:r>
      <w:r w:rsidR="00D363E8">
        <w:rPr>
          <w:lang w:val="pt-BR"/>
        </w:rPr>
        <w:t>n các kiến nghị</w:t>
      </w:r>
      <w:r>
        <w:rPr>
          <w:lang w:val="pt-BR"/>
        </w:rPr>
        <w:t xml:space="preserve"> của Ban Pháp chế HĐND tỉnh.</w:t>
      </w:r>
    </w:p>
    <w:p w14:paraId="0F50109E" w14:textId="130A775E" w:rsidR="0071354C" w:rsidRPr="0071354C" w:rsidRDefault="0071354C" w:rsidP="005E6EF4">
      <w:pPr>
        <w:spacing w:before="120"/>
        <w:ind w:firstLine="567"/>
        <w:jc w:val="both"/>
        <w:rPr>
          <w:i/>
          <w:spacing w:val="-6"/>
        </w:rPr>
      </w:pPr>
      <w:r>
        <w:rPr>
          <w:i/>
          <w:spacing w:val="-6"/>
        </w:rPr>
        <w:t xml:space="preserve">Đại biểu có nhất trí </w:t>
      </w:r>
      <w:r w:rsidR="004F4C8D">
        <w:rPr>
          <w:i/>
          <w:spacing w:val="-6"/>
        </w:rPr>
        <w:t xml:space="preserve">với </w:t>
      </w:r>
      <w:r>
        <w:rPr>
          <w:i/>
          <w:spacing w:val="-6"/>
        </w:rPr>
        <w:t>tờ trình của UBND tỉnh và báo cáo thẩm tra của Ban Pháp chế không? Ý kiến khác của đại biểu.</w:t>
      </w:r>
    </w:p>
    <w:p w14:paraId="643AD26D" w14:textId="77777777" w:rsidR="00615D71" w:rsidRPr="00527EA1" w:rsidRDefault="00615D71" w:rsidP="005E6EF4">
      <w:pPr>
        <w:spacing w:before="120"/>
        <w:ind w:firstLine="567"/>
        <w:jc w:val="both"/>
        <w:rPr>
          <w:rFonts w:ascii="Times New Roman Bold" w:hAnsi="Times New Roman Bold"/>
          <w:b/>
          <w:spacing w:val="4"/>
        </w:rPr>
      </w:pPr>
      <w:r w:rsidRPr="00527EA1">
        <w:rPr>
          <w:rFonts w:ascii="Times New Roman Bold" w:hAnsi="Times New Roman Bold"/>
          <w:b/>
          <w:spacing w:val="4"/>
        </w:rPr>
        <w:t>2. Nghị quyết về chủ trương sắp xếp, nhập tỉnh Bắc Kạn và tỉnh Thái Nguyên</w:t>
      </w:r>
    </w:p>
    <w:p w14:paraId="4BC557AC" w14:textId="77777777" w:rsidR="00A9410A" w:rsidRDefault="00A9410A" w:rsidP="005E6EF4">
      <w:pPr>
        <w:spacing w:before="120"/>
        <w:ind w:firstLine="567"/>
        <w:jc w:val="both"/>
        <w:rPr>
          <w:lang w:val="nl-NL"/>
        </w:rPr>
      </w:pPr>
      <w:r w:rsidRPr="0069689C">
        <w:rPr>
          <w:b/>
          <w:bCs/>
          <w:iCs/>
          <w:spacing w:val="6"/>
          <w:sz w:val="26"/>
          <w:szCs w:val="26"/>
        </w:rPr>
        <w:t xml:space="preserve">Tờ </w:t>
      </w:r>
      <w:r w:rsidRPr="00EB569D">
        <w:rPr>
          <w:b/>
          <w:lang w:val="vi-VN"/>
        </w:rPr>
        <w:t xml:space="preserve">trình số </w:t>
      </w:r>
      <w:r>
        <w:rPr>
          <w:b/>
        </w:rPr>
        <w:t>85</w:t>
      </w:r>
      <w:r w:rsidRPr="00EB569D">
        <w:rPr>
          <w:b/>
          <w:lang w:val="vi-VN"/>
        </w:rPr>
        <w:t>/TTr-UBND ngày</w:t>
      </w:r>
      <w:r>
        <w:rPr>
          <w:b/>
        </w:rPr>
        <w:t xml:space="preserve"> 21/4/2025</w:t>
      </w:r>
      <w:r w:rsidRPr="00EB569D">
        <w:rPr>
          <w:b/>
          <w:lang w:val="vi-VN"/>
        </w:rPr>
        <w:t xml:space="preserve"> </w:t>
      </w:r>
      <w:r w:rsidRPr="00A43088">
        <w:rPr>
          <w:lang w:val="nl-NL"/>
        </w:rPr>
        <w:t>UBND tỉnh trình</w:t>
      </w:r>
      <w:r>
        <w:rPr>
          <w:lang w:val="nl-NL"/>
        </w:rPr>
        <w:t>:</w:t>
      </w:r>
    </w:p>
    <w:p w14:paraId="6CC1363A" w14:textId="7F07C0F8" w:rsidR="00A9410A" w:rsidRDefault="00A9410A" w:rsidP="005E6EF4">
      <w:pPr>
        <w:spacing w:before="120"/>
        <w:ind w:firstLine="567"/>
        <w:jc w:val="both"/>
        <w:rPr>
          <w:b/>
        </w:rPr>
      </w:pPr>
      <w:r>
        <w:rPr>
          <w:lang w:val="pt-BR"/>
        </w:rPr>
        <w:t xml:space="preserve">Sắp xếp, nhập </w:t>
      </w:r>
      <w:r w:rsidRPr="004820EC">
        <w:rPr>
          <w:lang w:val="pt-BR"/>
        </w:rPr>
        <w:t xml:space="preserve">toàn bộ </w:t>
      </w:r>
      <w:r w:rsidRPr="004820EC">
        <w:rPr>
          <w:spacing w:val="-4"/>
        </w:rPr>
        <w:t xml:space="preserve">diện tích tự nhiên </w:t>
      </w:r>
      <w:r w:rsidRPr="004820EC">
        <w:rPr>
          <w:bCs/>
          <w:iCs/>
        </w:rPr>
        <w:t>4.853,25 km</w:t>
      </w:r>
      <w:r w:rsidRPr="004820EC">
        <w:rPr>
          <w:bCs/>
          <w:iCs/>
          <w:vertAlign w:val="superscript"/>
        </w:rPr>
        <w:t>2</w:t>
      </w:r>
      <w:r w:rsidRPr="004820EC">
        <w:rPr>
          <w:bCs/>
          <w:iCs/>
        </w:rPr>
        <w:t xml:space="preserve">, dân số 365.318 người của </w:t>
      </w:r>
      <w:r w:rsidRPr="004820EC">
        <w:rPr>
          <w:bCs/>
        </w:rPr>
        <w:t xml:space="preserve">tỉnh Bắc Kạn và </w:t>
      </w:r>
      <w:r w:rsidRPr="004820EC">
        <w:rPr>
          <w:spacing w:val="-4"/>
          <w:lang w:val="af-ZA"/>
        </w:rPr>
        <w:t xml:space="preserve">toàn bộ diện tích </w:t>
      </w:r>
      <w:r w:rsidRPr="004820EC">
        <w:rPr>
          <w:bCs/>
          <w:iCs/>
          <w:lang w:val="it-IT"/>
        </w:rPr>
        <w:t xml:space="preserve">tự nhiên </w:t>
      </w:r>
      <w:r w:rsidRPr="004820EC">
        <w:rPr>
          <w:spacing w:val="-4"/>
          <w:lang w:val="sv-SE"/>
        </w:rPr>
        <w:t>3.521,96 km</w:t>
      </w:r>
      <w:r w:rsidRPr="004820EC">
        <w:rPr>
          <w:spacing w:val="-4"/>
          <w:vertAlign w:val="superscript"/>
          <w:lang w:val="sv-SE"/>
        </w:rPr>
        <w:t>2</w:t>
      </w:r>
      <w:r w:rsidRPr="004820EC">
        <w:rPr>
          <w:spacing w:val="-4"/>
        </w:rPr>
        <w:t xml:space="preserve">, dân số </w:t>
      </w:r>
      <w:r w:rsidRPr="004820EC">
        <w:rPr>
          <w:bCs/>
          <w:iCs/>
          <w:spacing w:val="-4"/>
        </w:rPr>
        <w:t xml:space="preserve">1.434.171 người </w:t>
      </w:r>
      <w:r w:rsidRPr="004820EC">
        <w:rPr>
          <w:spacing w:val="-4"/>
          <w:lang w:val="sv-SE"/>
        </w:rPr>
        <w:t xml:space="preserve">của </w:t>
      </w:r>
      <w:r w:rsidRPr="004820EC">
        <w:rPr>
          <w:spacing w:val="-4"/>
          <w:lang w:val="af-ZA"/>
        </w:rPr>
        <w:t xml:space="preserve">tỉnh Thái Nguyên thành một đơn vị hành chính, </w:t>
      </w:r>
      <w:r>
        <w:rPr>
          <w:spacing w:val="-4"/>
          <w:lang w:val="af-ZA"/>
        </w:rPr>
        <w:t>lấy tên</w:t>
      </w:r>
      <w:r w:rsidRPr="004820EC">
        <w:rPr>
          <w:spacing w:val="-4"/>
          <w:lang w:val="af-ZA"/>
        </w:rPr>
        <w:t xml:space="preserve"> </w:t>
      </w:r>
      <w:r>
        <w:rPr>
          <w:spacing w:val="-4"/>
          <w:lang w:val="af-ZA"/>
        </w:rPr>
        <w:t xml:space="preserve">là </w:t>
      </w:r>
      <w:r w:rsidRPr="004820EC">
        <w:rPr>
          <w:spacing w:val="-4"/>
          <w:lang w:val="af-ZA"/>
        </w:rPr>
        <w:t>tỉnh Thái Nguyên.</w:t>
      </w:r>
      <w:r>
        <w:rPr>
          <w:b/>
        </w:rPr>
        <w:t xml:space="preserve"> </w:t>
      </w:r>
      <w:r w:rsidRPr="004820EC">
        <w:rPr>
          <w:bCs/>
          <w:spacing w:val="-4"/>
        </w:rPr>
        <w:t xml:space="preserve">Sau sắp xếp, tỉnh Thái Nguyên </w:t>
      </w:r>
      <w:r w:rsidRPr="004820EC">
        <w:rPr>
          <w:spacing w:val="-4"/>
          <w:kern w:val="2"/>
        </w:rPr>
        <w:t>có diện tích tự nhiên 8.375,21 km</w:t>
      </w:r>
      <w:r w:rsidRPr="004820EC">
        <w:rPr>
          <w:spacing w:val="-4"/>
          <w:kern w:val="2"/>
          <w:vertAlign w:val="superscript"/>
        </w:rPr>
        <w:t xml:space="preserve">2 </w:t>
      </w:r>
      <w:r w:rsidRPr="004820EC">
        <w:rPr>
          <w:i/>
          <w:spacing w:val="-4"/>
          <w:kern w:val="2"/>
        </w:rPr>
        <w:t>(đạt 104,69% so với tiêu chuẩn)</w:t>
      </w:r>
      <w:r w:rsidRPr="004820EC">
        <w:rPr>
          <w:spacing w:val="-4"/>
          <w:kern w:val="2"/>
        </w:rPr>
        <w:t xml:space="preserve">, quy mô dân số 1.799.489 người </w:t>
      </w:r>
      <w:r w:rsidRPr="004820EC">
        <w:rPr>
          <w:i/>
          <w:spacing w:val="-4"/>
          <w:kern w:val="2"/>
        </w:rPr>
        <w:t>(đạt 199,94% so với tiêu chuẩn)</w:t>
      </w:r>
      <w:r w:rsidRPr="004820EC">
        <w:rPr>
          <w:bCs/>
          <w:spacing w:val="-4"/>
        </w:rPr>
        <w:t xml:space="preserve"> </w:t>
      </w:r>
      <w:r w:rsidRPr="004820EC">
        <w:rPr>
          <w:spacing w:val="-4"/>
          <w:lang w:val="es-MX"/>
        </w:rPr>
        <w:t>trung tâm chính trị - hành chính đặt tại</w:t>
      </w:r>
      <w:r>
        <w:rPr>
          <w:spacing w:val="-4"/>
          <w:lang w:val="es-MX"/>
        </w:rPr>
        <w:t xml:space="preserve"> </w:t>
      </w:r>
      <w:r w:rsidRPr="004820EC">
        <w:rPr>
          <w:spacing w:val="-4"/>
          <w:lang w:val="es-MX"/>
        </w:rPr>
        <w:t>tỉnh Thái Nguyên hiện nay.</w:t>
      </w:r>
      <w:r>
        <w:rPr>
          <w:b/>
        </w:rPr>
        <w:t xml:space="preserve"> </w:t>
      </w:r>
    </w:p>
    <w:p w14:paraId="7AFE11E6" w14:textId="00019D45" w:rsidR="00D363E8" w:rsidRPr="00527EA1" w:rsidRDefault="00A9410A" w:rsidP="00D363E8">
      <w:pPr>
        <w:spacing w:before="120"/>
        <w:ind w:firstLine="567"/>
        <w:jc w:val="both"/>
        <w:rPr>
          <w:color w:val="000000"/>
          <w:spacing w:val="-4"/>
        </w:rPr>
      </w:pPr>
      <w:r w:rsidRPr="00527EA1">
        <w:rPr>
          <w:b/>
          <w:spacing w:val="-4"/>
          <w:lang w:val="pt-BR"/>
        </w:rPr>
        <w:t>Thẩm tra tại Báo cáo số 44/BC-HĐND ngày 23/4/2025</w:t>
      </w:r>
      <w:r w:rsidRPr="00527EA1">
        <w:rPr>
          <w:spacing w:val="-4"/>
          <w:lang w:val="pt-BR"/>
        </w:rPr>
        <w:t>, Ban Pháp chế nhất trí như tờ trình</w:t>
      </w:r>
      <w:r w:rsidR="00D363E8" w:rsidRPr="00527EA1">
        <w:rPr>
          <w:spacing w:val="-4"/>
          <w:lang w:val="pt-BR"/>
        </w:rPr>
        <w:t>;</w:t>
      </w:r>
      <w:r w:rsidRPr="00527EA1">
        <w:rPr>
          <w:spacing w:val="-4"/>
          <w:lang w:val="pt-BR"/>
        </w:rPr>
        <w:t xml:space="preserve"> </w:t>
      </w:r>
      <w:r w:rsidR="00D363E8" w:rsidRPr="00527EA1">
        <w:rPr>
          <w:spacing w:val="-4"/>
          <w:lang w:val="pt-BR"/>
        </w:rPr>
        <w:t>đề nghị chỉnh sửa dự thảo nghị quyết và có một số kiến nghị.</w:t>
      </w:r>
    </w:p>
    <w:p w14:paraId="03C2BCEE" w14:textId="52C32430" w:rsidR="00727379" w:rsidRDefault="00A9410A" w:rsidP="005E6EF4">
      <w:pPr>
        <w:spacing w:before="120"/>
        <w:ind w:firstLine="567"/>
        <w:jc w:val="both"/>
        <w:rPr>
          <w:lang w:val="pt-BR"/>
        </w:rPr>
      </w:pPr>
      <w:r>
        <w:rPr>
          <w:b/>
          <w:lang w:val="pt-BR"/>
        </w:rPr>
        <w:t>UBND tỉnh đã có t</w:t>
      </w:r>
      <w:r w:rsidRPr="00CC2724">
        <w:rPr>
          <w:b/>
          <w:lang w:val="pt-BR"/>
        </w:rPr>
        <w:t>iếp thu, giải trình tại Báo cáo số 290/BC-UBND ngày 23/4/2025:</w:t>
      </w:r>
      <w:r>
        <w:rPr>
          <w:lang w:val="pt-BR"/>
        </w:rPr>
        <w:t xml:space="preserve"> </w:t>
      </w:r>
      <w:r w:rsidR="00727379" w:rsidRPr="00727379">
        <w:rPr>
          <w:lang w:val="pt-BR"/>
        </w:rPr>
        <w:t>Theo đó, UBND tỉnh tiếp thu</w:t>
      </w:r>
      <w:r w:rsidR="00AA39F9">
        <w:rPr>
          <w:lang w:val="pt-BR"/>
        </w:rPr>
        <w:t>, nhất trí với dự thảo nghị quyết gửi kèm báo cáo thẩm tra</w:t>
      </w:r>
      <w:r w:rsidR="00727379" w:rsidRPr="00727379">
        <w:rPr>
          <w:lang w:val="pt-BR"/>
        </w:rPr>
        <w:t xml:space="preserve"> và sẽ chỉ đạo thực hiện các</w:t>
      </w:r>
      <w:r w:rsidR="00AA39F9">
        <w:rPr>
          <w:lang w:val="pt-BR"/>
        </w:rPr>
        <w:t xml:space="preserve"> </w:t>
      </w:r>
      <w:r w:rsidR="00727379" w:rsidRPr="00727379">
        <w:rPr>
          <w:lang w:val="pt-BR"/>
        </w:rPr>
        <w:t xml:space="preserve">kiến </w:t>
      </w:r>
      <w:r w:rsidR="00AA39F9">
        <w:rPr>
          <w:lang w:val="pt-BR"/>
        </w:rPr>
        <w:t>nghị của</w:t>
      </w:r>
      <w:r w:rsidR="00727379" w:rsidRPr="00727379">
        <w:rPr>
          <w:lang w:val="pt-BR"/>
        </w:rPr>
        <w:t xml:space="preserve"> Ban Pháp chế HĐND tỉnh.</w:t>
      </w:r>
    </w:p>
    <w:p w14:paraId="794FBB5D" w14:textId="57C968D9" w:rsidR="00A9410A" w:rsidRDefault="00A9410A" w:rsidP="005E6EF4">
      <w:pPr>
        <w:spacing w:before="120"/>
        <w:ind w:firstLine="567"/>
        <w:jc w:val="both"/>
        <w:rPr>
          <w:i/>
          <w:spacing w:val="-6"/>
        </w:rPr>
      </w:pPr>
      <w:r>
        <w:rPr>
          <w:i/>
          <w:spacing w:val="-6"/>
        </w:rPr>
        <w:lastRenderedPageBreak/>
        <w:t xml:space="preserve">Đại biểu có nhất trí </w:t>
      </w:r>
      <w:r w:rsidR="00727379">
        <w:rPr>
          <w:i/>
          <w:spacing w:val="-6"/>
        </w:rPr>
        <w:t>với</w:t>
      </w:r>
      <w:r>
        <w:rPr>
          <w:i/>
          <w:spacing w:val="-6"/>
        </w:rPr>
        <w:t xml:space="preserve"> tờ trình của UBND tỉnh và báo cáo thẩm tra của Ban Pháp chế không? Ý kiến khác của đại biểu.</w:t>
      </w:r>
    </w:p>
    <w:p w14:paraId="4FD5309D" w14:textId="633E9BB4" w:rsidR="00610347" w:rsidRPr="00974905" w:rsidRDefault="00974905" w:rsidP="005E6EF4">
      <w:pPr>
        <w:spacing w:before="120"/>
        <w:ind w:firstLine="567"/>
        <w:jc w:val="both"/>
        <w:rPr>
          <w:b/>
          <w:spacing w:val="-6"/>
        </w:rPr>
      </w:pPr>
      <w:r w:rsidRPr="00974905">
        <w:rPr>
          <w:b/>
          <w:spacing w:val="-6"/>
        </w:rPr>
        <w:t>3. Nghị quyết quy định nguyên tắc, phạm vi, định mức hỗ trợ và việc sử dụng kinh phí bảo vệ đất trồng lúa trên địa bàn tỉnh Bắc Kạn</w:t>
      </w:r>
    </w:p>
    <w:p w14:paraId="438D15C6" w14:textId="527F869E" w:rsidR="004B1F4C" w:rsidRPr="00D10F03" w:rsidRDefault="004B1F4C" w:rsidP="005E6EF4">
      <w:pPr>
        <w:spacing w:before="120"/>
        <w:ind w:firstLine="567"/>
        <w:jc w:val="both"/>
        <w:rPr>
          <w:lang w:val="nl-NL"/>
        </w:rPr>
      </w:pPr>
      <w:r w:rsidRPr="008415E0">
        <w:rPr>
          <w:b/>
          <w:bCs/>
          <w:iCs/>
          <w:spacing w:val="6"/>
        </w:rPr>
        <w:t xml:space="preserve">Tờ </w:t>
      </w:r>
      <w:r w:rsidRPr="008415E0">
        <w:rPr>
          <w:b/>
          <w:lang w:val="vi-VN"/>
        </w:rPr>
        <w:t xml:space="preserve">trình số </w:t>
      </w:r>
      <w:r w:rsidRPr="008415E0">
        <w:rPr>
          <w:b/>
        </w:rPr>
        <w:t>79</w:t>
      </w:r>
      <w:r w:rsidRPr="008415E0">
        <w:rPr>
          <w:b/>
          <w:lang w:val="vi-VN"/>
        </w:rPr>
        <w:t>/TTr-UBND ngày</w:t>
      </w:r>
      <w:r w:rsidRPr="008415E0">
        <w:rPr>
          <w:b/>
        </w:rPr>
        <w:t xml:space="preserve"> </w:t>
      </w:r>
      <w:r w:rsidR="004F3740" w:rsidRPr="008415E0">
        <w:rPr>
          <w:b/>
        </w:rPr>
        <w:t>18</w:t>
      </w:r>
      <w:r w:rsidRPr="008415E0">
        <w:rPr>
          <w:b/>
        </w:rPr>
        <w:t>/4/2025</w:t>
      </w:r>
      <w:r w:rsidRPr="008415E0">
        <w:rPr>
          <w:b/>
          <w:lang w:val="vi-VN"/>
        </w:rPr>
        <w:t xml:space="preserve"> </w:t>
      </w:r>
      <w:r w:rsidRPr="008415E0">
        <w:rPr>
          <w:lang w:val="nl-NL"/>
        </w:rPr>
        <w:t>UBND tỉnh trình</w:t>
      </w:r>
      <w:r w:rsidR="004F3740" w:rsidRPr="008415E0">
        <w:rPr>
          <w:lang w:val="nl-NL"/>
        </w:rPr>
        <w:t xml:space="preserve"> HĐND tỉnh quy định nguyên tắc, phạm vi, định mức hỗ trợ và việc sử dụng kinh phí bảo vệ đất trồng lúa trên địa bàn tỉnh Bắc Kạn với nội dung chính </w:t>
      </w:r>
      <w:r w:rsidR="00F07886" w:rsidRPr="008415E0">
        <w:rPr>
          <w:lang w:val="nl-NL"/>
        </w:rPr>
        <w:t xml:space="preserve">như </w:t>
      </w:r>
      <w:r w:rsidR="004F3740" w:rsidRPr="008415E0">
        <w:rPr>
          <w:lang w:val="nl-NL"/>
        </w:rPr>
        <w:t>sau</w:t>
      </w:r>
      <w:r w:rsidRPr="008415E0">
        <w:rPr>
          <w:lang w:val="nl-NL"/>
        </w:rPr>
        <w:t>:</w:t>
      </w:r>
    </w:p>
    <w:p w14:paraId="5A99B1C6" w14:textId="3F4F33BA" w:rsidR="004B1F4C" w:rsidRPr="008415E0" w:rsidRDefault="003D2957" w:rsidP="005E6EF4">
      <w:pPr>
        <w:spacing w:before="120"/>
        <w:ind w:firstLine="567"/>
        <w:jc w:val="both"/>
        <w:rPr>
          <w:b/>
          <w:i/>
          <w:spacing w:val="-6"/>
        </w:rPr>
      </w:pPr>
      <w:r w:rsidRPr="008415E0">
        <w:rPr>
          <w:b/>
          <w:i/>
          <w:spacing w:val="-6"/>
        </w:rPr>
        <w:t>*</w:t>
      </w:r>
      <w:r w:rsidR="005F0062" w:rsidRPr="008415E0">
        <w:rPr>
          <w:b/>
          <w:i/>
          <w:spacing w:val="-6"/>
        </w:rPr>
        <w:t xml:space="preserve"> Về nội dung, đ</w:t>
      </w:r>
      <w:r w:rsidR="004B1F4C" w:rsidRPr="008415E0">
        <w:rPr>
          <w:b/>
          <w:i/>
          <w:spacing w:val="-6"/>
        </w:rPr>
        <w:t>ịnh mức hỗ trợ</w:t>
      </w:r>
      <w:r w:rsidR="005F0062" w:rsidRPr="008415E0">
        <w:rPr>
          <w:b/>
          <w:i/>
          <w:spacing w:val="-6"/>
        </w:rPr>
        <w:t>:</w:t>
      </w:r>
    </w:p>
    <w:p w14:paraId="5545EC8B" w14:textId="77777777" w:rsidR="004B1F4C" w:rsidRPr="008415E0" w:rsidRDefault="004B1F4C" w:rsidP="005E6EF4">
      <w:pPr>
        <w:spacing w:before="120"/>
        <w:ind w:firstLine="567"/>
        <w:jc w:val="both"/>
        <w:rPr>
          <w:spacing w:val="-6"/>
        </w:rPr>
      </w:pPr>
      <w:r w:rsidRPr="008415E0">
        <w:rPr>
          <w:spacing w:val="-6"/>
        </w:rPr>
        <w:t>1. Hỗ trợ cho người sử dụng đất trồng lúa thực hiện mô hình sử dụng giống lúa hợp pháp để sản xuất; áp dụng quy trình sản xuất, tiến bộ kỹ thuật, công nghệ được cơ quan nhà nước có thẩm quyền công nhận; xây dựng mô hình trình diễn; chi hoạt động khuyến nông; tổ chức đào tạo, tập huấn.</w:t>
      </w:r>
    </w:p>
    <w:p w14:paraId="701F0746" w14:textId="77777777" w:rsidR="004B1F4C" w:rsidRPr="00CF3D3B" w:rsidRDefault="004B1F4C" w:rsidP="005E6EF4">
      <w:pPr>
        <w:spacing w:before="120"/>
        <w:ind w:firstLine="567"/>
        <w:jc w:val="both"/>
      </w:pPr>
      <w:r w:rsidRPr="00CF3D3B">
        <w:t>2. Hỗ trợ cho người sử dụng đất trồng lúa thực hiện liên kết sản xuất, tiêu thụ sản phẩm.</w:t>
      </w:r>
    </w:p>
    <w:p w14:paraId="1E6C32E6" w14:textId="77777777" w:rsidR="004B1F4C" w:rsidRPr="008415E0" w:rsidRDefault="004B1F4C" w:rsidP="005E6EF4">
      <w:pPr>
        <w:spacing w:before="120"/>
        <w:ind w:firstLine="567"/>
        <w:jc w:val="both"/>
        <w:rPr>
          <w:spacing w:val="-6"/>
        </w:rPr>
      </w:pPr>
      <w:r w:rsidRPr="008415E0">
        <w:rPr>
          <w:spacing w:val="-6"/>
        </w:rPr>
        <w:t>3. Hỗ trợ kinh phí cải tạo, nâng cao chất lượng đất trồng lúa.</w:t>
      </w:r>
    </w:p>
    <w:p w14:paraId="734E0AC3" w14:textId="77777777" w:rsidR="004B1F4C" w:rsidRPr="008415E0" w:rsidRDefault="004B1F4C" w:rsidP="005E6EF4">
      <w:pPr>
        <w:spacing w:before="120"/>
        <w:ind w:firstLine="567"/>
        <w:jc w:val="both"/>
        <w:rPr>
          <w:spacing w:val="-6"/>
        </w:rPr>
      </w:pPr>
      <w:r w:rsidRPr="008415E0">
        <w:rPr>
          <w:spacing w:val="-6"/>
        </w:rPr>
        <w:t>4. Hỗ trợ đánh giá tính chất lý, hóa học; xây dựng bản đồ nông hóa thổ nhưỡng vùng đất chuyên trồng lúa theo định kỳ 5 năm/lần.</w:t>
      </w:r>
    </w:p>
    <w:p w14:paraId="12A68762" w14:textId="77777777" w:rsidR="004B1F4C" w:rsidRPr="008415E0" w:rsidRDefault="004B1F4C" w:rsidP="005E6EF4">
      <w:pPr>
        <w:spacing w:before="120"/>
        <w:ind w:firstLine="567"/>
        <w:jc w:val="both"/>
      </w:pPr>
      <w:r w:rsidRPr="008415E0">
        <w:t>5. Hỗ trợ sửa chữa, duy tu bảo dưỡng các công trình hạ tầng nông nghiệp, nông thôn.</w:t>
      </w:r>
    </w:p>
    <w:p w14:paraId="7930A98E" w14:textId="77777777" w:rsidR="004B1F4C" w:rsidRPr="008415E0" w:rsidRDefault="004B1F4C" w:rsidP="005E6EF4">
      <w:pPr>
        <w:spacing w:before="120"/>
        <w:ind w:firstLine="567"/>
        <w:jc w:val="both"/>
        <w:rPr>
          <w:spacing w:val="-6"/>
        </w:rPr>
      </w:pPr>
      <w:r w:rsidRPr="008415E0">
        <w:rPr>
          <w:spacing w:val="-6"/>
        </w:rPr>
        <w:t>6. Hỗ trợ mua bản quyền sở hữu giống lúa được bảo hộ.</w:t>
      </w:r>
    </w:p>
    <w:p w14:paraId="29AD3B02" w14:textId="35028EFD" w:rsidR="004B1F4C" w:rsidRPr="008415E0" w:rsidRDefault="003D2957" w:rsidP="005E6EF4">
      <w:pPr>
        <w:spacing w:before="120"/>
        <w:ind w:firstLine="567"/>
        <w:jc w:val="both"/>
        <w:rPr>
          <w:b/>
          <w:i/>
          <w:spacing w:val="-6"/>
        </w:rPr>
      </w:pPr>
      <w:r w:rsidRPr="008415E0">
        <w:rPr>
          <w:b/>
          <w:i/>
          <w:spacing w:val="-6"/>
        </w:rPr>
        <w:t>*</w:t>
      </w:r>
      <w:r w:rsidR="004B1F4C" w:rsidRPr="008415E0">
        <w:rPr>
          <w:b/>
          <w:i/>
          <w:spacing w:val="-6"/>
        </w:rPr>
        <w:t xml:space="preserve"> Việc sử dụng kinh phí bảo vệ đất trồng lúa</w:t>
      </w:r>
      <w:r w:rsidRPr="008415E0">
        <w:rPr>
          <w:b/>
          <w:i/>
          <w:spacing w:val="-6"/>
        </w:rPr>
        <w:t>:</w:t>
      </w:r>
      <w:r w:rsidR="004B1F4C" w:rsidRPr="008415E0">
        <w:rPr>
          <w:b/>
          <w:i/>
          <w:spacing w:val="-6"/>
        </w:rPr>
        <w:t xml:space="preserve"> </w:t>
      </w:r>
    </w:p>
    <w:p w14:paraId="75BD8AA0" w14:textId="77777777" w:rsidR="004B1F4C" w:rsidRPr="008415E0" w:rsidRDefault="004B1F4C" w:rsidP="005E6EF4">
      <w:pPr>
        <w:spacing w:before="120"/>
        <w:ind w:firstLine="567"/>
        <w:jc w:val="both"/>
        <w:rPr>
          <w:spacing w:val="-6"/>
        </w:rPr>
      </w:pPr>
      <w:r w:rsidRPr="008415E0">
        <w:rPr>
          <w:spacing w:val="-6"/>
        </w:rPr>
        <w:t>1. Sử dụng không thấp hơn 30% tổng nguồn kinh phí hỗ trợ bảo vệ đất trồng lúa cho nội dung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14:paraId="037C003C" w14:textId="77777777" w:rsidR="004B1F4C" w:rsidRPr="008415E0" w:rsidRDefault="004B1F4C" w:rsidP="005E6EF4">
      <w:pPr>
        <w:spacing w:before="120"/>
        <w:ind w:firstLine="567"/>
        <w:jc w:val="both"/>
        <w:rPr>
          <w:spacing w:val="-6"/>
        </w:rPr>
      </w:pPr>
      <w:r w:rsidRPr="008415E0">
        <w:rPr>
          <w:spacing w:val="-6"/>
        </w:rPr>
        <w:t>2. Sử dụng không quá 20% tổng nguồn kinh phí hỗ trợ bảo vệ đất trồng lúa cho nội dung  Cải tạo, nâng cao chất lượng đất trồng lúa.</w:t>
      </w:r>
    </w:p>
    <w:p w14:paraId="4721A4AF" w14:textId="77777777" w:rsidR="004B1F4C" w:rsidRPr="008415E0" w:rsidRDefault="004B1F4C" w:rsidP="005E6EF4">
      <w:pPr>
        <w:spacing w:before="120"/>
        <w:ind w:firstLine="567"/>
        <w:jc w:val="both"/>
        <w:rPr>
          <w:spacing w:val="-6"/>
        </w:rPr>
      </w:pPr>
      <w:r w:rsidRPr="008415E0">
        <w:rPr>
          <w:spacing w:val="-6"/>
        </w:rPr>
        <w:t>3. Sử dụng không quá 40% tổng nguồn kinh phí hỗ trợ bảo vệ đất trồng lúa cho nội dung sửa chữa, duy tu bảo dưỡng các công trình hạ tầng nông nghiệp, nông thôn trên địa bàn tỉnh Bắc Kạn.</w:t>
      </w:r>
    </w:p>
    <w:p w14:paraId="73E83C87" w14:textId="1B3A66B2" w:rsidR="00974905" w:rsidRPr="008415E0" w:rsidRDefault="004B1F4C" w:rsidP="005E6EF4">
      <w:pPr>
        <w:spacing w:before="120"/>
        <w:ind w:firstLine="567"/>
        <w:jc w:val="both"/>
        <w:rPr>
          <w:spacing w:val="-6"/>
        </w:rPr>
      </w:pPr>
      <w:r w:rsidRPr="008415E0">
        <w:rPr>
          <w:spacing w:val="-6"/>
        </w:rPr>
        <w:t>4. Sử dụng không quá 10% tổng nguồn kinh phí hỗ trợ bảo vệ đất trồng lúa cho nội dung Đánh giá tính chất lý, hóa học; xây dựng bản đồ nông hóa thổ nhưỡng vùng đất chuyên trồng lúa theo định kỳ 05 năm/lần và cho nội dung mua bản quyền sở hữu giống lúa được bảo hộ.</w:t>
      </w:r>
      <w:r w:rsidR="00610A3D" w:rsidRPr="008415E0">
        <w:rPr>
          <w:spacing w:val="-6"/>
        </w:rPr>
        <w:t xml:space="preserve"> </w:t>
      </w:r>
    </w:p>
    <w:p w14:paraId="577DAAFF" w14:textId="77777777" w:rsidR="00292601" w:rsidRDefault="007613B6" w:rsidP="005E6EF4">
      <w:pPr>
        <w:spacing w:before="120"/>
        <w:ind w:firstLine="567"/>
        <w:jc w:val="both"/>
        <w:rPr>
          <w:lang w:val="pt-BR"/>
        </w:rPr>
      </w:pPr>
      <w:r>
        <w:rPr>
          <w:b/>
          <w:lang w:val="pt-BR"/>
        </w:rPr>
        <w:t>T</w:t>
      </w:r>
      <w:r w:rsidRPr="004C3499">
        <w:rPr>
          <w:b/>
          <w:lang w:val="pt-BR"/>
        </w:rPr>
        <w:t xml:space="preserve">hẩm tra tại Báo cáo </w:t>
      </w:r>
      <w:r w:rsidRPr="00351BD6">
        <w:rPr>
          <w:b/>
          <w:lang w:val="pt-BR"/>
        </w:rPr>
        <w:t>số</w:t>
      </w:r>
      <w:r w:rsidR="00351BD6" w:rsidRPr="00351BD6">
        <w:rPr>
          <w:b/>
          <w:lang w:val="pt-BR"/>
        </w:rPr>
        <w:t xml:space="preserve"> 45</w:t>
      </w:r>
      <w:r w:rsidRPr="00351BD6">
        <w:rPr>
          <w:b/>
          <w:lang w:val="pt-BR"/>
        </w:rPr>
        <w:t>/BC</w:t>
      </w:r>
      <w:r w:rsidRPr="004C3499">
        <w:rPr>
          <w:b/>
          <w:lang w:val="pt-BR"/>
        </w:rPr>
        <w:t xml:space="preserve">-HĐND ngày </w:t>
      </w:r>
      <w:r>
        <w:rPr>
          <w:b/>
          <w:lang w:val="pt-BR"/>
        </w:rPr>
        <w:t>23/4/2025</w:t>
      </w:r>
      <w:r w:rsidRPr="009146B0">
        <w:rPr>
          <w:lang w:val="pt-BR"/>
        </w:rPr>
        <w:t xml:space="preserve">, </w:t>
      </w:r>
      <w:r>
        <w:rPr>
          <w:lang w:val="pt-BR"/>
        </w:rPr>
        <w:t>Ban Kinh tế - Ngân sách đề nghị UBND tỉnh làm rõ một số nội dung sau:</w:t>
      </w:r>
    </w:p>
    <w:p w14:paraId="5E2C2EAE" w14:textId="77777777" w:rsidR="00292601" w:rsidRDefault="00BB308C" w:rsidP="005E6EF4">
      <w:pPr>
        <w:spacing w:before="120"/>
        <w:ind w:firstLine="567"/>
        <w:jc w:val="both"/>
        <w:rPr>
          <w:lang w:val="pt-BR"/>
        </w:rPr>
      </w:pPr>
      <w:r w:rsidRPr="00BB308C">
        <w:rPr>
          <w:iCs/>
          <w:shd w:val="clear" w:color="auto" w:fill="FFFFFF"/>
          <w:lang w:val="pt-BR" w:eastAsia="vi-VN"/>
        </w:rPr>
        <w:t>1. Về đối tượng áp dụng</w:t>
      </w:r>
      <w:r>
        <w:rPr>
          <w:iCs/>
          <w:shd w:val="clear" w:color="auto" w:fill="FFFFFF"/>
          <w:lang w:val="pt-BR" w:eastAsia="vi-VN"/>
        </w:rPr>
        <w:t xml:space="preserve">: </w:t>
      </w:r>
      <w:r w:rsidRPr="00BB308C">
        <w:rPr>
          <w:rFonts w:eastAsia="Calibri"/>
        </w:rPr>
        <w:t>Đề nghị xem xét</w:t>
      </w:r>
      <w:r w:rsidR="00351BD6">
        <w:rPr>
          <w:rFonts w:eastAsia="Calibri"/>
        </w:rPr>
        <w:t>,</w:t>
      </w:r>
      <w:r w:rsidRPr="00BB308C">
        <w:rPr>
          <w:rFonts w:eastAsia="Calibri"/>
        </w:rPr>
        <w:t xml:space="preserve"> chỉnh sửa </w:t>
      </w:r>
      <w:r w:rsidR="000D4BC9">
        <w:rPr>
          <w:rFonts w:eastAsia="Calibri"/>
        </w:rPr>
        <w:t xml:space="preserve">đối tượng áp dụng </w:t>
      </w:r>
      <w:r w:rsidRPr="00BB308C">
        <w:rPr>
          <w:rFonts w:eastAsia="Calibri"/>
        </w:rPr>
        <w:t>để đảm bảo phù hợp với quy định tại Nghị định số 112/2024/NĐ-CP.</w:t>
      </w:r>
    </w:p>
    <w:p w14:paraId="5041563A" w14:textId="5EEA50D7" w:rsidR="00947D06" w:rsidRPr="00292601" w:rsidRDefault="00351BD6" w:rsidP="005E6EF4">
      <w:pPr>
        <w:spacing w:before="120"/>
        <w:ind w:firstLine="567"/>
        <w:jc w:val="both"/>
        <w:rPr>
          <w:lang w:val="pt-BR"/>
        </w:rPr>
      </w:pPr>
      <w:r>
        <w:rPr>
          <w:rFonts w:eastAsia="Calibri"/>
          <w:bCs/>
          <w:iCs/>
        </w:rPr>
        <w:lastRenderedPageBreak/>
        <w:t>2</w:t>
      </w:r>
      <w:r w:rsidR="00971B29">
        <w:rPr>
          <w:rFonts w:eastAsia="Calibri"/>
          <w:bCs/>
          <w:iCs/>
        </w:rPr>
        <w:t>.</w:t>
      </w:r>
      <w:r w:rsidR="001A6150" w:rsidRPr="001A6150">
        <w:rPr>
          <w:rFonts w:eastAsia="Calibri"/>
          <w:bCs/>
          <w:iCs/>
        </w:rPr>
        <w:t xml:space="preserve"> Về </w:t>
      </w:r>
      <w:r w:rsidR="00947D06">
        <w:rPr>
          <w:rFonts w:eastAsia="Calibri"/>
          <w:bCs/>
          <w:iCs/>
        </w:rPr>
        <w:t xml:space="preserve">nội dung, </w:t>
      </w:r>
      <w:r w:rsidR="001A6150" w:rsidRPr="001A6150">
        <w:rPr>
          <w:rFonts w:eastAsia="Calibri"/>
          <w:bCs/>
          <w:iCs/>
        </w:rPr>
        <w:t>định mức hỗ trợ</w:t>
      </w:r>
      <w:r w:rsidR="00947D06">
        <w:rPr>
          <w:rFonts w:eastAsia="Calibri"/>
        </w:rPr>
        <w:t>:</w:t>
      </w:r>
    </w:p>
    <w:p w14:paraId="3194F3C6" w14:textId="0132AF49" w:rsidR="001A6150" w:rsidRPr="00527EA1" w:rsidRDefault="00042F36" w:rsidP="005E6EF4">
      <w:pPr>
        <w:spacing w:before="120"/>
        <w:ind w:firstLine="567"/>
        <w:jc w:val="both"/>
      </w:pPr>
      <w:r w:rsidRPr="00042F36">
        <w:rPr>
          <w:rFonts w:eastAsia="Calibri"/>
          <w:spacing w:val="-8"/>
        </w:rPr>
        <w:t>-</w:t>
      </w:r>
      <w:r w:rsidR="001A6150" w:rsidRPr="00042F36">
        <w:rPr>
          <w:rFonts w:eastAsia="Calibri"/>
          <w:spacing w:val="-8"/>
        </w:rPr>
        <w:t xml:space="preserve"> </w:t>
      </w:r>
      <w:r w:rsidRPr="00527EA1">
        <w:rPr>
          <w:rFonts w:eastAsia="Calibri"/>
        </w:rPr>
        <w:t>N</w:t>
      </w:r>
      <w:r w:rsidR="001A6150" w:rsidRPr="00527EA1">
        <w:rPr>
          <w:rFonts w:eastAsia="Calibri"/>
        </w:rPr>
        <w:t xml:space="preserve">ội dung hỗ trợ: </w:t>
      </w:r>
      <w:r w:rsidR="00366D74" w:rsidRPr="00527EA1">
        <w:rPr>
          <w:rFonts w:eastAsia="Calibri"/>
        </w:rPr>
        <w:t>L</w:t>
      </w:r>
      <w:r w:rsidR="001A6150" w:rsidRPr="00527EA1">
        <w:t>àm rõ nội dung “</w:t>
      </w:r>
      <w:r w:rsidR="001A6150" w:rsidRPr="00527EA1">
        <w:rPr>
          <w:b/>
          <w:bCs/>
          <w:i/>
          <w:iCs/>
        </w:rPr>
        <w:t>chi phí chi cho các hoạt động khuyến nông”</w:t>
      </w:r>
      <w:r w:rsidR="001A6150" w:rsidRPr="00527EA1">
        <w:t xml:space="preserve"> có trùng với các nội dung quy định tại Nghị quyết số 08/2020/NQ-HĐND không. </w:t>
      </w:r>
    </w:p>
    <w:p w14:paraId="77EE9EB0" w14:textId="555062E1" w:rsidR="001A6150" w:rsidRPr="001A6150" w:rsidRDefault="00042F36" w:rsidP="005E6EF4">
      <w:pPr>
        <w:widowControl w:val="0"/>
        <w:spacing w:before="120"/>
        <w:ind w:firstLine="567"/>
        <w:jc w:val="both"/>
        <w:rPr>
          <w:rFonts w:eastAsia="Calibri"/>
          <w:spacing w:val="2"/>
        </w:rPr>
      </w:pPr>
      <w:r>
        <w:t>-</w:t>
      </w:r>
      <w:r w:rsidR="001A6150" w:rsidRPr="001A6150">
        <w:t xml:space="preserve"> </w:t>
      </w:r>
      <w:r>
        <w:t>Đ</w:t>
      </w:r>
      <w:r w:rsidR="001A6150" w:rsidRPr="001A6150">
        <w:t xml:space="preserve">ịnh mức hỗ trợ: </w:t>
      </w:r>
      <w:r w:rsidR="00366D74">
        <w:t>L</w:t>
      </w:r>
      <w:r w:rsidR="001A6150" w:rsidRPr="001A6150">
        <w:rPr>
          <w:rFonts w:eastAsia="Calibri"/>
          <w:spacing w:val="2"/>
        </w:rPr>
        <w:t xml:space="preserve">àm rõ việc </w:t>
      </w:r>
      <w:r w:rsidR="001A6150" w:rsidRPr="001A6150">
        <w:rPr>
          <w:rFonts w:eastAsia="Calibri"/>
          <w:i/>
          <w:iCs/>
          <w:spacing w:val="2"/>
        </w:rPr>
        <w:t>“</w:t>
      </w:r>
      <w:r w:rsidR="001A6150" w:rsidRPr="001A6150">
        <w:rPr>
          <w:rFonts w:eastAsia="Calibri"/>
          <w:b/>
          <w:bCs/>
          <w:i/>
          <w:iCs/>
          <w:spacing w:val="2"/>
        </w:rPr>
        <w:t>Hỗ trợ 100% chi phí chi cho các hoạt động khuyến nông”</w:t>
      </w:r>
      <w:r w:rsidR="001A6150" w:rsidRPr="001A6150">
        <w:rPr>
          <w:rFonts w:eastAsia="Calibri"/>
          <w:spacing w:val="2"/>
        </w:rPr>
        <w:t xml:space="preserve"> có mâu thuẫn với định mức hỗ trợ quy định tại dự thảo nghị quyết và Nghị quyết số </w:t>
      </w:r>
      <w:r w:rsidR="001A6150" w:rsidRPr="001A6150">
        <w:rPr>
          <w:spacing w:val="2"/>
        </w:rPr>
        <w:t xml:space="preserve">08/2020/NQ-HĐND ngày 17/7/2020 của HĐND tỉnh </w:t>
      </w:r>
      <w:r w:rsidR="001A6150" w:rsidRPr="001A6150">
        <w:rPr>
          <w:rFonts w:eastAsia="Calibri"/>
          <w:spacing w:val="2"/>
        </w:rPr>
        <w:t>hay không</w:t>
      </w:r>
      <w:r w:rsidR="001A6150" w:rsidRPr="001A6150">
        <w:rPr>
          <w:rFonts w:eastAsia="Calibri"/>
          <w:spacing w:val="2"/>
          <w:vertAlign w:val="superscript"/>
        </w:rPr>
        <w:footnoteReference w:id="1"/>
      </w:r>
      <w:r w:rsidR="001A6150" w:rsidRPr="001A6150">
        <w:rPr>
          <w:rFonts w:eastAsia="Calibri"/>
          <w:spacing w:val="2"/>
        </w:rPr>
        <w:t>.</w:t>
      </w:r>
    </w:p>
    <w:p w14:paraId="64A4BFA3" w14:textId="77777777" w:rsidR="002F0A73" w:rsidRDefault="001A6150" w:rsidP="005E6EF4">
      <w:pPr>
        <w:widowControl w:val="0"/>
        <w:spacing w:before="120"/>
        <w:ind w:firstLine="567"/>
        <w:jc w:val="both"/>
        <w:rPr>
          <w:bCs/>
          <w:lang w:val="nl-NL"/>
        </w:rPr>
      </w:pPr>
      <w:r w:rsidRPr="001A6150">
        <w:rPr>
          <w:bCs/>
          <w:lang w:val="nl-NL"/>
        </w:rPr>
        <w:t>- Tại điểm a khoản 3 Điều 3 dự thảo nghị quyết</w:t>
      </w:r>
      <w:r w:rsidR="002F0A73" w:rsidRPr="002F0A73">
        <w:t xml:space="preserve"> </w:t>
      </w:r>
      <w:r w:rsidR="002F0A73" w:rsidRPr="002F0A73">
        <w:rPr>
          <w:bCs/>
          <w:lang w:val="nl-NL"/>
        </w:rPr>
        <w:t>quy định hỗ trợ kinh phí cải tạo, nâng cao chất lượng đất trồng lúa</w:t>
      </w:r>
      <w:r w:rsidRPr="002F0A73">
        <w:rPr>
          <w:bCs/>
          <w:lang w:val="nl-NL"/>
        </w:rPr>
        <w:t>:</w:t>
      </w:r>
      <w:r w:rsidRPr="001A6150">
        <w:rPr>
          <w:bCs/>
          <w:lang w:val="nl-NL"/>
        </w:rPr>
        <w:t xml:space="preserve"> </w:t>
      </w:r>
      <w:r w:rsidR="00366D74">
        <w:rPr>
          <w:bCs/>
          <w:lang w:val="nl-NL"/>
        </w:rPr>
        <w:t>L</w:t>
      </w:r>
      <w:r w:rsidRPr="001A6150">
        <w:rPr>
          <w:bCs/>
          <w:lang w:val="nl-NL"/>
        </w:rPr>
        <w:t xml:space="preserve">àm rõ </w:t>
      </w:r>
      <w:r w:rsidR="002F0A73" w:rsidRPr="002F0A73">
        <w:rPr>
          <w:bCs/>
          <w:lang w:val="nl-NL"/>
        </w:rPr>
        <w:t>sự cần thiết hỗ trợ giống để thực hiện các mô hình áp dụng các biện pháp cải tạo, nâng cao chất lượng đất chuyên trồng lúa hoặc đất trồng lúa còn lại nhằm tăng độ dày tầng canh tác.</w:t>
      </w:r>
    </w:p>
    <w:p w14:paraId="0818DF66" w14:textId="40D5C99F" w:rsidR="001A6150" w:rsidRPr="001A6150" w:rsidRDefault="00211B11" w:rsidP="005E6EF4">
      <w:pPr>
        <w:widowControl w:val="0"/>
        <w:spacing w:before="120"/>
        <w:ind w:firstLine="567"/>
        <w:jc w:val="both"/>
        <w:rPr>
          <w:iCs/>
          <w:lang w:val="nl-NL"/>
        </w:rPr>
      </w:pPr>
      <w:r>
        <w:rPr>
          <w:iCs/>
          <w:lang w:val="nl-NL"/>
        </w:rPr>
        <w:t>3</w:t>
      </w:r>
      <w:r w:rsidR="00352612">
        <w:rPr>
          <w:iCs/>
          <w:lang w:val="nl-NL"/>
        </w:rPr>
        <w:t>.</w:t>
      </w:r>
      <w:r w:rsidR="001A6150" w:rsidRPr="001A6150">
        <w:rPr>
          <w:iCs/>
          <w:lang w:val="nl-NL"/>
        </w:rPr>
        <w:t xml:space="preserve"> Về sử dụng kinh phí bảo vệ đất trồng lúa:</w:t>
      </w:r>
    </w:p>
    <w:p w14:paraId="4B885A37" w14:textId="77777777" w:rsidR="003D356B" w:rsidRDefault="003D356B" w:rsidP="005E6EF4">
      <w:pPr>
        <w:spacing w:before="120"/>
        <w:ind w:firstLine="567"/>
        <w:jc w:val="both"/>
        <w:rPr>
          <w:bCs/>
          <w:lang w:val="nl-NL"/>
        </w:rPr>
      </w:pPr>
      <w:r w:rsidRPr="003D356B">
        <w:rPr>
          <w:bCs/>
          <w:lang w:val="nl-NL"/>
        </w:rPr>
        <w:t>Tại Điều 4 dự thảo nghị quyết: Đề nghị xem xét quy định lại tỷ lệ phần trăm các nội dung hỗ trợ để đảm bảo linh hoạt trong việc phân bổ, sử dụng nguồn vốn và tổ chức thực hiện được hiệu quả.</w:t>
      </w:r>
    </w:p>
    <w:p w14:paraId="673A44A4" w14:textId="395D2D7D" w:rsidR="004C1F43" w:rsidRDefault="003D356B" w:rsidP="00AA39F9">
      <w:pPr>
        <w:spacing w:before="120"/>
        <w:ind w:firstLine="567"/>
        <w:jc w:val="both"/>
      </w:pPr>
      <w:r>
        <w:rPr>
          <w:shd w:val="clear" w:color="auto" w:fill="FFFFFF"/>
          <w:lang w:val="pt-BR" w:eastAsia="vi-VN"/>
        </w:rPr>
        <w:t>4</w:t>
      </w:r>
      <w:r w:rsidR="001A6150" w:rsidRPr="001A6150">
        <w:rPr>
          <w:shd w:val="clear" w:color="auto" w:fill="FFFFFF"/>
          <w:lang w:val="pt-BR" w:eastAsia="vi-VN"/>
        </w:rPr>
        <w:t>. Về thể thức nghị quyết</w:t>
      </w:r>
      <w:r w:rsidR="0085722C">
        <w:rPr>
          <w:shd w:val="clear" w:color="auto" w:fill="FFFFFF"/>
          <w:lang w:val="pt-BR" w:eastAsia="vi-VN"/>
        </w:rPr>
        <w:t>:</w:t>
      </w:r>
      <w:r w:rsidR="00AA39F9">
        <w:rPr>
          <w:shd w:val="clear" w:color="auto" w:fill="FFFFFF"/>
          <w:lang w:val="pt-BR" w:eastAsia="vi-VN"/>
        </w:rPr>
        <w:t xml:space="preserve"> </w:t>
      </w:r>
      <w:r w:rsidR="004C1F43">
        <w:t xml:space="preserve">Đề nghị chỉnh sửa bố cục dự thảo Nghị quyết theo Mẫu số 17, phụ lục III kèm theo Nghị định số 78/2025/NĐ-CP ngày 01/4/2025 của Chính phủ quy định chi tiết một số điều và biện pháp để tổ chức, hướng dẫn thi hành Luật Ban hành văn bản quy phạm pháp luật. </w:t>
      </w:r>
      <w:r w:rsidR="00AA39F9">
        <w:t>Và đề nghị bổ sung, thay, bỏ, chỉnh sửa một số cụm từ.</w:t>
      </w:r>
    </w:p>
    <w:p w14:paraId="1CCB2C98" w14:textId="4E28CF95" w:rsidR="00473944" w:rsidRPr="00532277" w:rsidRDefault="000741E9" w:rsidP="005E6EF4">
      <w:pPr>
        <w:widowControl w:val="0"/>
        <w:spacing w:before="120"/>
        <w:ind w:firstLine="567"/>
        <w:jc w:val="both"/>
        <w:rPr>
          <w:bCs/>
          <w:lang w:val="nl-NL"/>
        </w:rPr>
      </w:pPr>
      <w:r w:rsidRPr="00AA39F9">
        <w:rPr>
          <w:b/>
          <w:bCs/>
          <w:lang w:val="nl-NL"/>
        </w:rPr>
        <w:t>UBND tỉnh đã có tiếp thu, giải trình tại Báo cáo số</w:t>
      </w:r>
      <w:r w:rsidR="00817665" w:rsidRPr="00AA39F9">
        <w:rPr>
          <w:b/>
          <w:bCs/>
          <w:lang w:val="nl-NL"/>
        </w:rPr>
        <w:t xml:space="preserve"> 291</w:t>
      </w:r>
      <w:r w:rsidRPr="00AA39F9">
        <w:rPr>
          <w:b/>
          <w:bCs/>
          <w:lang w:val="nl-NL"/>
        </w:rPr>
        <w:t>/BC-UBND ngày 23/4/2025</w:t>
      </w:r>
      <w:r w:rsidRPr="00532277">
        <w:rPr>
          <w:bCs/>
          <w:lang w:val="nl-NL"/>
        </w:rPr>
        <w:t>. Theo đó,</w:t>
      </w:r>
      <w:r w:rsidR="00817665" w:rsidRPr="00532277">
        <w:rPr>
          <w:bCs/>
          <w:lang w:val="nl-NL"/>
        </w:rPr>
        <w:t xml:space="preserve"> UBND tỉnh tiếp</w:t>
      </w:r>
      <w:r w:rsidR="00473944" w:rsidRPr="00532277">
        <w:rPr>
          <w:bCs/>
          <w:lang w:val="nl-NL"/>
        </w:rPr>
        <w:t xml:space="preserve"> thu và chỉnh sửa dự thảo Nghị quyết theo  </w:t>
      </w:r>
      <w:r w:rsidR="00817665" w:rsidRPr="00532277">
        <w:rPr>
          <w:bCs/>
          <w:lang w:val="nl-NL"/>
        </w:rPr>
        <w:t>ý kiến thẩm tra của Ban Kinh tế - Ngân sách</w:t>
      </w:r>
      <w:r w:rsidR="00C703A0" w:rsidRPr="00532277">
        <w:rPr>
          <w:bCs/>
          <w:lang w:val="nl-NL"/>
        </w:rPr>
        <w:t xml:space="preserve"> và có dự thảo Nghị quyết kèm theo </w:t>
      </w:r>
      <w:r w:rsidR="00473944" w:rsidRPr="00532277">
        <w:rPr>
          <w:bCs/>
          <w:lang w:val="nl-NL"/>
        </w:rPr>
        <w:t xml:space="preserve"> </w:t>
      </w:r>
      <w:r w:rsidR="00C703A0" w:rsidRPr="00532277">
        <w:rPr>
          <w:bCs/>
          <w:lang w:val="nl-NL"/>
        </w:rPr>
        <w:t>Báo cáo số 291 của UBND tỉnh.</w:t>
      </w:r>
    </w:p>
    <w:p w14:paraId="37CD0899" w14:textId="40DF5417" w:rsidR="006C5C9F" w:rsidRPr="001A6150" w:rsidRDefault="00FC2072" w:rsidP="005E6EF4">
      <w:pPr>
        <w:widowControl w:val="0"/>
        <w:spacing w:before="120"/>
        <w:ind w:firstLine="567"/>
        <w:jc w:val="both"/>
        <w:rPr>
          <w:bCs/>
          <w:i/>
          <w:lang w:val="nl-NL"/>
        </w:rPr>
      </w:pPr>
      <w:r w:rsidRPr="00FC2072">
        <w:rPr>
          <w:bCs/>
          <w:i/>
          <w:lang w:val="nl-NL"/>
        </w:rPr>
        <w:t xml:space="preserve">Đại biểu có nhất trí </w:t>
      </w:r>
      <w:r>
        <w:rPr>
          <w:bCs/>
          <w:i/>
          <w:lang w:val="nl-NL"/>
        </w:rPr>
        <w:t>với</w:t>
      </w:r>
      <w:r w:rsidRPr="00FC2072">
        <w:rPr>
          <w:bCs/>
          <w:i/>
          <w:lang w:val="nl-NL"/>
        </w:rPr>
        <w:t xml:space="preserve"> </w:t>
      </w:r>
      <w:r>
        <w:rPr>
          <w:bCs/>
          <w:i/>
          <w:lang w:val="nl-NL"/>
        </w:rPr>
        <w:t>báo cáo</w:t>
      </w:r>
      <w:r w:rsidRPr="00FC2072">
        <w:rPr>
          <w:bCs/>
          <w:i/>
          <w:lang w:val="nl-NL"/>
        </w:rPr>
        <w:t xml:space="preserve"> thẩm tra của </w:t>
      </w:r>
      <w:r>
        <w:rPr>
          <w:bCs/>
          <w:i/>
          <w:lang w:val="nl-NL"/>
        </w:rPr>
        <w:t>Kinh tế - Ngân sách</w:t>
      </w:r>
      <w:r w:rsidR="007F57F6">
        <w:rPr>
          <w:bCs/>
          <w:i/>
          <w:lang w:val="nl-NL"/>
        </w:rPr>
        <w:t xml:space="preserve"> và báo cáo tiếp thu giải trình của UBND tỉnh</w:t>
      </w:r>
      <w:r>
        <w:rPr>
          <w:bCs/>
          <w:i/>
          <w:lang w:val="nl-NL"/>
        </w:rPr>
        <w:t xml:space="preserve"> </w:t>
      </w:r>
      <w:r w:rsidRPr="00FC2072">
        <w:rPr>
          <w:bCs/>
          <w:i/>
          <w:lang w:val="nl-NL"/>
        </w:rPr>
        <w:t>không? Ý kiến khác của đại biểu.</w:t>
      </w:r>
    </w:p>
    <w:p w14:paraId="023C028D" w14:textId="7CBCFD5D" w:rsidR="007613B6" w:rsidRPr="008415E0" w:rsidRDefault="008415E0" w:rsidP="005E6EF4">
      <w:pPr>
        <w:spacing w:before="120"/>
        <w:ind w:firstLine="720"/>
        <w:jc w:val="both"/>
        <w:rPr>
          <w:b/>
          <w:bCs/>
          <w:color w:val="000000"/>
          <w:spacing w:val="-4"/>
        </w:rPr>
      </w:pPr>
      <w:r w:rsidRPr="008415E0">
        <w:rPr>
          <w:b/>
          <w:bCs/>
          <w:color w:val="000000"/>
          <w:spacing w:val="-4"/>
        </w:rPr>
        <w:t>4. Nghị quyết về kết quả kỳ họp thứ 27 HĐND tỉnh khóa X, nhiệm kỳ 2021 - 2026</w:t>
      </w:r>
    </w:p>
    <w:p w14:paraId="596212EA" w14:textId="68F13BE7" w:rsidR="00DC2B45" w:rsidRDefault="00376905" w:rsidP="005E6EF4">
      <w:pPr>
        <w:spacing w:before="120"/>
        <w:ind w:firstLine="720"/>
        <w:jc w:val="both"/>
      </w:pPr>
      <w:r>
        <w:rPr>
          <w:lang w:val="en-GB" w:eastAsia="en-GB"/>
        </w:rPr>
        <w:t xml:space="preserve">a) </w:t>
      </w:r>
      <w:r w:rsidR="008415E0" w:rsidRPr="00D9794F">
        <w:rPr>
          <w:lang w:val="en-GB" w:eastAsia="en-GB"/>
        </w:rPr>
        <w:t>Báo cáo số</w:t>
      </w:r>
      <w:r w:rsidR="006337D9">
        <w:rPr>
          <w:lang w:val="en-GB" w:eastAsia="en-GB"/>
        </w:rPr>
        <w:t xml:space="preserve"> </w:t>
      </w:r>
      <w:r w:rsidR="00055C28">
        <w:rPr>
          <w:lang w:val="en-GB" w:eastAsia="en-GB"/>
        </w:rPr>
        <w:t>288/BC-UBND ngày 22/4/2025</w:t>
      </w:r>
      <w:r w:rsidR="008415E0">
        <w:rPr>
          <w:lang w:val="en-GB" w:eastAsia="en-GB"/>
        </w:rPr>
        <w:t xml:space="preserve"> </w:t>
      </w:r>
      <w:r w:rsidR="008415E0" w:rsidRPr="0094750E">
        <w:t xml:space="preserve">của </w:t>
      </w:r>
      <w:r w:rsidR="00F577E4">
        <w:t>UBND</w:t>
      </w:r>
      <w:r w:rsidR="008415E0" w:rsidRPr="0094750E">
        <w:t xml:space="preserve"> tỉnh </w:t>
      </w:r>
      <w:r w:rsidR="008415E0">
        <w:t xml:space="preserve">về </w:t>
      </w:r>
      <w:r w:rsidR="008415E0" w:rsidRPr="0094750E">
        <w:t xml:space="preserve">kết quả quyết định phê duyệt, điều chỉnh chủ trương đầu tư dự án thuộc thẩm quyền của </w:t>
      </w:r>
      <w:r w:rsidR="008C1D65">
        <w:t>UBND</w:t>
      </w:r>
      <w:r w:rsidR="008415E0" w:rsidRPr="0094750E">
        <w:t xml:space="preserve"> tỉnh</w:t>
      </w:r>
      <w:r w:rsidR="008C1D65">
        <w:t>:</w:t>
      </w:r>
    </w:p>
    <w:p w14:paraId="33DF9373" w14:textId="77777777" w:rsidR="00EA7C45" w:rsidRPr="00527EA1" w:rsidRDefault="008C1D65" w:rsidP="005E6EF4">
      <w:pPr>
        <w:spacing w:before="120"/>
        <w:ind w:firstLine="720"/>
        <w:jc w:val="both"/>
      </w:pPr>
      <w:r w:rsidRPr="00527EA1">
        <w:t>-</w:t>
      </w:r>
      <w:r w:rsidR="00302BDC" w:rsidRPr="00527EA1">
        <w:t xml:space="preserve"> </w:t>
      </w:r>
      <w:r w:rsidR="00F577E4" w:rsidRPr="00527EA1">
        <w:t>Kết quả quyết định phê duyệt điều chỉnh chủ trương đầu</w:t>
      </w:r>
      <w:r w:rsidRPr="00527EA1">
        <w:t xml:space="preserve"> tư </w:t>
      </w:r>
      <w:r w:rsidR="00F577E4" w:rsidRPr="00527EA1">
        <w:t xml:space="preserve">03 dự án, trong đó: </w:t>
      </w:r>
    </w:p>
    <w:p w14:paraId="651FAC51" w14:textId="769D7C76" w:rsidR="00EA7C45" w:rsidRPr="00527EA1" w:rsidRDefault="00EA7C45" w:rsidP="005E6EF4">
      <w:pPr>
        <w:spacing w:before="120"/>
        <w:ind w:firstLine="720"/>
        <w:jc w:val="both"/>
        <w:rPr>
          <w:spacing w:val="-6"/>
        </w:rPr>
      </w:pPr>
      <w:r w:rsidRPr="00527EA1">
        <w:rPr>
          <w:spacing w:val="-6"/>
        </w:rPr>
        <w:lastRenderedPageBreak/>
        <w:t xml:space="preserve">+ </w:t>
      </w:r>
      <w:r w:rsidR="00F577E4" w:rsidRPr="00527EA1">
        <w:rPr>
          <w:spacing w:val="-6"/>
        </w:rPr>
        <w:t>01 dự án nhóm B thuộc lĩnh vực hạ tầng kỹ thuật, thể dục thể thao; nội dung điều chỉnh gồm: Quy mô đầu tư, tổng mức</w:t>
      </w:r>
      <w:r w:rsidRPr="00527EA1">
        <w:rPr>
          <w:spacing w:val="-6"/>
        </w:rPr>
        <w:t xml:space="preserve"> đầu tư, cơ cấu nguồn vốn dự án.</w:t>
      </w:r>
      <w:r w:rsidR="00F577E4" w:rsidRPr="00527EA1">
        <w:rPr>
          <w:spacing w:val="-6"/>
        </w:rPr>
        <w:t xml:space="preserve"> </w:t>
      </w:r>
    </w:p>
    <w:p w14:paraId="17D4CE53" w14:textId="0A087E42" w:rsidR="00EA7C45" w:rsidRDefault="00EA7C45" w:rsidP="005E6EF4">
      <w:pPr>
        <w:spacing w:before="120"/>
        <w:ind w:firstLine="720"/>
        <w:jc w:val="both"/>
      </w:pPr>
      <w:r>
        <w:t xml:space="preserve">+ </w:t>
      </w:r>
      <w:r w:rsidR="00F577E4">
        <w:t xml:space="preserve">01 dự án nhóm C thuộc lĩnh vực công nghiệp điện </w:t>
      </w:r>
      <w:r w:rsidR="00F577E4" w:rsidRPr="00EA7C45">
        <w:rPr>
          <w:i/>
        </w:rPr>
        <w:t>(đường dây và trạm biến áp)</w:t>
      </w:r>
      <w:r w:rsidR="00F577E4">
        <w:t xml:space="preserve">; nội dung điều chỉnh gồm: Quy mô đầu tư, địa điểm thực </w:t>
      </w:r>
      <w:r>
        <w:t>hiện, thời gian thực hiện dự án.</w:t>
      </w:r>
    </w:p>
    <w:p w14:paraId="6B036BA3" w14:textId="19B8992A" w:rsidR="00F577E4" w:rsidRDefault="00EA7C45" w:rsidP="005E6EF4">
      <w:pPr>
        <w:spacing w:before="120"/>
        <w:ind w:firstLine="720"/>
        <w:jc w:val="both"/>
      </w:pPr>
      <w:r>
        <w:t xml:space="preserve">+ </w:t>
      </w:r>
      <w:r w:rsidR="00F577E4">
        <w:t>01 dự án nhóm B thuộc lĩnh vực giao thông, hạ tầng kỹ thuật; nội dung điều chỉnh gồm: Quy mô đầu tư, tổng mức đầu tư, cơ cấu nguồn vốn dự án.</w:t>
      </w:r>
    </w:p>
    <w:p w14:paraId="075829A9" w14:textId="3480DD1E" w:rsidR="007B72E4" w:rsidRDefault="00DC5B03" w:rsidP="005E6EF4">
      <w:pPr>
        <w:spacing w:before="120"/>
        <w:ind w:firstLine="720"/>
        <w:jc w:val="both"/>
      </w:pPr>
      <w:r>
        <w:t>-</w:t>
      </w:r>
      <w:r w:rsidR="00F577E4">
        <w:t xml:space="preserve"> Kết quả quyết định phê duyệt chủ trươ</w:t>
      </w:r>
      <w:r>
        <w:t xml:space="preserve">ng đầu tư 09 dự án nhóm C, thuộc lĩnh vực thủy lợi, phòng chống thiên tai, với tổng mức đầu tư </w:t>
      </w:r>
      <w:r w:rsidRPr="007B72E4">
        <w:rPr>
          <w:i/>
        </w:rPr>
        <w:t>(dự kiến)</w:t>
      </w:r>
      <w:r>
        <w:t xml:space="preserve"> là 80.000 triệu đồng.</w:t>
      </w:r>
      <w:r w:rsidR="007B72E4">
        <w:t xml:space="preserve"> </w:t>
      </w:r>
    </w:p>
    <w:p w14:paraId="5C267ACA" w14:textId="3C15FB6F" w:rsidR="00510DFD" w:rsidRDefault="00510DFD" w:rsidP="005E6EF4">
      <w:pPr>
        <w:tabs>
          <w:tab w:val="left" w:pos="567"/>
        </w:tabs>
        <w:spacing w:before="120"/>
        <w:ind w:firstLine="720"/>
        <w:jc w:val="both"/>
        <w:rPr>
          <w:i/>
        </w:rPr>
      </w:pPr>
      <w:r w:rsidRPr="001F6624">
        <w:rPr>
          <w:i/>
        </w:rPr>
        <w:t xml:space="preserve">Đại biểu có nhất trí với </w:t>
      </w:r>
      <w:r>
        <w:rPr>
          <w:i/>
        </w:rPr>
        <w:t>Báo cáo của UBND tỉnh không</w:t>
      </w:r>
      <w:r w:rsidRPr="001F6624">
        <w:rPr>
          <w:i/>
        </w:rPr>
        <w:t>? Ý kiến khác của đại biểu</w:t>
      </w:r>
      <w:r>
        <w:rPr>
          <w:i/>
        </w:rPr>
        <w:t>.</w:t>
      </w:r>
    </w:p>
    <w:p w14:paraId="4EAFA8C8" w14:textId="01B3263F" w:rsidR="00510DFD" w:rsidRDefault="006451BE" w:rsidP="005E6EF4">
      <w:pPr>
        <w:tabs>
          <w:tab w:val="left" w:pos="567"/>
        </w:tabs>
        <w:spacing w:before="120"/>
        <w:ind w:firstLine="720"/>
        <w:jc w:val="both"/>
      </w:pPr>
      <w:r>
        <w:t>b) Đại biểu có nhất trí với dự thảo nghị quyết kỳ họp không? Ý kiến khác của đại biểu./.</w:t>
      </w:r>
    </w:p>
    <w:p w14:paraId="50CEE8C5" w14:textId="3F4C044D" w:rsidR="00A43C85" w:rsidRDefault="00A43C85" w:rsidP="006451BE">
      <w:pPr>
        <w:tabs>
          <w:tab w:val="left" w:pos="567"/>
        </w:tabs>
        <w:spacing w:before="120"/>
        <w:ind w:firstLine="720"/>
        <w:jc w:val="both"/>
      </w:pPr>
      <w:r w:rsidRPr="00FB4A73">
        <w:rPr>
          <w:b/>
          <w:noProof/>
          <w:sz w:val="26"/>
          <w:szCs w:val="26"/>
        </w:rPr>
        <mc:AlternateContent>
          <mc:Choice Requires="wps">
            <w:drawing>
              <wp:anchor distT="4294967292" distB="4294967292" distL="114300" distR="114300" simplePos="0" relativeHeight="251665408" behindDoc="0" locked="0" layoutInCell="1" allowOverlap="1" wp14:anchorId="624DD244" wp14:editId="702A94D2">
                <wp:simplePos x="0" y="0"/>
                <wp:positionH relativeFrom="page">
                  <wp:posOffset>2816159</wp:posOffset>
                </wp:positionH>
                <wp:positionV relativeFrom="paragraph">
                  <wp:posOffset>230505</wp:posOffset>
                </wp:positionV>
                <wp:extent cx="2143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FCBFE" id="Straight Connector 3" o:spid="_x0000_s1026" style="position:absolute;z-index:25166540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21.75pt,18.15pt" to="39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Tt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kuXTb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">
                <w10:wrap anchorx="page"/>
              </v:line>
            </w:pict>
          </mc:Fallback>
        </mc:AlternateContent>
      </w:r>
    </w:p>
    <w:sectPr w:rsidR="00A43C85" w:rsidSect="00FC7757">
      <w:headerReference w:type="default" r:id="rId9"/>
      <w:footerReference w:type="even" r:id="rId10"/>
      <w:footerReference w:type="default" r:id="rId11"/>
      <w:pgSz w:w="11907" w:h="16840"/>
      <w:pgMar w:top="1021" w:right="1134" w:bottom="1021" w:left="1701" w:header="680" w:footer="10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7A72B" w14:textId="77777777" w:rsidR="004D47B7" w:rsidRDefault="004D47B7">
      <w:r>
        <w:separator/>
      </w:r>
    </w:p>
  </w:endnote>
  <w:endnote w:type="continuationSeparator" w:id="0">
    <w:p w14:paraId="20EBB34B" w14:textId="77777777" w:rsidR="004D47B7" w:rsidRDefault="004D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F5DDD" w14:textId="77777777" w:rsidR="0090541E" w:rsidRDefault="006A3E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BF0D5E1" w14:textId="77777777" w:rsidR="0090541E" w:rsidRDefault="0090541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C963" w14:textId="436E9DE6" w:rsidR="0090541E" w:rsidRDefault="006A3E7E" w:rsidP="00A961A2">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4294967292" distB="4294967292" distL="114300" distR="114300" simplePos="0" relativeHeight="251659264" behindDoc="0" locked="0" layoutInCell="1" hidden="0" allowOverlap="1" wp14:anchorId="4653CF3B" wp14:editId="1841E09B">
              <wp:simplePos x="0" y="0"/>
              <wp:positionH relativeFrom="column">
                <wp:posOffset>6365565</wp:posOffset>
              </wp:positionH>
              <wp:positionV relativeFrom="paragraph">
                <wp:posOffset>-110524</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5E8582" id="_x0000_t32" coordsize="21600,21600" o:spt="32" o:oned="t" path="m,l21600,21600e" filled="f">
              <v:path arrowok="t" fillok="f" o:connecttype="none"/>
              <o:lock v:ext="edit" shapetype="t"/>
            </v:shapetype>
            <v:shape id="Straight Arrow Connector 1" o:spid="_x0000_s1026" type="#_x0000_t32" style="position:absolute;margin-left:501.25pt;margin-top:-8.7pt;width:168.75pt;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E0C1" w14:textId="77777777" w:rsidR="004D47B7" w:rsidRDefault="004D47B7">
      <w:r>
        <w:separator/>
      </w:r>
    </w:p>
  </w:footnote>
  <w:footnote w:type="continuationSeparator" w:id="0">
    <w:p w14:paraId="73D0604C" w14:textId="77777777" w:rsidR="004D47B7" w:rsidRDefault="004D47B7">
      <w:r>
        <w:continuationSeparator/>
      </w:r>
    </w:p>
  </w:footnote>
  <w:footnote w:id="1">
    <w:p w14:paraId="4DA55D20" w14:textId="6D676523" w:rsidR="001A6150" w:rsidRPr="00EB4476" w:rsidRDefault="001A6150" w:rsidP="00EB4476">
      <w:pPr>
        <w:pStyle w:val="05NidungVB"/>
        <w:spacing w:before="60" w:after="0" w:line="240" w:lineRule="auto"/>
        <w:ind w:firstLine="720"/>
        <w:rPr>
          <w:spacing w:val="-2"/>
          <w:sz w:val="20"/>
          <w:szCs w:val="20"/>
        </w:rPr>
      </w:pPr>
      <w:r w:rsidRPr="00EB4476">
        <w:rPr>
          <w:rStyle w:val="FootnoteReference"/>
          <w:spacing w:val="-2"/>
          <w:sz w:val="20"/>
          <w:szCs w:val="20"/>
        </w:rPr>
        <w:footnoteRef/>
      </w:r>
      <w:r w:rsidRPr="00EB4476">
        <w:rPr>
          <w:spacing w:val="-2"/>
          <w:sz w:val="20"/>
          <w:szCs w:val="20"/>
        </w:rPr>
        <w:t xml:space="preserve"> Theo Báo cáo thuyết minh của </w:t>
      </w:r>
      <w:r w:rsidRPr="00EB4476">
        <w:rPr>
          <w:rFonts w:eastAsia="Calibri"/>
          <w:spacing w:val="-2"/>
          <w:sz w:val="20"/>
          <w:szCs w:val="20"/>
        </w:rPr>
        <w:t xml:space="preserve">Tờ trình số </w:t>
      </w:r>
      <w:r w:rsidRPr="00EB4476">
        <w:rPr>
          <w:bCs/>
          <w:spacing w:val="-2"/>
          <w:sz w:val="20"/>
          <w:szCs w:val="20"/>
        </w:rPr>
        <w:t>79/TTr-UBND ngày 18/4/2025, UBND tỉnh</w:t>
      </w:r>
      <w:r w:rsidRPr="00EB4476">
        <w:rPr>
          <w:rFonts w:eastAsia="Calibri"/>
          <w:spacing w:val="-2"/>
          <w:sz w:val="20"/>
          <w:szCs w:val="20"/>
        </w:rPr>
        <w:t xml:space="preserve"> trình ban hành Nghị quyết dựa trên </w:t>
      </w:r>
      <w:r w:rsidRPr="00EB4476">
        <w:rPr>
          <w:spacing w:val="-2"/>
          <w:sz w:val="20"/>
          <w:szCs w:val="20"/>
        </w:rPr>
        <w:t>quy định và phù hợp với Nghị quyết số 08/2020/NQ-HĐND ngày 17/7/2020 của HĐND tỉnh. Tại Nghị quyết số 08/2020/NQ-HĐND quy định: H</w:t>
      </w:r>
      <w:r w:rsidRPr="00EB4476">
        <w:rPr>
          <w:rFonts w:eastAsia="Calibri"/>
          <w:spacing w:val="-2"/>
          <w:sz w:val="20"/>
          <w:szCs w:val="20"/>
        </w:rPr>
        <w:t xml:space="preserve">ỗ trợ 100% kinh phí mua giống vật tư thiết yếu phục vụ mô hình đối với địa bàn khó khăn, đặc biệt khó khăn và 70% kinh phí mua giống vật tư thiết yếu phục vụ mô hình đối với địa bàn còn lại. Nay UBND tỉnh quy định </w:t>
      </w:r>
      <w:r w:rsidRPr="00EB4476">
        <w:rPr>
          <w:spacing w:val="-2"/>
          <w:sz w:val="20"/>
          <w:szCs w:val="20"/>
        </w:rPr>
        <w:t>hỗ trợ 100% chi phí chi cho các hoạt động khuyến nông, do đó, không phù hợp với Nghị quyết số 08/2020/NQ-HĐND và định mức hỗ trợ mô hình tại dự thảo Nghị quyết.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86777"/>
      <w:docPartObj>
        <w:docPartGallery w:val="Page Numbers (Top of Page)"/>
        <w:docPartUnique/>
      </w:docPartObj>
    </w:sdtPr>
    <w:sdtEndPr>
      <w:rPr>
        <w:noProof/>
      </w:rPr>
    </w:sdtEndPr>
    <w:sdtContent>
      <w:p w14:paraId="08B0B334" w14:textId="3B0199FD" w:rsidR="00A961A2" w:rsidRDefault="00A961A2">
        <w:pPr>
          <w:pStyle w:val="Header"/>
          <w:jc w:val="center"/>
        </w:pPr>
        <w:r>
          <w:fldChar w:fldCharType="begin"/>
        </w:r>
        <w:r>
          <w:instrText xml:space="preserve"> PAGE   \* MERGEFORMAT </w:instrText>
        </w:r>
        <w:r>
          <w:fldChar w:fldCharType="separate"/>
        </w:r>
        <w:r w:rsidR="00527EA1">
          <w:rPr>
            <w:noProof/>
          </w:rPr>
          <w:t>2</w:t>
        </w:r>
        <w:r>
          <w:rPr>
            <w:noProof/>
          </w:rPr>
          <w:fldChar w:fldCharType="end"/>
        </w:r>
      </w:p>
    </w:sdtContent>
  </w:sdt>
  <w:p w14:paraId="1E1B50FB" w14:textId="77777777" w:rsidR="00A961A2" w:rsidRDefault="00A96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E38"/>
    <w:multiLevelType w:val="hybridMultilevel"/>
    <w:tmpl w:val="C7C467FA"/>
    <w:lvl w:ilvl="0" w:tplc="2240562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2201172"/>
    <w:multiLevelType w:val="hybridMultilevel"/>
    <w:tmpl w:val="044EA1A2"/>
    <w:lvl w:ilvl="0" w:tplc="398E6D7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4D86386"/>
    <w:multiLevelType w:val="hybridMultilevel"/>
    <w:tmpl w:val="570A8ECC"/>
    <w:lvl w:ilvl="0" w:tplc="375AE1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3736B5"/>
    <w:multiLevelType w:val="hybridMultilevel"/>
    <w:tmpl w:val="5E02C792"/>
    <w:lvl w:ilvl="0" w:tplc="1D582E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1E"/>
    <w:rsid w:val="000016FA"/>
    <w:rsid w:val="000032D4"/>
    <w:rsid w:val="000046F3"/>
    <w:rsid w:val="00006F91"/>
    <w:rsid w:val="00007A96"/>
    <w:rsid w:val="00010EC9"/>
    <w:rsid w:val="000141CA"/>
    <w:rsid w:val="0002096A"/>
    <w:rsid w:val="00024E70"/>
    <w:rsid w:val="00025AC6"/>
    <w:rsid w:val="0002743E"/>
    <w:rsid w:val="00030076"/>
    <w:rsid w:val="00032878"/>
    <w:rsid w:val="00037A93"/>
    <w:rsid w:val="000424C7"/>
    <w:rsid w:val="00042F36"/>
    <w:rsid w:val="00046C35"/>
    <w:rsid w:val="00047EFA"/>
    <w:rsid w:val="00055C28"/>
    <w:rsid w:val="000574AB"/>
    <w:rsid w:val="00060011"/>
    <w:rsid w:val="00060E9D"/>
    <w:rsid w:val="00062F22"/>
    <w:rsid w:val="0006328B"/>
    <w:rsid w:val="0006377A"/>
    <w:rsid w:val="00064216"/>
    <w:rsid w:val="000656DE"/>
    <w:rsid w:val="00066AE5"/>
    <w:rsid w:val="00066F4C"/>
    <w:rsid w:val="00067449"/>
    <w:rsid w:val="000717E6"/>
    <w:rsid w:val="00073B77"/>
    <w:rsid w:val="000741E9"/>
    <w:rsid w:val="00076766"/>
    <w:rsid w:val="00080801"/>
    <w:rsid w:val="00081821"/>
    <w:rsid w:val="00081B11"/>
    <w:rsid w:val="00082014"/>
    <w:rsid w:val="0008430E"/>
    <w:rsid w:val="00086DAC"/>
    <w:rsid w:val="00090008"/>
    <w:rsid w:val="00090164"/>
    <w:rsid w:val="0009022B"/>
    <w:rsid w:val="00091283"/>
    <w:rsid w:val="000945B6"/>
    <w:rsid w:val="00094EB0"/>
    <w:rsid w:val="00094EDA"/>
    <w:rsid w:val="000965FC"/>
    <w:rsid w:val="000A1176"/>
    <w:rsid w:val="000A34BC"/>
    <w:rsid w:val="000A5341"/>
    <w:rsid w:val="000A553B"/>
    <w:rsid w:val="000A7470"/>
    <w:rsid w:val="000A78C9"/>
    <w:rsid w:val="000B3246"/>
    <w:rsid w:val="000B6D62"/>
    <w:rsid w:val="000C2F87"/>
    <w:rsid w:val="000C5BD4"/>
    <w:rsid w:val="000C5C33"/>
    <w:rsid w:val="000D01CA"/>
    <w:rsid w:val="000D31EB"/>
    <w:rsid w:val="000D3426"/>
    <w:rsid w:val="000D431C"/>
    <w:rsid w:val="000D4BC9"/>
    <w:rsid w:val="000D5730"/>
    <w:rsid w:val="000E1763"/>
    <w:rsid w:val="000E1D82"/>
    <w:rsid w:val="000E53D1"/>
    <w:rsid w:val="000E6CDD"/>
    <w:rsid w:val="000E76B6"/>
    <w:rsid w:val="000F0803"/>
    <w:rsid w:val="000F1523"/>
    <w:rsid w:val="000F3C1D"/>
    <w:rsid w:val="000F4621"/>
    <w:rsid w:val="00100240"/>
    <w:rsid w:val="00100684"/>
    <w:rsid w:val="00100D64"/>
    <w:rsid w:val="001027F3"/>
    <w:rsid w:val="00106D5B"/>
    <w:rsid w:val="001073D7"/>
    <w:rsid w:val="00111030"/>
    <w:rsid w:val="001123B1"/>
    <w:rsid w:val="00112E9B"/>
    <w:rsid w:val="00115662"/>
    <w:rsid w:val="00116765"/>
    <w:rsid w:val="00117F87"/>
    <w:rsid w:val="00122855"/>
    <w:rsid w:val="00125B1E"/>
    <w:rsid w:val="00125BA6"/>
    <w:rsid w:val="00126571"/>
    <w:rsid w:val="00126951"/>
    <w:rsid w:val="0012724D"/>
    <w:rsid w:val="001311F1"/>
    <w:rsid w:val="00136F5A"/>
    <w:rsid w:val="00137888"/>
    <w:rsid w:val="001401BB"/>
    <w:rsid w:val="001433B5"/>
    <w:rsid w:val="00145FAB"/>
    <w:rsid w:val="00147849"/>
    <w:rsid w:val="001478F7"/>
    <w:rsid w:val="00150E15"/>
    <w:rsid w:val="00152070"/>
    <w:rsid w:val="00152D7A"/>
    <w:rsid w:val="00152E85"/>
    <w:rsid w:val="00154F6F"/>
    <w:rsid w:val="00155CC3"/>
    <w:rsid w:val="001560F1"/>
    <w:rsid w:val="00160E47"/>
    <w:rsid w:val="0016346C"/>
    <w:rsid w:val="00163FC2"/>
    <w:rsid w:val="00165E80"/>
    <w:rsid w:val="001671BC"/>
    <w:rsid w:val="00167A63"/>
    <w:rsid w:val="001708DE"/>
    <w:rsid w:val="001801F8"/>
    <w:rsid w:val="00183331"/>
    <w:rsid w:val="0018437D"/>
    <w:rsid w:val="00186D23"/>
    <w:rsid w:val="001A6150"/>
    <w:rsid w:val="001B3946"/>
    <w:rsid w:val="001B3AA8"/>
    <w:rsid w:val="001B4CA8"/>
    <w:rsid w:val="001B6FF6"/>
    <w:rsid w:val="001B7FA6"/>
    <w:rsid w:val="001C558F"/>
    <w:rsid w:val="001C7E39"/>
    <w:rsid w:val="001C7FCE"/>
    <w:rsid w:val="001D61ED"/>
    <w:rsid w:val="001D6460"/>
    <w:rsid w:val="001E1E57"/>
    <w:rsid w:val="001E2810"/>
    <w:rsid w:val="001E313E"/>
    <w:rsid w:val="001E3728"/>
    <w:rsid w:val="001E41B4"/>
    <w:rsid w:val="001E52A5"/>
    <w:rsid w:val="001F01F3"/>
    <w:rsid w:val="001F0405"/>
    <w:rsid w:val="001F3D49"/>
    <w:rsid w:val="001F542F"/>
    <w:rsid w:val="001F5E18"/>
    <w:rsid w:val="001F7794"/>
    <w:rsid w:val="002030A5"/>
    <w:rsid w:val="0020527A"/>
    <w:rsid w:val="00206FCE"/>
    <w:rsid w:val="00211B11"/>
    <w:rsid w:val="002142E0"/>
    <w:rsid w:val="00214F77"/>
    <w:rsid w:val="002202F3"/>
    <w:rsid w:val="00224BDF"/>
    <w:rsid w:val="00226960"/>
    <w:rsid w:val="00226AD8"/>
    <w:rsid w:val="002277EE"/>
    <w:rsid w:val="00233448"/>
    <w:rsid w:val="002354F5"/>
    <w:rsid w:val="0023554D"/>
    <w:rsid w:val="00235771"/>
    <w:rsid w:val="00236154"/>
    <w:rsid w:val="00236F39"/>
    <w:rsid w:val="00241FC6"/>
    <w:rsid w:val="00242219"/>
    <w:rsid w:val="00242C15"/>
    <w:rsid w:val="00242C70"/>
    <w:rsid w:val="00244DE5"/>
    <w:rsid w:val="00245C21"/>
    <w:rsid w:val="002470C7"/>
    <w:rsid w:val="00250119"/>
    <w:rsid w:val="00250FE4"/>
    <w:rsid w:val="0025211A"/>
    <w:rsid w:val="00254374"/>
    <w:rsid w:val="00256025"/>
    <w:rsid w:val="00256CA5"/>
    <w:rsid w:val="00261513"/>
    <w:rsid w:val="00261B2B"/>
    <w:rsid w:val="00264EA8"/>
    <w:rsid w:val="002665F0"/>
    <w:rsid w:val="00266794"/>
    <w:rsid w:val="0026709D"/>
    <w:rsid w:val="002703A3"/>
    <w:rsid w:val="002705FC"/>
    <w:rsid w:val="002708F6"/>
    <w:rsid w:val="00271B7B"/>
    <w:rsid w:val="00272D0F"/>
    <w:rsid w:val="00272D52"/>
    <w:rsid w:val="002745DE"/>
    <w:rsid w:val="00276B04"/>
    <w:rsid w:val="002814D0"/>
    <w:rsid w:val="002852F8"/>
    <w:rsid w:val="00287CEB"/>
    <w:rsid w:val="00290BEF"/>
    <w:rsid w:val="00292601"/>
    <w:rsid w:val="0029307E"/>
    <w:rsid w:val="00293F41"/>
    <w:rsid w:val="002976BD"/>
    <w:rsid w:val="002A0306"/>
    <w:rsid w:val="002A2546"/>
    <w:rsid w:val="002A31E1"/>
    <w:rsid w:val="002A4215"/>
    <w:rsid w:val="002A42F1"/>
    <w:rsid w:val="002A5D7C"/>
    <w:rsid w:val="002A6EDC"/>
    <w:rsid w:val="002A7693"/>
    <w:rsid w:val="002B01CC"/>
    <w:rsid w:val="002B1DB6"/>
    <w:rsid w:val="002B2873"/>
    <w:rsid w:val="002B3E11"/>
    <w:rsid w:val="002B443A"/>
    <w:rsid w:val="002B585D"/>
    <w:rsid w:val="002C2533"/>
    <w:rsid w:val="002C28B9"/>
    <w:rsid w:val="002C50A4"/>
    <w:rsid w:val="002C510F"/>
    <w:rsid w:val="002C5D32"/>
    <w:rsid w:val="002D2727"/>
    <w:rsid w:val="002D6A57"/>
    <w:rsid w:val="002D7D7C"/>
    <w:rsid w:val="002E4B97"/>
    <w:rsid w:val="002E7A61"/>
    <w:rsid w:val="002E7E65"/>
    <w:rsid w:val="002F0A73"/>
    <w:rsid w:val="002F14D8"/>
    <w:rsid w:val="002F2307"/>
    <w:rsid w:val="002F59A7"/>
    <w:rsid w:val="003007E9"/>
    <w:rsid w:val="00301F0C"/>
    <w:rsid w:val="00302BDC"/>
    <w:rsid w:val="00303212"/>
    <w:rsid w:val="00303ED7"/>
    <w:rsid w:val="003047BF"/>
    <w:rsid w:val="003057EC"/>
    <w:rsid w:val="00305C91"/>
    <w:rsid w:val="00306D39"/>
    <w:rsid w:val="00307CEA"/>
    <w:rsid w:val="0031533C"/>
    <w:rsid w:val="00315B66"/>
    <w:rsid w:val="003174CE"/>
    <w:rsid w:val="00321503"/>
    <w:rsid w:val="003244EE"/>
    <w:rsid w:val="003255F6"/>
    <w:rsid w:val="00325A74"/>
    <w:rsid w:val="00326CDF"/>
    <w:rsid w:val="00327A1F"/>
    <w:rsid w:val="00327C69"/>
    <w:rsid w:val="00327EC3"/>
    <w:rsid w:val="00332A43"/>
    <w:rsid w:val="003331F6"/>
    <w:rsid w:val="00333BAD"/>
    <w:rsid w:val="00333E31"/>
    <w:rsid w:val="00335310"/>
    <w:rsid w:val="003373FF"/>
    <w:rsid w:val="003379D3"/>
    <w:rsid w:val="0034107E"/>
    <w:rsid w:val="00341D57"/>
    <w:rsid w:val="003426C1"/>
    <w:rsid w:val="0034335A"/>
    <w:rsid w:val="003447A1"/>
    <w:rsid w:val="00345007"/>
    <w:rsid w:val="003451CB"/>
    <w:rsid w:val="0034558D"/>
    <w:rsid w:val="003463C7"/>
    <w:rsid w:val="00346545"/>
    <w:rsid w:val="00347062"/>
    <w:rsid w:val="00350A39"/>
    <w:rsid w:val="00350C79"/>
    <w:rsid w:val="00351BD6"/>
    <w:rsid w:val="00352612"/>
    <w:rsid w:val="00353FBE"/>
    <w:rsid w:val="003543B5"/>
    <w:rsid w:val="00355B86"/>
    <w:rsid w:val="003578B4"/>
    <w:rsid w:val="00357F8B"/>
    <w:rsid w:val="00361187"/>
    <w:rsid w:val="00361F75"/>
    <w:rsid w:val="00363B11"/>
    <w:rsid w:val="0036446A"/>
    <w:rsid w:val="00366164"/>
    <w:rsid w:val="00366D74"/>
    <w:rsid w:val="00366EA3"/>
    <w:rsid w:val="00366EEE"/>
    <w:rsid w:val="00373430"/>
    <w:rsid w:val="00373B78"/>
    <w:rsid w:val="00376205"/>
    <w:rsid w:val="00376905"/>
    <w:rsid w:val="00380505"/>
    <w:rsid w:val="00381595"/>
    <w:rsid w:val="00381A3A"/>
    <w:rsid w:val="00387953"/>
    <w:rsid w:val="00396D89"/>
    <w:rsid w:val="003A13AC"/>
    <w:rsid w:val="003A1B60"/>
    <w:rsid w:val="003A3CF2"/>
    <w:rsid w:val="003A557D"/>
    <w:rsid w:val="003A6C79"/>
    <w:rsid w:val="003B0E0C"/>
    <w:rsid w:val="003B2B0A"/>
    <w:rsid w:val="003B4F5F"/>
    <w:rsid w:val="003B5C3A"/>
    <w:rsid w:val="003B60BA"/>
    <w:rsid w:val="003B643F"/>
    <w:rsid w:val="003C04FA"/>
    <w:rsid w:val="003C060B"/>
    <w:rsid w:val="003C4B41"/>
    <w:rsid w:val="003C5876"/>
    <w:rsid w:val="003C7EB1"/>
    <w:rsid w:val="003D0247"/>
    <w:rsid w:val="003D0D80"/>
    <w:rsid w:val="003D2957"/>
    <w:rsid w:val="003D2980"/>
    <w:rsid w:val="003D32CF"/>
    <w:rsid w:val="003D356B"/>
    <w:rsid w:val="003D48C6"/>
    <w:rsid w:val="003D6234"/>
    <w:rsid w:val="003D6F86"/>
    <w:rsid w:val="003D7602"/>
    <w:rsid w:val="003E1ECE"/>
    <w:rsid w:val="003E41D3"/>
    <w:rsid w:val="003E5432"/>
    <w:rsid w:val="003E7FE2"/>
    <w:rsid w:val="003F4783"/>
    <w:rsid w:val="003F4A1E"/>
    <w:rsid w:val="004018F3"/>
    <w:rsid w:val="00402C0D"/>
    <w:rsid w:val="00404180"/>
    <w:rsid w:val="004050EA"/>
    <w:rsid w:val="00405693"/>
    <w:rsid w:val="004065E0"/>
    <w:rsid w:val="00407766"/>
    <w:rsid w:val="00411362"/>
    <w:rsid w:val="004118B6"/>
    <w:rsid w:val="00412C89"/>
    <w:rsid w:val="004162B5"/>
    <w:rsid w:val="004201AE"/>
    <w:rsid w:val="00420B45"/>
    <w:rsid w:val="0042177B"/>
    <w:rsid w:val="00422C86"/>
    <w:rsid w:val="0042390B"/>
    <w:rsid w:val="0043339B"/>
    <w:rsid w:val="00434438"/>
    <w:rsid w:val="004363E1"/>
    <w:rsid w:val="00440E41"/>
    <w:rsid w:val="004411C5"/>
    <w:rsid w:val="004440EB"/>
    <w:rsid w:val="004448BB"/>
    <w:rsid w:val="00454307"/>
    <w:rsid w:val="0045486B"/>
    <w:rsid w:val="00454977"/>
    <w:rsid w:val="00456271"/>
    <w:rsid w:val="004565E5"/>
    <w:rsid w:val="004574DE"/>
    <w:rsid w:val="00457662"/>
    <w:rsid w:val="00460427"/>
    <w:rsid w:val="0046242F"/>
    <w:rsid w:val="00464CD3"/>
    <w:rsid w:val="00465394"/>
    <w:rsid w:val="00466CAD"/>
    <w:rsid w:val="00471F59"/>
    <w:rsid w:val="00473944"/>
    <w:rsid w:val="004742BF"/>
    <w:rsid w:val="00474728"/>
    <w:rsid w:val="00474CCA"/>
    <w:rsid w:val="004750D1"/>
    <w:rsid w:val="00475940"/>
    <w:rsid w:val="00480CF5"/>
    <w:rsid w:val="00481163"/>
    <w:rsid w:val="00481FB1"/>
    <w:rsid w:val="0048349C"/>
    <w:rsid w:val="00484A11"/>
    <w:rsid w:val="00485D4A"/>
    <w:rsid w:val="004863DA"/>
    <w:rsid w:val="00486D9E"/>
    <w:rsid w:val="004911A6"/>
    <w:rsid w:val="00493B9D"/>
    <w:rsid w:val="00493F8D"/>
    <w:rsid w:val="00494268"/>
    <w:rsid w:val="00494D02"/>
    <w:rsid w:val="004957E8"/>
    <w:rsid w:val="00495FE9"/>
    <w:rsid w:val="0049702E"/>
    <w:rsid w:val="0049733E"/>
    <w:rsid w:val="004A1B88"/>
    <w:rsid w:val="004A1CBE"/>
    <w:rsid w:val="004A7709"/>
    <w:rsid w:val="004A7EF2"/>
    <w:rsid w:val="004B1F4C"/>
    <w:rsid w:val="004B2B25"/>
    <w:rsid w:val="004B4381"/>
    <w:rsid w:val="004B5BF7"/>
    <w:rsid w:val="004C0866"/>
    <w:rsid w:val="004C1060"/>
    <w:rsid w:val="004C1F43"/>
    <w:rsid w:val="004C2BF2"/>
    <w:rsid w:val="004C4DE0"/>
    <w:rsid w:val="004C7112"/>
    <w:rsid w:val="004D0085"/>
    <w:rsid w:val="004D04E4"/>
    <w:rsid w:val="004D0C4D"/>
    <w:rsid w:val="004D1679"/>
    <w:rsid w:val="004D17D4"/>
    <w:rsid w:val="004D3A78"/>
    <w:rsid w:val="004D47B7"/>
    <w:rsid w:val="004D60CD"/>
    <w:rsid w:val="004E09FB"/>
    <w:rsid w:val="004E3B1E"/>
    <w:rsid w:val="004E5EA5"/>
    <w:rsid w:val="004E70F2"/>
    <w:rsid w:val="004E720A"/>
    <w:rsid w:val="004F0E6C"/>
    <w:rsid w:val="004F1A6B"/>
    <w:rsid w:val="004F1C4B"/>
    <w:rsid w:val="004F1F35"/>
    <w:rsid w:val="004F21EE"/>
    <w:rsid w:val="004F2B25"/>
    <w:rsid w:val="004F2BD1"/>
    <w:rsid w:val="004F3740"/>
    <w:rsid w:val="004F4135"/>
    <w:rsid w:val="004F4C8D"/>
    <w:rsid w:val="004F6125"/>
    <w:rsid w:val="004F6782"/>
    <w:rsid w:val="004F6B91"/>
    <w:rsid w:val="0050080F"/>
    <w:rsid w:val="00500BDC"/>
    <w:rsid w:val="0050278A"/>
    <w:rsid w:val="00503182"/>
    <w:rsid w:val="005032B2"/>
    <w:rsid w:val="0050336A"/>
    <w:rsid w:val="005100E4"/>
    <w:rsid w:val="00510DFD"/>
    <w:rsid w:val="00512A54"/>
    <w:rsid w:val="00512C61"/>
    <w:rsid w:val="0051309F"/>
    <w:rsid w:val="0051397B"/>
    <w:rsid w:val="00513CC3"/>
    <w:rsid w:val="00513FA3"/>
    <w:rsid w:val="00516220"/>
    <w:rsid w:val="00517170"/>
    <w:rsid w:val="0051755D"/>
    <w:rsid w:val="00517EF6"/>
    <w:rsid w:val="005203BA"/>
    <w:rsid w:val="005209BA"/>
    <w:rsid w:val="00521508"/>
    <w:rsid w:val="00522417"/>
    <w:rsid w:val="00525161"/>
    <w:rsid w:val="00525BB8"/>
    <w:rsid w:val="0052755A"/>
    <w:rsid w:val="00527816"/>
    <w:rsid w:val="00527EA1"/>
    <w:rsid w:val="005302EA"/>
    <w:rsid w:val="00532277"/>
    <w:rsid w:val="005324D0"/>
    <w:rsid w:val="00532587"/>
    <w:rsid w:val="005339F4"/>
    <w:rsid w:val="0053469B"/>
    <w:rsid w:val="00534FDC"/>
    <w:rsid w:val="00536A04"/>
    <w:rsid w:val="005403A7"/>
    <w:rsid w:val="005406E5"/>
    <w:rsid w:val="00541772"/>
    <w:rsid w:val="00542B7C"/>
    <w:rsid w:val="00545F5F"/>
    <w:rsid w:val="00546463"/>
    <w:rsid w:val="005536F8"/>
    <w:rsid w:val="00553C69"/>
    <w:rsid w:val="00554564"/>
    <w:rsid w:val="00555771"/>
    <w:rsid w:val="005559A5"/>
    <w:rsid w:val="00555CA8"/>
    <w:rsid w:val="00556950"/>
    <w:rsid w:val="00562E03"/>
    <w:rsid w:val="0056317B"/>
    <w:rsid w:val="00563C17"/>
    <w:rsid w:val="00566271"/>
    <w:rsid w:val="00566322"/>
    <w:rsid w:val="00566977"/>
    <w:rsid w:val="005671ED"/>
    <w:rsid w:val="00567861"/>
    <w:rsid w:val="00567882"/>
    <w:rsid w:val="00567BFA"/>
    <w:rsid w:val="00570076"/>
    <w:rsid w:val="00575C23"/>
    <w:rsid w:val="00577B89"/>
    <w:rsid w:val="00577D8B"/>
    <w:rsid w:val="005818F8"/>
    <w:rsid w:val="005841B6"/>
    <w:rsid w:val="00586410"/>
    <w:rsid w:val="00586A62"/>
    <w:rsid w:val="00587BD3"/>
    <w:rsid w:val="00590CDD"/>
    <w:rsid w:val="0059113C"/>
    <w:rsid w:val="00591E49"/>
    <w:rsid w:val="005922F7"/>
    <w:rsid w:val="00593D32"/>
    <w:rsid w:val="00594A6F"/>
    <w:rsid w:val="005951CC"/>
    <w:rsid w:val="0059649F"/>
    <w:rsid w:val="005969E6"/>
    <w:rsid w:val="005A0961"/>
    <w:rsid w:val="005A0D2D"/>
    <w:rsid w:val="005A143F"/>
    <w:rsid w:val="005A1C3D"/>
    <w:rsid w:val="005A759F"/>
    <w:rsid w:val="005B52FA"/>
    <w:rsid w:val="005B5E36"/>
    <w:rsid w:val="005B6EE5"/>
    <w:rsid w:val="005B754D"/>
    <w:rsid w:val="005B7852"/>
    <w:rsid w:val="005C624D"/>
    <w:rsid w:val="005C7872"/>
    <w:rsid w:val="005C7D62"/>
    <w:rsid w:val="005D044A"/>
    <w:rsid w:val="005D09FE"/>
    <w:rsid w:val="005D1A9C"/>
    <w:rsid w:val="005D3F20"/>
    <w:rsid w:val="005D5903"/>
    <w:rsid w:val="005D5EB8"/>
    <w:rsid w:val="005D6E08"/>
    <w:rsid w:val="005E0F6A"/>
    <w:rsid w:val="005E17EA"/>
    <w:rsid w:val="005E1C24"/>
    <w:rsid w:val="005E3EEA"/>
    <w:rsid w:val="005E4B54"/>
    <w:rsid w:val="005E4F69"/>
    <w:rsid w:val="005E5DF9"/>
    <w:rsid w:val="005E6EF4"/>
    <w:rsid w:val="005E7C93"/>
    <w:rsid w:val="005F0062"/>
    <w:rsid w:val="005F1C3D"/>
    <w:rsid w:val="005F2023"/>
    <w:rsid w:val="005F23D3"/>
    <w:rsid w:val="005F4C33"/>
    <w:rsid w:val="005F4C90"/>
    <w:rsid w:val="005F73AC"/>
    <w:rsid w:val="005F768F"/>
    <w:rsid w:val="00601F7C"/>
    <w:rsid w:val="00606911"/>
    <w:rsid w:val="00610347"/>
    <w:rsid w:val="00610A3D"/>
    <w:rsid w:val="0061268B"/>
    <w:rsid w:val="0061350B"/>
    <w:rsid w:val="006159F7"/>
    <w:rsid w:val="00615D71"/>
    <w:rsid w:val="0061653E"/>
    <w:rsid w:val="00617EDE"/>
    <w:rsid w:val="0062103C"/>
    <w:rsid w:val="006226D4"/>
    <w:rsid w:val="00623F02"/>
    <w:rsid w:val="006253F5"/>
    <w:rsid w:val="00625BF7"/>
    <w:rsid w:val="00626F9F"/>
    <w:rsid w:val="00633473"/>
    <w:rsid w:val="006337D9"/>
    <w:rsid w:val="00636943"/>
    <w:rsid w:val="00637C94"/>
    <w:rsid w:val="006415BB"/>
    <w:rsid w:val="00644FFE"/>
    <w:rsid w:val="006451BE"/>
    <w:rsid w:val="00647DB6"/>
    <w:rsid w:val="0065073C"/>
    <w:rsid w:val="00653A8C"/>
    <w:rsid w:val="00654229"/>
    <w:rsid w:val="00654D5E"/>
    <w:rsid w:val="00656063"/>
    <w:rsid w:val="006562D0"/>
    <w:rsid w:val="00657B91"/>
    <w:rsid w:val="00660226"/>
    <w:rsid w:val="00663EAA"/>
    <w:rsid w:val="00664694"/>
    <w:rsid w:val="006664C3"/>
    <w:rsid w:val="006704E3"/>
    <w:rsid w:val="00672D76"/>
    <w:rsid w:val="00675F7E"/>
    <w:rsid w:val="006761B8"/>
    <w:rsid w:val="00677072"/>
    <w:rsid w:val="00680F1E"/>
    <w:rsid w:val="00684ECA"/>
    <w:rsid w:val="00691A25"/>
    <w:rsid w:val="00691BEA"/>
    <w:rsid w:val="00692A12"/>
    <w:rsid w:val="0069398E"/>
    <w:rsid w:val="00694943"/>
    <w:rsid w:val="006962A3"/>
    <w:rsid w:val="0069689C"/>
    <w:rsid w:val="006A03F5"/>
    <w:rsid w:val="006A07EF"/>
    <w:rsid w:val="006A171B"/>
    <w:rsid w:val="006A3E7E"/>
    <w:rsid w:val="006A492D"/>
    <w:rsid w:val="006B0C77"/>
    <w:rsid w:val="006B1E33"/>
    <w:rsid w:val="006B2CD8"/>
    <w:rsid w:val="006B359A"/>
    <w:rsid w:val="006B6654"/>
    <w:rsid w:val="006C087B"/>
    <w:rsid w:val="006C11FF"/>
    <w:rsid w:val="006C3026"/>
    <w:rsid w:val="006C3939"/>
    <w:rsid w:val="006C47E3"/>
    <w:rsid w:val="006C5A22"/>
    <w:rsid w:val="006C5C9F"/>
    <w:rsid w:val="006C624F"/>
    <w:rsid w:val="006D0714"/>
    <w:rsid w:val="006D1066"/>
    <w:rsid w:val="006D143B"/>
    <w:rsid w:val="006D3992"/>
    <w:rsid w:val="006D4516"/>
    <w:rsid w:val="006D4BB2"/>
    <w:rsid w:val="006D6201"/>
    <w:rsid w:val="006E2D2D"/>
    <w:rsid w:val="006E467D"/>
    <w:rsid w:val="006E4DED"/>
    <w:rsid w:val="006E5108"/>
    <w:rsid w:val="006E5587"/>
    <w:rsid w:val="006E593B"/>
    <w:rsid w:val="006E62AE"/>
    <w:rsid w:val="006F0059"/>
    <w:rsid w:val="006F0BB4"/>
    <w:rsid w:val="006F1F88"/>
    <w:rsid w:val="006F7A3D"/>
    <w:rsid w:val="00702DD9"/>
    <w:rsid w:val="00707052"/>
    <w:rsid w:val="007104BB"/>
    <w:rsid w:val="0071354C"/>
    <w:rsid w:val="00713E43"/>
    <w:rsid w:val="007141BB"/>
    <w:rsid w:val="00714C77"/>
    <w:rsid w:val="0071536E"/>
    <w:rsid w:val="00715764"/>
    <w:rsid w:val="00715E2C"/>
    <w:rsid w:val="00716F67"/>
    <w:rsid w:val="007208B4"/>
    <w:rsid w:val="0072099F"/>
    <w:rsid w:val="00721253"/>
    <w:rsid w:val="00721D32"/>
    <w:rsid w:val="007229E1"/>
    <w:rsid w:val="007244EC"/>
    <w:rsid w:val="00725004"/>
    <w:rsid w:val="007252E2"/>
    <w:rsid w:val="007255CA"/>
    <w:rsid w:val="00727379"/>
    <w:rsid w:val="00733C1E"/>
    <w:rsid w:val="00734BEE"/>
    <w:rsid w:val="00735BE7"/>
    <w:rsid w:val="007406AE"/>
    <w:rsid w:val="007419B1"/>
    <w:rsid w:val="007420F6"/>
    <w:rsid w:val="0074347A"/>
    <w:rsid w:val="00745BD5"/>
    <w:rsid w:val="00746097"/>
    <w:rsid w:val="007474B7"/>
    <w:rsid w:val="00750163"/>
    <w:rsid w:val="00751F4A"/>
    <w:rsid w:val="00754A3D"/>
    <w:rsid w:val="00754CF6"/>
    <w:rsid w:val="007613B6"/>
    <w:rsid w:val="0076207A"/>
    <w:rsid w:val="0076290E"/>
    <w:rsid w:val="0076432C"/>
    <w:rsid w:val="0076450C"/>
    <w:rsid w:val="00766D09"/>
    <w:rsid w:val="00767538"/>
    <w:rsid w:val="007677A7"/>
    <w:rsid w:val="00771252"/>
    <w:rsid w:val="00771699"/>
    <w:rsid w:val="00771880"/>
    <w:rsid w:val="00773912"/>
    <w:rsid w:val="0077582C"/>
    <w:rsid w:val="00776431"/>
    <w:rsid w:val="0078052E"/>
    <w:rsid w:val="0078236B"/>
    <w:rsid w:val="00784984"/>
    <w:rsid w:val="007852E2"/>
    <w:rsid w:val="00787927"/>
    <w:rsid w:val="007916E0"/>
    <w:rsid w:val="00792D12"/>
    <w:rsid w:val="00793583"/>
    <w:rsid w:val="0079579A"/>
    <w:rsid w:val="00797571"/>
    <w:rsid w:val="007A28FE"/>
    <w:rsid w:val="007A2EE5"/>
    <w:rsid w:val="007A3E9E"/>
    <w:rsid w:val="007A6AA1"/>
    <w:rsid w:val="007A6B7A"/>
    <w:rsid w:val="007A75B4"/>
    <w:rsid w:val="007A7F09"/>
    <w:rsid w:val="007B1A84"/>
    <w:rsid w:val="007B1EB3"/>
    <w:rsid w:val="007B349D"/>
    <w:rsid w:val="007B4A7B"/>
    <w:rsid w:val="007B645F"/>
    <w:rsid w:val="007B7139"/>
    <w:rsid w:val="007B72E4"/>
    <w:rsid w:val="007C0E4D"/>
    <w:rsid w:val="007C110A"/>
    <w:rsid w:val="007C1791"/>
    <w:rsid w:val="007C1C0B"/>
    <w:rsid w:val="007C1CF2"/>
    <w:rsid w:val="007C2FA2"/>
    <w:rsid w:val="007C401D"/>
    <w:rsid w:val="007C443E"/>
    <w:rsid w:val="007D2897"/>
    <w:rsid w:val="007D5283"/>
    <w:rsid w:val="007D58B2"/>
    <w:rsid w:val="007D6F11"/>
    <w:rsid w:val="007E03F6"/>
    <w:rsid w:val="007E39D6"/>
    <w:rsid w:val="007E437D"/>
    <w:rsid w:val="007E6D58"/>
    <w:rsid w:val="007E7963"/>
    <w:rsid w:val="007F07C0"/>
    <w:rsid w:val="007F1C90"/>
    <w:rsid w:val="007F298F"/>
    <w:rsid w:val="007F548A"/>
    <w:rsid w:val="007F57F6"/>
    <w:rsid w:val="007F7896"/>
    <w:rsid w:val="00802CCA"/>
    <w:rsid w:val="00803304"/>
    <w:rsid w:val="00805D6C"/>
    <w:rsid w:val="0080691F"/>
    <w:rsid w:val="00807297"/>
    <w:rsid w:val="00810740"/>
    <w:rsid w:val="008112FE"/>
    <w:rsid w:val="00811D84"/>
    <w:rsid w:val="008126EB"/>
    <w:rsid w:val="00813909"/>
    <w:rsid w:val="00814909"/>
    <w:rsid w:val="00817655"/>
    <w:rsid w:val="00817665"/>
    <w:rsid w:val="008177D9"/>
    <w:rsid w:val="00823385"/>
    <w:rsid w:val="00823681"/>
    <w:rsid w:val="0082547B"/>
    <w:rsid w:val="00826B36"/>
    <w:rsid w:val="008270E9"/>
    <w:rsid w:val="00827D44"/>
    <w:rsid w:val="0083103F"/>
    <w:rsid w:val="008310A1"/>
    <w:rsid w:val="0083131B"/>
    <w:rsid w:val="00832F87"/>
    <w:rsid w:val="00834A0A"/>
    <w:rsid w:val="00836C05"/>
    <w:rsid w:val="008415E0"/>
    <w:rsid w:val="008423B3"/>
    <w:rsid w:val="00844649"/>
    <w:rsid w:val="00845E61"/>
    <w:rsid w:val="008517A5"/>
    <w:rsid w:val="00851BF1"/>
    <w:rsid w:val="00852180"/>
    <w:rsid w:val="0085722C"/>
    <w:rsid w:val="008575EC"/>
    <w:rsid w:val="00857E69"/>
    <w:rsid w:val="00861765"/>
    <w:rsid w:val="00862238"/>
    <w:rsid w:val="008628B3"/>
    <w:rsid w:val="008646B5"/>
    <w:rsid w:val="00865247"/>
    <w:rsid w:val="00872040"/>
    <w:rsid w:val="00872042"/>
    <w:rsid w:val="008730C0"/>
    <w:rsid w:val="00875A66"/>
    <w:rsid w:val="00875C8A"/>
    <w:rsid w:val="0087667B"/>
    <w:rsid w:val="0088397E"/>
    <w:rsid w:val="00885369"/>
    <w:rsid w:val="008862E8"/>
    <w:rsid w:val="00887ABB"/>
    <w:rsid w:val="00890412"/>
    <w:rsid w:val="00890EB0"/>
    <w:rsid w:val="00892499"/>
    <w:rsid w:val="00894D49"/>
    <w:rsid w:val="0089667A"/>
    <w:rsid w:val="008A1143"/>
    <w:rsid w:val="008A19E9"/>
    <w:rsid w:val="008A2A9B"/>
    <w:rsid w:val="008A4032"/>
    <w:rsid w:val="008A568B"/>
    <w:rsid w:val="008A6A40"/>
    <w:rsid w:val="008B0635"/>
    <w:rsid w:val="008B0D59"/>
    <w:rsid w:val="008B2BE8"/>
    <w:rsid w:val="008B4623"/>
    <w:rsid w:val="008B46AD"/>
    <w:rsid w:val="008B4AD6"/>
    <w:rsid w:val="008B541C"/>
    <w:rsid w:val="008B5519"/>
    <w:rsid w:val="008B5B72"/>
    <w:rsid w:val="008B6FC5"/>
    <w:rsid w:val="008B7CED"/>
    <w:rsid w:val="008C0593"/>
    <w:rsid w:val="008C1D65"/>
    <w:rsid w:val="008C3753"/>
    <w:rsid w:val="008C6946"/>
    <w:rsid w:val="008D1BCB"/>
    <w:rsid w:val="008D2544"/>
    <w:rsid w:val="008D4803"/>
    <w:rsid w:val="008D784D"/>
    <w:rsid w:val="008E000B"/>
    <w:rsid w:val="008E1918"/>
    <w:rsid w:val="008E1DB5"/>
    <w:rsid w:val="008E2360"/>
    <w:rsid w:val="008E6C39"/>
    <w:rsid w:val="008F0308"/>
    <w:rsid w:val="008F23D4"/>
    <w:rsid w:val="008F34C5"/>
    <w:rsid w:val="008F35B4"/>
    <w:rsid w:val="008F5117"/>
    <w:rsid w:val="008F7B64"/>
    <w:rsid w:val="00900EDF"/>
    <w:rsid w:val="00901705"/>
    <w:rsid w:val="00901FCC"/>
    <w:rsid w:val="0090541E"/>
    <w:rsid w:val="0090641F"/>
    <w:rsid w:val="00921587"/>
    <w:rsid w:val="00924DD1"/>
    <w:rsid w:val="00932803"/>
    <w:rsid w:val="00933D22"/>
    <w:rsid w:val="0093583A"/>
    <w:rsid w:val="00937280"/>
    <w:rsid w:val="00937E84"/>
    <w:rsid w:val="00940C55"/>
    <w:rsid w:val="00941B14"/>
    <w:rsid w:val="00943A57"/>
    <w:rsid w:val="0094662E"/>
    <w:rsid w:val="00946AC4"/>
    <w:rsid w:val="00947D06"/>
    <w:rsid w:val="00950251"/>
    <w:rsid w:val="00950274"/>
    <w:rsid w:val="00953D02"/>
    <w:rsid w:val="00954452"/>
    <w:rsid w:val="0095768F"/>
    <w:rsid w:val="009614AA"/>
    <w:rsid w:val="009627BA"/>
    <w:rsid w:val="00963C8C"/>
    <w:rsid w:val="00970494"/>
    <w:rsid w:val="00971B29"/>
    <w:rsid w:val="00971CB4"/>
    <w:rsid w:val="00972164"/>
    <w:rsid w:val="00972C8D"/>
    <w:rsid w:val="0097381E"/>
    <w:rsid w:val="00974905"/>
    <w:rsid w:val="009764E2"/>
    <w:rsid w:val="00977AA7"/>
    <w:rsid w:val="00986DD3"/>
    <w:rsid w:val="00987CE7"/>
    <w:rsid w:val="00992273"/>
    <w:rsid w:val="0099339F"/>
    <w:rsid w:val="009948EB"/>
    <w:rsid w:val="00994DAF"/>
    <w:rsid w:val="00994FB7"/>
    <w:rsid w:val="00995AEF"/>
    <w:rsid w:val="00997005"/>
    <w:rsid w:val="009A5ADC"/>
    <w:rsid w:val="009A5C6C"/>
    <w:rsid w:val="009B1B5A"/>
    <w:rsid w:val="009B3549"/>
    <w:rsid w:val="009B4A7F"/>
    <w:rsid w:val="009B6F36"/>
    <w:rsid w:val="009C071B"/>
    <w:rsid w:val="009C0A33"/>
    <w:rsid w:val="009C232F"/>
    <w:rsid w:val="009C54A3"/>
    <w:rsid w:val="009D001D"/>
    <w:rsid w:val="009D0BAA"/>
    <w:rsid w:val="009D1365"/>
    <w:rsid w:val="009D49F1"/>
    <w:rsid w:val="009D581F"/>
    <w:rsid w:val="009E118A"/>
    <w:rsid w:val="009E16CC"/>
    <w:rsid w:val="009E20BF"/>
    <w:rsid w:val="009E2AAC"/>
    <w:rsid w:val="009E2FBA"/>
    <w:rsid w:val="009E376E"/>
    <w:rsid w:val="009E4054"/>
    <w:rsid w:val="009F4F18"/>
    <w:rsid w:val="009F53CC"/>
    <w:rsid w:val="009F68D8"/>
    <w:rsid w:val="00A02E45"/>
    <w:rsid w:val="00A03FBF"/>
    <w:rsid w:val="00A06407"/>
    <w:rsid w:val="00A07A10"/>
    <w:rsid w:val="00A10226"/>
    <w:rsid w:val="00A10C17"/>
    <w:rsid w:val="00A13306"/>
    <w:rsid w:val="00A13455"/>
    <w:rsid w:val="00A1392A"/>
    <w:rsid w:val="00A149C7"/>
    <w:rsid w:val="00A14D20"/>
    <w:rsid w:val="00A1639D"/>
    <w:rsid w:val="00A21E5D"/>
    <w:rsid w:val="00A21FDF"/>
    <w:rsid w:val="00A24DCC"/>
    <w:rsid w:val="00A26579"/>
    <w:rsid w:val="00A31DEC"/>
    <w:rsid w:val="00A32DF9"/>
    <w:rsid w:val="00A33102"/>
    <w:rsid w:val="00A33B90"/>
    <w:rsid w:val="00A34E25"/>
    <w:rsid w:val="00A35BCB"/>
    <w:rsid w:val="00A367C4"/>
    <w:rsid w:val="00A415A8"/>
    <w:rsid w:val="00A416AB"/>
    <w:rsid w:val="00A43088"/>
    <w:rsid w:val="00A43C85"/>
    <w:rsid w:val="00A44B25"/>
    <w:rsid w:val="00A4589B"/>
    <w:rsid w:val="00A4711F"/>
    <w:rsid w:val="00A47444"/>
    <w:rsid w:val="00A5045D"/>
    <w:rsid w:val="00A5276C"/>
    <w:rsid w:val="00A55150"/>
    <w:rsid w:val="00A5526B"/>
    <w:rsid w:val="00A60909"/>
    <w:rsid w:val="00A632B0"/>
    <w:rsid w:val="00A643E5"/>
    <w:rsid w:val="00A64AE9"/>
    <w:rsid w:val="00A64B1B"/>
    <w:rsid w:val="00A64DC3"/>
    <w:rsid w:val="00A654A2"/>
    <w:rsid w:val="00A6573E"/>
    <w:rsid w:val="00A65894"/>
    <w:rsid w:val="00A662FF"/>
    <w:rsid w:val="00A67BA9"/>
    <w:rsid w:val="00A725B0"/>
    <w:rsid w:val="00A74D42"/>
    <w:rsid w:val="00A74F28"/>
    <w:rsid w:val="00A819B5"/>
    <w:rsid w:val="00A82B95"/>
    <w:rsid w:val="00A849C4"/>
    <w:rsid w:val="00A84DE7"/>
    <w:rsid w:val="00A85E0E"/>
    <w:rsid w:val="00A86FF5"/>
    <w:rsid w:val="00A90EDB"/>
    <w:rsid w:val="00A91248"/>
    <w:rsid w:val="00A927CE"/>
    <w:rsid w:val="00A9410A"/>
    <w:rsid w:val="00A95CB1"/>
    <w:rsid w:val="00A961A2"/>
    <w:rsid w:val="00A9658C"/>
    <w:rsid w:val="00A97524"/>
    <w:rsid w:val="00A97D94"/>
    <w:rsid w:val="00AA10AA"/>
    <w:rsid w:val="00AA2A13"/>
    <w:rsid w:val="00AA2A34"/>
    <w:rsid w:val="00AA39F9"/>
    <w:rsid w:val="00AA7BF8"/>
    <w:rsid w:val="00AB0BE3"/>
    <w:rsid w:val="00AB0F65"/>
    <w:rsid w:val="00AB1059"/>
    <w:rsid w:val="00AB2E1A"/>
    <w:rsid w:val="00AB33FD"/>
    <w:rsid w:val="00AB3EC1"/>
    <w:rsid w:val="00AB4F76"/>
    <w:rsid w:val="00AB52EC"/>
    <w:rsid w:val="00AB5437"/>
    <w:rsid w:val="00AB5CB8"/>
    <w:rsid w:val="00AB642D"/>
    <w:rsid w:val="00AB6909"/>
    <w:rsid w:val="00AC0F97"/>
    <w:rsid w:val="00AC38C1"/>
    <w:rsid w:val="00AC4CC6"/>
    <w:rsid w:val="00AC594B"/>
    <w:rsid w:val="00AD2F3E"/>
    <w:rsid w:val="00AD48FA"/>
    <w:rsid w:val="00AD783C"/>
    <w:rsid w:val="00AE5B74"/>
    <w:rsid w:val="00AE65EE"/>
    <w:rsid w:val="00AE6894"/>
    <w:rsid w:val="00AF1765"/>
    <w:rsid w:val="00AF34C8"/>
    <w:rsid w:val="00AF462D"/>
    <w:rsid w:val="00AF7500"/>
    <w:rsid w:val="00AF77F7"/>
    <w:rsid w:val="00B00543"/>
    <w:rsid w:val="00B018E7"/>
    <w:rsid w:val="00B03742"/>
    <w:rsid w:val="00B052EA"/>
    <w:rsid w:val="00B0565D"/>
    <w:rsid w:val="00B064CF"/>
    <w:rsid w:val="00B06C8F"/>
    <w:rsid w:val="00B07039"/>
    <w:rsid w:val="00B07BF8"/>
    <w:rsid w:val="00B11485"/>
    <w:rsid w:val="00B1355B"/>
    <w:rsid w:val="00B16DE1"/>
    <w:rsid w:val="00B1702F"/>
    <w:rsid w:val="00B20C88"/>
    <w:rsid w:val="00B21AF8"/>
    <w:rsid w:val="00B21C47"/>
    <w:rsid w:val="00B26289"/>
    <w:rsid w:val="00B30206"/>
    <w:rsid w:val="00B3135A"/>
    <w:rsid w:val="00B321EE"/>
    <w:rsid w:val="00B340E1"/>
    <w:rsid w:val="00B34A64"/>
    <w:rsid w:val="00B3594A"/>
    <w:rsid w:val="00B36923"/>
    <w:rsid w:val="00B403D7"/>
    <w:rsid w:val="00B4141D"/>
    <w:rsid w:val="00B4395B"/>
    <w:rsid w:val="00B440C0"/>
    <w:rsid w:val="00B4733D"/>
    <w:rsid w:val="00B4753C"/>
    <w:rsid w:val="00B5244C"/>
    <w:rsid w:val="00B54F95"/>
    <w:rsid w:val="00B551DA"/>
    <w:rsid w:val="00B55517"/>
    <w:rsid w:val="00B5644C"/>
    <w:rsid w:val="00B57E7B"/>
    <w:rsid w:val="00B61FA7"/>
    <w:rsid w:val="00B640E9"/>
    <w:rsid w:val="00B6432C"/>
    <w:rsid w:val="00B64BBB"/>
    <w:rsid w:val="00B650F5"/>
    <w:rsid w:val="00B6667F"/>
    <w:rsid w:val="00B71AEE"/>
    <w:rsid w:val="00B7211E"/>
    <w:rsid w:val="00B721B1"/>
    <w:rsid w:val="00B723BC"/>
    <w:rsid w:val="00B72543"/>
    <w:rsid w:val="00B762E2"/>
    <w:rsid w:val="00B7791B"/>
    <w:rsid w:val="00B80FCD"/>
    <w:rsid w:val="00B83A7B"/>
    <w:rsid w:val="00B9048A"/>
    <w:rsid w:val="00B9373D"/>
    <w:rsid w:val="00B94779"/>
    <w:rsid w:val="00B966A0"/>
    <w:rsid w:val="00B976AD"/>
    <w:rsid w:val="00BA13F5"/>
    <w:rsid w:val="00BA4EF3"/>
    <w:rsid w:val="00BA7528"/>
    <w:rsid w:val="00BB0E0A"/>
    <w:rsid w:val="00BB27ED"/>
    <w:rsid w:val="00BB2C5A"/>
    <w:rsid w:val="00BB308C"/>
    <w:rsid w:val="00BB3E88"/>
    <w:rsid w:val="00BB3FB1"/>
    <w:rsid w:val="00BB43E1"/>
    <w:rsid w:val="00BB7CC5"/>
    <w:rsid w:val="00BC16B2"/>
    <w:rsid w:val="00BC22CF"/>
    <w:rsid w:val="00BC33C7"/>
    <w:rsid w:val="00BD0E90"/>
    <w:rsid w:val="00BD1CA7"/>
    <w:rsid w:val="00BD2E2B"/>
    <w:rsid w:val="00BD6E07"/>
    <w:rsid w:val="00BE0EFE"/>
    <w:rsid w:val="00BE4B17"/>
    <w:rsid w:val="00BE4EF5"/>
    <w:rsid w:val="00BE5781"/>
    <w:rsid w:val="00BE5DE6"/>
    <w:rsid w:val="00BE7869"/>
    <w:rsid w:val="00BF082B"/>
    <w:rsid w:val="00BF0E07"/>
    <w:rsid w:val="00BF1239"/>
    <w:rsid w:val="00BF260D"/>
    <w:rsid w:val="00BF290A"/>
    <w:rsid w:val="00BF2AE3"/>
    <w:rsid w:val="00BF3F1F"/>
    <w:rsid w:val="00BF4A07"/>
    <w:rsid w:val="00BF54BF"/>
    <w:rsid w:val="00BF56CB"/>
    <w:rsid w:val="00BF5D37"/>
    <w:rsid w:val="00C00036"/>
    <w:rsid w:val="00C01433"/>
    <w:rsid w:val="00C023B0"/>
    <w:rsid w:val="00C028B6"/>
    <w:rsid w:val="00C0377B"/>
    <w:rsid w:val="00C062A9"/>
    <w:rsid w:val="00C072A3"/>
    <w:rsid w:val="00C14A8D"/>
    <w:rsid w:val="00C22EDD"/>
    <w:rsid w:val="00C32F00"/>
    <w:rsid w:val="00C34204"/>
    <w:rsid w:val="00C34A9A"/>
    <w:rsid w:val="00C36A6F"/>
    <w:rsid w:val="00C37E10"/>
    <w:rsid w:val="00C421CA"/>
    <w:rsid w:val="00C50699"/>
    <w:rsid w:val="00C509DE"/>
    <w:rsid w:val="00C53E34"/>
    <w:rsid w:val="00C63498"/>
    <w:rsid w:val="00C6494D"/>
    <w:rsid w:val="00C64CD9"/>
    <w:rsid w:val="00C64DCC"/>
    <w:rsid w:val="00C6585F"/>
    <w:rsid w:val="00C66C76"/>
    <w:rsid w:val="00C67092"/>
    <w:rsid w:val="00C703A0"/>
    <w:rsid w:val="00C75D0B"/>
    <w:rsid w:val="00C776AA"/>
    <w:rsid w:val="00C80648"/>
    <w:rsid w:val="00C80D7C"/>
    <w:rsid w:val="00C820BD"/>
    <w:rsid w:val="00C849FA"/>
    <w:rsid w:val="00C85BD8"/>
    <w:rsid w:val="00C87380"/>
    <w:rsid w:val="00C87950"/>
    <w:rsid w:val="00C93297"/>
    <w:rsid w:val="00C9365F"/>
    <w:rsid w:val="00C9421D"/>
    <w:rsid w:val="00C968FE"/>
    <w:rsid w:val="00C96D1C"/>
    <w:rsid w:val="00C972DF"/>
    <w:rsid w:val="00C976CB"/>
    <w:rsid w:val="00CA1782"/>
    <w:rsid w:val="00CA1DE4"/>
    <w:rsid w:val="00CA2471"/>
    <w:rsid w:val="00CA5293"/>
    <w:rsid w:val="00CA7327"/>
    <w:rsid w:val="00CB0AB7"/>
    <w:rsid w:val="00CB2FF5"/>
    <w:rsid w:val="00CB7231"/>
    <w:rsid w:val="00CB75B9"/>
    <w:rsid w:val="00CB75F7"/>
    <w:rsid w:val="00CB7627"/>
    <w:rsid w:val="00CB7B93"/>
    <w:rsid w:val="00CC0115"/>
    <w:rsid w:val="00CC0DBD"/>
    <w:rsid w:val="00CC1C7A"/>
    <w:rsid w:val="00CC2E23"/>
    <w:rsid w:val="00CC4CA3"/>
    <w:rsid w:val="00CC6B66"/>
    <w:rsid w:val="00CD2C28"/>
    <w:rsid w:val="00CD3F56"/>
    <w:rsid w:val="00CD3FD4"/>
    <w:rsid w:val="00CD5CD5"/>
    <w:rsid w:val="00CE0E5D"/>
    <w:rsid w:val="00CE1AF3"/>
    <w:rsid w:val="00CE3D64"/>
    <w:rsid w:val="00CE450E"/>
    <w:rsid w:val="00CE7037"/>
    <w:rsid w:val="00CE74F3"/>
    <w:rsid w:val="00CF38F0"/>
    <w:rsid w:val="00CF3D3B"/>
    <w:rsid w:val="00CF620B"/>
    <w:rsid w:val="00CF6AD3"/>
    <w:rsid w:val="00CF7B1D"/>
    <w:rsid w:val="00D01922"/>
    <w:rsid w:val="00D01EB6"/>
    <w:rsid w:val="00D01F9C"/>
    <w:rsid w:val="00D0268D"/>
    <w:rsid w:val="00D03CCF"/>
    <w:rsid w:val="00D06865"/>
    <w:rsid w:val="00D068CF"/>
    <w:rsid w:val="00D10F03"/>
    <w:rsid w:val="00D11407"/>
    <w:rsid w:val="00D130A7"/>
    <w:rsid w:val="00D13745"/>
    <w:rsid w:val="00D13D8D"/>
    <w:rsid w:val="00D14D92"/>
    <w:rsid w:val="00D20BD4"/>
    <w:rsid w:val="00D21A2E"/>
    <w:rsid w:val="00D2671D"/>
    <w:rsid w:val="00D27843"/>
    <w:rsid w:val="00D2789E"/>
    <w:rsid w:val="00D3084D"/>
    <w:rsid w:val="00D310F7"/>
    <w:rsid w:val="00D342F1"/>
    <w:rsid w:val="00D3569A"/>
    <w:rsid w:val="00D363E8"/>
    <w:rsid w:val="00D367C3"/>
    <w:rsid w:val="00D4284A"/>
    <w:rsid w:val="00D44697"/>
    <w:rsid w:val="00D45A85"/>
    <w:rsid w:val="00D469C7"/>
    <w:rsid w:val="00D46FEC"/>
    <w:rsid w:val="00D51C0B"/>
    <w:rsid w:val="00D53791"/>
    <w:rsid w:val="00D60720"/>
    <w:rsid w:val="00D60B9D"/>
    <w:rsid w:val="00D62A83"/>
    <w:rsid w:val="00D65BF5"/>
    <w:rsid w:val="00D7093C"/>
    <w:rsid w:val="00D717F5"/>
    <w:rsid w:val="00D72AC7"/>
    <w:rsid w:val="00D735AE"/>
    <w:rsid w:val="00D7386E"/>
    <w:rsid w:val="00D742A0"/>
    <w:rsid w:val="00D757CC"/>
    <w:rsid w:val="00D81FBC"/>
    <w:rsid w:val="00D824E6"/>
    <w:rsid w:val="00D8252C"/>
    <w:rsid w:val="00D84516"/>
    <w:rsid w:val="00D93540"/>
    <w:rsid w:val="00D93BA8"/>
    <w:rsid w:val="00D96461"/>
    <w:rsid w:val="00D9794F"/>
    <w:rsid w:val="00DA0ACF"/>
    <w:rsid w:val="00DA0BE4"/>
    <w:rsid w:val="00DA2B6D"/>
    <w:rsid w:val="00DA4E8E"/>
    <w:rsid w:val="00DA5489"/>
    <w:rsid w:val="00DA69FE"/>
    <w:rsid w:val="00DA7179"/>
    <w:rsid w:val="00DB0A91"/>
    <w:rsid w:val="00DB0CEE"/>
    <w:rsid w:val="00DB174A"/>
    <w:rsid w:val="00DB5ADD"/>
    <w:rsid w:val="00DB5DD2"/>
    <w:rsid w:val="00DB6D34"/>
    <w:rsid w:val="00DB7C19"/>
    <w:rsid w:val="00DC2699"/>
    <w:rsid w:val="00DC2B45"/>
    <w:rsid w:val="00DC34D0"/>
    <w:rsid w:val="00DC3672"/>
    <w:rsid w:val="00DC414D"/>
    <w:rsid w:val="00DC4DE6"/>
    <w:rsid w:val="00DC5081"/>
    <w:rsid w:val="00DC5B03"/>
    <w:rsid w:val="00DD04D0"/>
    <w:rsid w:val="00DD3361"/>
    <w:rsid w:val="00DD3DFA"/>
    <w:rsid w:val="00DD4FC9"/>
    <w:rsid w:val="00DD5BC9"/>
    <w:rsid w:val="00DD69CA"/>
    <w:rsid w:val="00DD7198"/>
    <w:rsid w:val="00DF09DE"/>
    <w:rsid w:val="00DF16A2"/>
    <w:rsid w:val="00DF22E8"/>
    <w:rsid w:val="00DF50A5"/>
    <w:rsid w:val="00E0013C"/>
    <w:rsid w:val="00E001A0"/>
    <w:rsid w:val="00E0026E"/>
    <w:rsid w:val="00E02563"/>
    <w:rsid w:val="00E0258F"/>
    <w:rsid w:val="00E03C71"/>
    <w:rsid w:val="00E0527C"/>
    <w:rsid w:val="00E07C7D"/>
    <w:rsid w:val="00E10B1E"/>
    <w:rsid w:val="00E13AA5"/>
    <w:rsid w:val="00E14772"/>
    <w:rsid w:val="00E1662C"/>
    <w:rsid w:val="00E20179"/>
    <w:rsid w:val="00E21E0D"/>
    <w:rsid w:val="00E23A74"/>
    <w:rsid w:val="00E2447D"/>
    <w:rsid w:val="00E257E4"/>
    <w:rsid w:val="00E25CA2"/>
    <w:rsid w:val="00E25D7E"/>
    <w:rsid w:val="00E334EC"/>
    <w:rsid w:val="00E33E48"/>
    <w:rsid w:val="00E34629"/>
    <w:rsid w:val="00E34F8B"/>
    <w:rsid w:val="00E36A7D"/>
    <w:rsid w:val="00E37691"/>
    <w:rsid w:val="00E42CDD"/>
    <w:rsid w:val="00E43C67"/>
    <w:rsid w:val="00E4683A"/>
    <w:rsid w:val="00E47BB3"/>
    <w:rsid w:val="00E50CBD"/>
    <w:rsid w:val="00E51EAD"/>
    <w:rsid w:val="00E5307F"/>
    <w:rsid w:val="00E5329C"/>
    <w:rsid w:val="00E54A52"/>
    <w:rsid w:val="00E573CC"/>
    <w:rsid w:val="00E60EF0"/>
    <w:rsid w:val="00E62BEB"/>
    <w:rsid w:val="00E703E4"/>
    <w:rsid w:val="00E715D1"/>
    <w:rsid w:val="00E71857"/>
    <w:rsid w:val="00E734C7"/>
    <w:rsid w:val="00E7626A"/>
    <w:rsid w:val="00E825DF"/>
    <w:rsid w:val="00E82D30"/>
    <w:rsid w:val="00E85661"/>
    <w:rsid w:val="00E859BA"/>
    <w:rsid w:val="00E8630D"/>
    <w:rsid w:val="00E868F5"/>
    <w:rsid w:val="00E86AB8"/>
    <w:rsid w:val="00E91BBE"/>
    <w:rsid w:val="00E937D2"/>
    <w:rsid w:val="00E96783"/>
    <w:rsid w:val="00E96BE2"/>
    <w:rsid w:val="00EA4BDA"/>
    <w:rsid w:val="00EA76D1"/>
    <w:rsid w:val="00EA7C45"/>
    <w:rsid w:val="00EB01B5"/>
    <w:rsid w:val="00EB1744"/>
    <w:rsid w:val="00EB4476"/>
    <w:rsid w:val="00EB4818"/>
    <w:rsid w:val="00EB48E2"/>
    <w:rsid w:val="00EB4915"/>
    <w:rsid w:val="00EC1851"/>
    <w:rsid w:val="00EC1C4D"/>
    <w:rsid w:val="00EC24EA"/>
    <w:rsid w:val="00EC704D"/>
    <w:rsid w:val="00EC792A"/>
    <w:rsid w:val="00EC7E76"/>
    <w:rsid w:val="00ED183A"/>
    <w:rsid w:val="00ED3580"/>
    <w:rsid w:val="00ED720A"/>
    <w:rsid w:val="00EE2D7F"/>
    <w:rsid w:val="00EE3E66"/>
    <w:rsid w:val="00EE6215"/>
    <w:rsid w:val="00EF4968"/>
    <w:rsid w:val="00EF5566"/>
    <w:rsid w:val="00EF63DA"/>
    <w:rsid w:val="00EF7CA8"/>
    <w:rsid w:val="00F0016C"/>
    <w:rsid w:val="00F008B6"/>
    <w:rsid w:val="00F026F8"/>
    <w:rsid w:val="00F0504F"/>
    <w:rsid w:val="00F06B87"/>
    <w:rsid w:val="00F07886"/>
    <w:rsid w:val="00F11DFB"/>
    <w:rsid w:val="00F13603"/>
    <w:rsid w:val="00F13B51"/>
    <w:rsid w:val="00F203F7"/>
    <w:rsid w:val="00F24144"/>
    <w:rsid w:val="00F255EE"/>
    <w:rsid w:val="00F2692D"/>
    <w:rsid w:val="00F3027F"/>
    <w:rsid w:val="00F30971"/>
    <w:rsid w:val="00F32607"/>
    <w:rsid w:val="00F32A05"/>
    <w:rsid w:val="00F33405"/>
    <w:rsid w:val="00F3571C"/>
    <w:rsid w:val="00F40B70"/>
    <w:rsid w:val="00F42403"/>
    <w:rsid w:val="00F4311C"/>
    <w:rsid w:val="00F45BD6"/>
    <w:rsid w:val="00F45EE6"/>
    <w:rsid w:val="00F46DA0"/>
    <w:rsid w:val="00F50DEA"/>
    <w:rsid w:val="00F51651"/>
    <w:rsid w:val="00F5431C"/>
    <w:rsid w:val="00F577E4"/>
    <w:rsid w:val="00F57A23"/>
    <w:rsid w:val="00F57C7E"/>
    <w:rsid w:val="00F607D5"/>
    <w:rsid w:val="00F612F8"/>
    <w:rsid w:val="00F61C11"/>
    <w:rsid w:val="00F63267"/>
    <w:rsid w:val="00F64C8E"/>
    <w:rsid w:val="00F64F28"/>
    <w:rsid w:val="00F65FE7"/>
    <w:rsid w:val="00F6782C"/>
    <w:rsid w:val="00F74B7D"/>
    <w:rsid w:val="00F74C6A"/>
    <w:rsid w:val="00F753E6"/>
    <w:rsid w:val="00F75E82"/>
    <w:rsid w:val="00F80A3D"/>
    <w:rsid w:val="00F810ED"/>
    <w:rsid w:val="00F8354A"/>
    <w:rsid w:val="00F86A26"/>
    <w:rsid w:val="00F92428"/>
    <w:rsid w:val="00FA00AC"/>
    <w:rsid w:val="00FA0844"/>
    <w:rsid w:val="00FA09A2"/>
    <w:rsid w:val="00FA174A"/>
    <w:rsid w:val="00FA2767"/>
    <w:rsid w:val="00FA293D"/>
    <w:rsid w:val="00FA4683"/>
    <w:rsid w:val="00FA7394"/>
    <w:rsid w:val="00FB0EB2"/>
    <w:rsid w:val="00FB0EB3"/>
    <w:rsid w:val="00FB2853"/>
    <w:rsid w:val="00FB2C9A"/>
    <w:rsid w:val="00FB2EE3"/>
    <w:rsid w:val="00FB3AE0"/>
    <w:rsid w:val="00FB4A73"/>
    <w:rsid w:val="00FC2072"/>
    <w:rsid w:val="00FC35CC"/>
    <w:rsid w:val="00FC4C90"/>
    <w:rsid w:val="00FC4DDF"/>
    <w:rsid w:val="00FC74BB"/>
    <w:rsid w:val="00FC7518"/>
    <w:rsid w:val="00FC7757"/>
    <w:rsid w:val="00FC7787"/>
    <w:rsid w:val="00FD2D2E"/>
    <w:rsid w:val="00FD3F1F"/>
    <w:rsid w:val="00FD4A22"/>
    <w:rsid w:val="00FD6765"/>
    <w:rsid w:val="00FD7211"/>
    <w:rsid w:val="00FE121D"/>
    <w:rsid w:val="00FE4A77"/>
    <w:rsid w:val="00FF42E7"/>
    <w:rsid w:val="00FF43BB"/>
    <w:rsid w:val="00FF4D94"/>
    <w:rsid w:val="00FF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8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53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406E5"/>
    <w:pPr>
      <w:tabs>
        <w:tab w:val="center" w:pos="4680"/>
        <w:tab w:val="right" w:pos="9360"/>
      </w:tabs>
    </w:pPr>
  </w:style>
  <w:style w:type="character" w:customStyle="1" w:styleId="HeaderChar">
    <w:name w:val="Header Char"/>
    <w:basedOn w:val="DefaultParagraphFont"/>
    <w:link w:val="Header"/>
    <w:uiPriority w:val="99"/>
    <w:rsid w:val="005406E5"/>
  </w:style>
  <w:style w:type="paragraph" w:styleId="Footer">
    <w:name w:val="footer"/>
    <w:basedOn w:val="Normal"/>
    <w:link w:val="FooterChar"/>
    <w:uiPriority w:val="99"/>
    <w:unhideWhenUsed/>
    <w:rsid w:val="005406E5"/>
    <w:pPr>
      <w:tabs>
        <w:tab w:val="center" w:pos="4680"/>
        <w:tab w:val="right" w:pos="9360"/>
      </w:tabs>
    </w:pPr>
  </w:style>
  <w:style w:type="character" w:customStyle="1" w:styleId="FooterChar">
    <w:name w:val="Footer Char"/>
    <w:basedOn w:val="DefaultParagraphFont"/>
    <w:link w:val="Footer"/>
    <w:uiPriority w:val="99"/>
    <w:rsid w:val="005406E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nhideWhenUsed/>
    <w:qFormat/>
    <w:rsid w:val="00396D8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396D8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qFormat/>
    <w:rsid w:val="00396D89"/>
    <w:rPr>
      <w:vertAlign w:val="superscript"/>
    </w:rPr>
  </w:style>
  <w:style w:type="paragraph" w:styleId="BalloonText">
    <w:name w:val="Balloon Text"/>
    <w:basedOn w:val="Normal"/>
    <w:link w:val="BalloonTextChar"/>
    <w:uiPriority w:val="99"/>
    <w:semiHidden/>
    <w:unhideWhenUsed/>
    <w:rsid w:val="006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C"/>
    <w:rPr>
      <w:rFonts w:ascii="Segoe UI" w:hAnsi="Segoe UI" w:cs="Segoe UI"/>
      <w:sz w:val="18"/>
      <w:szCs w:val="18"/>
    </w:rPr>
  </w:style>
  <w:style w:type="character" w:customStyle="1" w:styleId="fontstyle01">
    <w:name w:val="fontstyle01"/>
    <w:rsid w:val="00C85BD8"/>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36923"/>
  </w:style>
  <w:style w:type="paragraph" w:styleId="NormalWeb">
    <w:name w:val="Normal (Web)"/>
    <w:aliases w:val=" Char Char Char,Char Char Char"/>
    <w:basedOn w:val="Normal"/>
    <w:link w:val="NormalWebChar"/>
    <w:uiPriority w:val="99"/>
    <w:qFormat/>
    <w:rsid w:val="00B36923"/>
    <w:pPr>
      <w:spacing w:before="100" w:beforeAutospacing="1" w:after="100" w:afterAutospacing="1"/>
    </w:pPr>
    <w:rPr>
      <w:sz w:val="24"/>
      <w:szCs w:val="24"/>
    </w:rPr>
  </w:style>
  <w:style w:type="character" w:customStyle="1" w:styleId="NormalWebChar">
    <w:name w:val="Normal (Web) Char"/>
    <w:aliases w:val=" Char Char Char Char,Char Char Char Char"/>
    <w:link w:val="NormalWeb"/>
    <w:uiPriority w:val="99"/>
    <w:locked/>
    <w:rsid w:val="00B36923"/>
    <w:rPr>
      <w:sz w:val="24"/>
      <w:szCs w:val="24"/>
    </w:rPr>
  </w:style>
  <w:style w:type="paragraph" w:styleId="ListParagraph">
    <w:name w:val="List Paragraph"/>
    <w:basedOn w:val="Normal"/>
    <w:uiPriority w:val="34"/>
    <w:qFormat/>
    <w:rsid w:val="006159F7"/>
    <w:pPr>
      <w:spacing w:after="200" w:line="276" w:lineRule="auto"/>
      <w:ind w:left="720"/>
      <w:contextualSpacing/>
    </w:pPr>
    <w:rPr>
      <w:rFonts w:eastAsia="Calibri"/>
      <w:szCs w:val="22"/>
    </w:rPr>
  </w:style>
  <w:style w:type="character" w:styleId="CommentReference">
    <w:name w:val="annotation reference"/>
    <w:basedOn w:val="DefaultParagraphFont"/>
    <w:uiPriority w:val="99"/>
    <w:semiHidden/>
    <w:unhideWhenUsed/>
    <w:rsid w:val="00563C17"/>
    <w:rPr>
      <w:sz w:val="16"/>
      <w:szCs w:val="16"/>
    </w:rPr>
  </w:style>
  <w:style w:type="paragraph" w:styleId="CommentText">
    <w:name w:val="annotation text"/>
    <w:basedOn w:val="Normal"/>
    <w:link w:val="CommentTextChar"/>
    <w:uiPriority w:val="99"/>
    <w:semiHidden/>
    <w:unhideWhenUsed/>
    <w:rsid w:val="00563C17"/>
    <w:rPr>
      <w:sz w:val="20"/>
      <w:szCs w:val="20"/>
    </w:rPr>
  </w:style>
  <w:style w:type="character" w:customStyle="1" w:styleId="CommentTextChar">
    <w:name w:val="Comment Text Char"/>
    <w:basedOn w:val="DefaultParagraphFont"/>
    <w:link w:val="CommentText"/>
    <w:uiPriority w:val="99"/>
    <w:semiHidden/>
    <w:rsid w:val="00563C17"/>
    <w:rPr>
      <w:sz w:val="20"/>
      <w:szCs w:val="20"/>
    </w:rPr>
  </w:style>
  <w:style w:type="paragraph" w:styleId="CommentSubject">
    <w:name w:val="annotation subject"/>
    <w:basedOn w:val="CommentText"/>
    <w:next w:val="CommentText"/>
    <w:link w:val="CommentSubjectChar"/>
    <w:uiPriority w:val="99"/>
    <w:semiHidden/>
    <w:unhideWhenUsed/>
    <w:rsid w:val="00563C17"/>
    <w:rPr>
      <w:b/>
      <w:bCs/>
    </w:rPr>
  </w:style>
  <w:style w:type="character" w:customStyle="1" w:styleId="CommentSubjectChar">
    <w:name w:val="Comment Subject Char"/>
    <w:basedOn w:val="CommentTextChar"/>
    <w:link w:val="CommentSubject"/>
    <w:uiPriority w:val="99"/>
    <w:semiHidden/>
    <w:rsid w:val="00563C17"/>
    <w:rPr>
      <w:b/>
      <w:bCs/>
      <w:sz w:val="20"/>
      <w:szCs w:val="20"/>
    </w:rPr>
  </w:style>
  <w:style w:type="paragraph" w:customStyle="1" w:styleId="Char">
    <w:name w:val="Char"/>
    <w:basedOn w:val="Normal"/>
    <w:rsid w:val="004F6B91"/>
    <w:pPr>
      <w:widowControl w:val="0"/>
      <w:jc w:val="both"/>
    </w:pPr>
    <w:rPr>
      <w:rFonts w:eastAsia="SimSun"/>
      <w:kern w:val="2"/>
      <w:sz w:val="24"/>
      <w:szCs w:val="24"/>
      <w:lang w:eastAsia="zh-CN"/>
    </w:rPr>
  </w:style>
  <w:style w:type="paragraph" w:customStyle="1" w:styleId="AVBSpacing18pt">
    <w:name w:val="A. VB Spacing18pt"/>
    <w:aliases w:val="Tab1.27"/>
    <w:basedOn w:val="Normal"/>
    <w:rsid w:val="003A3CF2"/>
    <w:pPr>
      <w:spacing w:before="120" w:after="120" w:line="360" w:lineRule="exact"/>
      <w:ind w:firstLine="720"/>
      <w:jc w:val="both"/>
    </w:pPr>
  </w:style>
  <w:style w:type="paragraph" w:customStyle="1" w:styleId="05NidungVB">
    <w:name w:val="05 Nội dung VB"/>
    <w:basedOn w:val="Normal"/>
    <w:link w:val="05NidungVBChar"/>
    <w:rsid w:val="001A6150"/>
    <w:pPr>
      <w:widowControl w:val="0"/>
      <w:spacing w:after="120" w:line="400" w:lineRule="atLeast"/>
      <w:ind w:firstLine="567"/>
      <w:jc w:val="both"/>
    </w:pPr>
  </w:style>
  <w:style w:type="character" w:customStyle="1" w:styleId="05NidungVBChar">
    <w:name w:val="05 Nội dung VB Char"/>
    <w:link w:val="05NidungVB"/>
    <w:locked/>
    <w:rsid w:val="001A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53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406E5"/>
    <w:pPr>
      <w:tabs>
        <w:tab w:val="center" w:pos="4680"/>
        <w:tab w:val="right" w:pos="9360"/>
      </w:tabs>
    </w:pPr>
  </w:style>
  <w:style w:type="character" w:customStyle="1" w:styleId="HeaderChar">
    <w:name w:val="Header Char"/>
    <w:basedOn w:val="DefaultParagraphFont"/>
    <w:link w:val="Header"/>
    <w:uiPriority w:val="99"/>
    <w:rsid w:val="005406E5"/>
  </w:style>
  <w:style w:type="paragraph" w:styleId="Footer">
    <w:name w:val="footer"/>
    <w:basedOn w:val="Normal"/>
    <w:link w:val="FooterChar"/>
    <w:uiPriority w:val="99"/>
    <w:unhideWhenUsed/>
    <w:rsid w:val="005406E5"/>
    <w:pPr>
      <w:tabs>
        <w:tab w:val="center" w:pos="4680"/>
        <w:tab w:val="right" w:pos="9360"/>
      </w:tabs>
    </w:pPr>
  </w:style>
  <w:style w:type="character" w:customStyle="1" w:styleId="FooterChar">
    <w:name w:val="Footer Char"/>
    <w:basedOn w:val="DefaultParagraphFont"/>
    <w:link w:val="Footer"/>
    <w:uiPriority w:val="99"/>
    <w:rsid w:val="005406E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nhideWhenUsed/>
    <w:qFormat/>
    <w:rsid w:val="00396D8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396D8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qFormat/>
    <w:rsid w:val="00396D89"/>
    <w:rPr>
      <w:vertAlign w:val="superscript"/>
    </w:rPr>
  </w:style>
  <w:style w:type="paragraph" w:styleId="BalloonText">
    <w:name w:val="Balloon Text"/>
    <w:basedOn w:val="Normal"/>
    <w:link w:val="BalloonTextChar"/>
    <w:uiPriority w:val="99"/>
    <w:semiHidden/>
    <w:unhideWhenUsed/>
    <w:rsid w:val="006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C"/>
    <w:rPr>
      <w:rFonts w:ascii="Segoe UI" w:hAnsi="Segoe UI" w:cs="Segoe UI"/>
      <w:sz w:val="18"/>
      <w:szCs w:val="18"/>
    </w:rPr>
  </w:style>
  <w:style w:type="character" w:customStyle="1" w:styleId="fontstyle01">
    <w:name w:val="fontstyle01"/>
    <w:rsid w:val="00C85BD8"/>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36923"/>
  </w:style>
  <w:style w:type="paragraph" w:styleId="NormalWeb">
    <w:name w:val="Normal (Web)"/>
    <w:aliases w:val=" Char Char Char,Char Char Char"/>
    <w:basedOn w:val="Normal"/>
    <w:link w:val="NormalWebChar"/>
    <w:uiPriority w:val="99"/>
    <w:qFormat/>
    <w:rsid w:val="00B36923"/>
    <w:pPr>
      <w:spacing w:before="100" w:beforeAutospacing="1" w:after="100" w:afterAutospacing="1"/>
    </w:pPr>
    <w:rPr>
      <w:sz w:val="24"/>
      <w:szCs w:val="24"/>
    </w:rPr>
  </w:style>
  <w:style w:type="character" w:customStyle="1" w:styleId="NormalWebChar">
    <w:name w:val="Normal (Web) Char"/>
    <w:aliases w:val=" Char Char Char Char,Char Char Char Char"/>
    <w:link w:val="NormalWeb"/>
    <w:uiPriority w:val="99"/>
    <w:locked/>
    <w:rsid w:val="00B36923"/>
    <w:rPr>
      <w:sz w:val="24"/>
      <w:szCs w:val="24"/>
    </w:rPr>
  </w:style>
  <w:style w:type="paragraph" w:styleId="ListParagraph">
    <w:name w:val="List Paragraph"/>
    <w:basedOn w:val="Normal"/>
    <w:uiPriority w:val="34"/>
    <w:qFormat/>
    <w:rsid w:val="006159F7"/>
    <w:pPr>
      <w:spacing w:after="200" w:line="276" w:lineRule="auto"/>
      <w:ind w:left="720"/>
      <w:contextualSpacing/>
    </w:pPr>
    <w:rPr>
      <w:rFonts w:eastAsia="Calibri"/>
      <w:szCs w:val="22"/>
    </w:rPr>
  </w:style>
  <w:style w:type="character" w:styleId="CommentReference">
    <w:name w:val="annotation reference"/>
    <w:basedOn w:val="DefaultParagraphFont"/>
    <w:uiPriority w:val="99"/>
    <w:semiHidden/>
    <w:unhideWhenUsed/>
    <w:rsid w:val="00563C17"/>
    <w:rPr>
      <w:sz w:val="16"/>
      <w:szCs w:val="16"/>
    </w:rPr>
  </w:style>
  <w:style w:type="paragraph" w:styleId="CommentText">
    <w:name w:val="annotation text"/>
    <w:basedOn w:val="Normal"/>
    <w:link w:val="CommentTextChar"/>
    <w:uiPriority w:val="99"/>
    <w:semiHidden/>
    <w:unhideWhenUsed/>
    <w:rsid w:val="00563C17"/>
    <w:rPr>
      <w:sz w:val="20"/>
      <w:szCs w:val="20"/>
    </w:rPr>
  </w:style>
  <w:style w:type="character" w:customStyle="1" w:styleId="CommentTextChar">
    <w:name w:val="Comment Text Char"/>
    <w:basedOn w:val="DefaultParagraphFont"/>
    <w:link w:val="CommentText"/>
    <w:uiPriority w:val="99"/>
    <w:semiHidden/>
    <w:rsid w:val="00563C17"/>
    <w:rPr>
      <w:sz w:val="20"/>
      <w:szCs w:val="20"/>
    </w:rPr>
  </w:style>
  <w:style w:type="paragraph" w:styleId="CommentSubject">
    <w:name w:val="annotation subject"/>
    <w:basedOn w:val="CommentText"/>
    <w:next w:val="CommentText"/>
    <w:link w:val="CommentSubjectChar"/>
    <w:uiPriority w:val="99"/>
    <w:semiHidden/>
    <w:unhideWhenUsed/>
    <w:rsid w:val="00563C17"/>
    <w:rPr>
      <w:b/>
      <w:bCs/>
    </w:rPr>
  </w:style>
  <w:style w:type="character" w:customStyle="1" w:styleId="CommentSubjectChar">
    <w:name w:val="Comment Subject Char"/>
    <w:basedOn w:val="CommentTextChar"/>
    <w:link w:val="CommentSubject"/>
    <w:uiPriority w:val="99"/>
    <w:semiHidden/>
    <w:rsid w:val="00563C17"/>
    <w:rPr>
      <w:b/>
      <w:bCs/>
      <w:sz w:val="20"/>
      <w:szCs w:val="20"/>
    </w:rPr>
  </w:style>
  <w:style w:type="paragraph" w:customStyle="1" w:styleId="Char">
    <w:name w:val="Char"/>
    <w:basedOn w:val="Normal"/>
    <w:rsid w:val="004F6B91"/>
    <w:pPr>
      <w:widowControl w:val="0"/>
      <w:jc w:val="both"/>
    </w:pPr>
    <w:rPr>
      <w:rFonts w:eastAsia="SimSun"/>
      <w:kern w:val="2"/>
      <w:sz w:val="24"/>
      <w:szCs w:val="24"/>
      <w:lang w:eastAsia="zh-CN"/>
    </w:rPr>
  </w:style>
  <w:style w:type="paragraph" w:customStyle="1" w:styleId="AVBSpacing18pt">
    <w:name w:val="A. VB Spacing18pt"/>
    <w:aliases w:val="Tab1.27"/>
    <w:basedOn w:val="Normal"/>
    <w:rsid w:val="003A3CF2"/>
    <w:pPr>
      <w:spacing w:before="120" w:after="120" w:line="360" w:lineRule="exact"/>
      <w:ind w:firstLine="720"/>
      <w:jc w:val="both"/>
    </w:pPr>
  </w:style>
  <w:style w:type="paragraph" w:customStyle="1" w:styleId="05NidungVB">
    <w:name w:val="05 Nội dung VB"/>
    <w:basedOn w:val="Normal"/>
    <w:link w:val="05NidungVBChar"/>
    <w:rsid w:val="001A6150"/>
    <w:pPr>
      <w:widowControl w:val="0"/>
      <w:spacing w:after="120" w:line="400" w:lineRule="atLeast"/>
      <w:ind w:firstLine="567"/>
      <w:jc w:val="both"/>
    </w:pPr>
  </w:style>
  <w:style w:type="character" w:customStyle="1" w:styleId="05NidungVBChar">
    <w:name w:val="05 Nội dung VB Char"/>
    <w:link w:val="05NidungVB"/>
    <w:locked/>
    <w:rsid w:val="001A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51c02c490cd8a8ef</MaTinBai>
    <_dlc_DocId xmlns="ae4e42cd-c673-4541-a17d-d353a4125f5e">DDYPFUVZ5X6F-6-7769</_dlc_DocId>
    <_dlc_DocIdUrl xmlns="ae4e42cd-c673-4541-a17d-d353a4125f5e">
      <Url>https://dbdc.backan.gov.vn/_layouts/15/DocIdRedir.aspx?ID=DDYPFUVZ5X6F-6-7769</Url>
      <Description>DDYPFUVZ5X6F-6-7769</Description>
    </_dlc_DocIdUrl>
  </documentManagement>
</p:properties>
</file>

<file path=customXml/itemProps1.xml><?xml version="1.0" encoding="utf-8"?>
<ds:datastoreItem xmlns:ds="http://schemas.openxmlformats.org/officeDocument/2006/customXml" ds:itemID="{11DFA2D0-BE37-4843-8595-F31998482B24}">
  <ds:schemaRefs>
    <ds:schemaRef ds:uri="http://schemas.openxmlformats.org/officeDocument/2006/bibliography"/>
  </ds:schemaRefs>
</ds:datastoreItem>
</file>

<file path=customXml/itemProps2.xml><?xml version="1.0" encoding="utf-8"?>
<ds:datastoreItem xmlns:ds="http://schemas.openxmlformats.org/officeDocument/2006/customXml" ds:itemID="{BE99D9FF-3438-43CA-B83C-1424A533C247}"/>
</file>

<file path=customXml/itemProps3.xml><?xml version="1.0" encoding="utf-8"?>
<ds:datastoreItem xmlns:ds="http://schemas.openxmlformats.org/officeDocument/2006/customXml" ds:itemID="{A46CBFBC-2AD4-4853-8EE4-83497224E3F8}"/>
</file>

<file path=customXml/itemProps4.xml><?xml version="1.0" encoding="utf-8"?>
<ds:datastoreItem xmlns:ds="http://schemas.openxmlformats.org/officeDocument/2006/customXml" ds:itemID="{C64F78F6-BCF5-47AB-BB16-28D96DF441E0}"/>
</file>

<file path=customXml/itemProps5.xml><?xml version="1.0" encoding="utf-8"?>
<ds:datastoreItem xmlns:ds="http://schemas.openxmlformats.org/officeDocument/2006/customXml" ds:itemID="{66E5F8DF-1084-49E4-B104-CFB0DF36A4F7}"/>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cp:lastPrinted>2024-05-27T04:19:00Z</cp:lastPrinted>
  <dcterms:created xsi:type="dcterms:W3CDTF">2025-04-23T14:59:00Z</dcterms:created>
  <dcterms:modified xsi:type="dcterms:W3CDTF">2025-04-23T14:59:00Z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be6be8d3-6dbb-45e0-b220-0ec1c001ade2</vt:lpwstr>
  </property>
</Properties>
</file>