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D1E81" w14:textId="23E9CD78" w:rsidR="0041220D" w:rsidRPr="008C7EA2" w:rsidRDefault="0041220D" w:rsidP="001211FB">
      <w:pPr>
        <w:spacing w:before="120"/>
        <w:jc w:val="center"/>
        <w:outlineLvl w:val="0"/>
        <w:rPr>
          <w:rFonts w:ascii="Times New Roman" w:hAnsi="Times New Roman" w:cs="Times New Roman"/>
          <w:b/>
          <w:color w:val="auto"/>
          <w:sz w:val="28"/>
          <w:szCs w:val="28"/>
          <w:lang w:val="es-ES"/>
        </w:rPr>
      </w:pPr>
      <w:r w:rsidRPr="008C7EA2">
        <w:rPr>
          <w:rFonts w:ascii="Times New Roman" w:hAnsi="Times New Roman" w:cs="Times New Roman"/>
          <w:b/>
          <w:color w:val="auto"/>
          <w:sz w:val="28"/>
          <w:szCs w:val="28"/>
          <w:lang w:val="es-ES"/>
        </w:rPr>
        <w:t xml:space="preserve">BÁO CÁO </w:t>
      </w:r>
      <w:r w:rsidR="00BF5FC7" w:rsidRPr="008C7EA2">
        <w:rPr>
          <w:rFonts w:ascii="Times New Roman" w:hAnsi="Times New Roman" w:cs="Times New Roman"/>
          <w:b/>
          <w:color w:val="auto"/>
          <w:sz w:val="28"/>
          <w:szCs w:val="28"/>
          <w:lang w:val="es-ES"/>
        </w:rPr>
        <w:t>TÓM TẮT</w:t>
      </w:r>
    </w:p>
    <w:p w14:paraId="40952CCF" w14:textId="77777777" w:rsidR="00750763" w:rsidRPr="008C7EA2" w:rsidRDefault="0041220D" w:rsidP="00750763">
      <w:pPr>
        <w:jc w:val="center"/>
        <w:outlineLvl w:val="0"/>
        <w:rPr>
          <w:rFonts w:ascii="Times New Roman" w:hAnsi="Times New Roman" w:cs="Times New Roman"/>
          <w:b/>
          <w:color w:val="auto"/>
          <w:sz w:val="28"/>
          <w:szCs w:val="28"/>
          <w:lang w:val="es-ES"/>
        </w:rPr>
      </w:pPr>
      <w:r w:rsidRPr="008C7EA2">
        <w:rPr>
          <w:rFonts w:ascii="Times New Roman" w:hAnsi="Times New Roman" w:cs="Times New Roman"/>
          <w:b/>
          <w:color w:val="auto"/>
          <w:sz w:val="28"/>
          <w:szCs w:val="28"/>
          <w:lang w:val="es-ES"/>
        </w:rPr>
        <w:t xml:space="preserve">Tình hình thực hiện kế hoạch phát triển kinh tế xã hội, đảm bảo </w:t>
      </w:r>
    </w:p>
    <w:p w14:paraId="28EA5257" w14:textId="77777777" w:rsidR="00750763" w:rsidRPr="008C7EA2" w:rsidRDefault="0041220D" w:rsidP="00750763">
      <w:pPr>
        <w:jc w:val="center"/>
        <w:outlineLvl w:val="0"/>
        <w:rPr>
          <w:rFonts w:ascii="Times New Roman" w:hAnsi="Times New Roman" w:cs="Times New Roman"/>
          <w:b/>
          <w:color w:val="auto"/>
          <w:sz w:val="28"/>
          <w:szCs w:val="28"/>
          <w:lang w:val="es-ES"/>
        </w:rPr>
      </w:pPr>
      <w:r w:rsidRPr="008C7EA2">
        <w:rPr>
          <w:rFonts w:ascii="Times New Roman" w:hAnsi="Times New Roman" w:cs="Times New Roman"/>
          <w:b/>
          <w:color w:val="auto"/>
          <w:sz w:val="28"/>
          <w:szCs w:val="28"/>
          <w:lang w:val="es-ES"/>
        </w:rPr>
        <w:t xml:space="preserve">quốc phòng </w:t>
      </w:r>
      <w:r w:rsidR="00461D6D" w:rsidRPr="008C7EA2">
        <w:rPr>
          <w:rFonts w:ascii="Times New Roman" w:hAnsi="Times New Roman" w:cs="Times New Roman"/>
          <w:b/>
          <w:color w:val="auto"/>
          <w:sz w:val="28"/>
          <w:szCs w:val="28"/>
          <w:lang w:val="es-ES"/>
        </w:rPr>
        <w:t>-</w:t>
      </w:r>
      <w:r w:rsidRPr="008C7EA2">
        <w:rPr>
          <w:rFonts w:ascii="Times New Roman" w:hAnsi="Times New Roman" w:cs="Times New Roman"/>
          <w:b/>
          <w:color w:val="auto"/>
          <w:sz w:val="28"/>
          <w:szCs w:val="28"/>
          <w:lang w:val="es-ES"/>
        </w:rPr>
        <w:t xml:space="preserve"> an ninh năm 202</w:t>
      </w:r>
      <w:r w:rsidR="00E80533" w:rsidRPr="008C7EA2">
        <w:rPr>
          <w:rFonts w:ascii="Times New Roman" w:hAnsi="Times New Roman" w:cs="Times New Roman"/>
          <w:b/>
          <w:color w:val="auto"/>
          <w:sz w:val="28"/>
          <w:szCs w:val="28"/>
          <w:lang w:val="es-ES"/>
        </w:rPr>
        <w:t>4</w:t>
      </w:r>
      <w:r w:rsidRPr="008C7EA2">
        <w:rPr>
          <w:rFonts w:ascii="Times New Roman" w:hAnsi="Times New Roman" w:cs="Times New Roman"/>
          <w:b/>
          <w:color w:val="auto"/>
          <w:sz w:val="28"/>
          <w:szCs w:val="28"/>
          <w:lang w:val="es-ES"/>
        </w:rPr>
        <w:t xml:space="preserve">; </w:t>
      </w:r>
      <w:r w:rsidR="000A164F" w:rsidRPr="008C7EA2">
        <w:rPr>
          <w:rFonts w:ascii="Times New Roman" w:hAnsi="Times New Roman" w:cs="Times New Roman"/>
          <w:b/>
          <w:color w:val="auto"/>
          <w:sz w:val="28"/>
          <w:szCs w:val="28"/>
          <w:lang w:val="es-ES"/>
        </w:rPr>
        <w:t>kế hoạch, nhiệm vụ, giải pháp chủ yếu</w:t>
      </w:r>
      <w:r w:rsidRPr="008C7EA2">
        <w:rPr>
          <w:rFonts w:ascii="Times New Roman" w:hAnsi="Times New Roman" w:cs="Times New Roman"/>
          <w:b/>
          <w:color w:val="auto"/>
          <w:sz w:val="28"/>
          <w:szCs w:val="28"/>
          <w:lang w:val="es-ES"/>
        </w:rPr>
        <w:t xml:space="preserve"> </w:t>
      </w:r>
    </w:p>
    <w:p w14:paraId="282A59FC" w14:textId="406595EB" w:rsidR="0041220D" w:rsidRPr="008C7EA2" w:rsidRDefault="0041220D" w:rsidP="00750763">
      <w:pPr>
        <w:jc w:val="center"/>
        <w:outlineLvl w:val="0"/>
        <w:rPr>
          <w:rFonts w:ascii="Times New Roman" w:hAnsi="Times New Roman" w:cs="Times New Roman"/>
          <w:b/>
          <w:color w:val="auto"/>
          <w:sz w:val="28"/>
          <w:szCs w:val="28"/>
          <w:lang w:val="es-ES"/>
        </w:rPr>
      </w:pPr>
      <w:r w:rsidRPr="008C7EA2">
        <w:rPr>
          <w:rFonts w:ascii="Times New Roman" w:hAnsi="Times New Roman" w:cs="Times New Roman"/>
          <w:b/>
          <w:color w:val="auto"/>
          <w:sz w:val="28"/>
          <w:szCs w:val="28"/>
          <w:lang w:val="es-ES"/>
        </w:rPr>
        <w:t>phát triển kinh tế xã hội năm 202</w:t>
      </w:r>
      <w:r w:rsidR="00E441A4" w:rsidRPr="008C7EA2">
        <w:rPr>
          <w:rFonts w:ascii="Times New Roman" w:hAnsi="Times New Roman" w:cs="Times New Roman"/>
          <w:b/>
          <w:color w:val="auto"/>
          <w:sz w:val="28"/>
          <w:szCs w:val="28"/>
          <w:lang w:val="es-ES"/>
        </w:rPr>
        <w:t>5</w:t>
      </w:r>
      <w:r w:rsidR="000A164F" w:rsidRPr="008C7EA2">
        <w:rPr>
          <w:rFonts w:ascii="Times New Roman" w:hAnsi="Times New Roman" w:cs="Times New Roman"/>
          <w:b/>
          <w:color w:val="auto"/>
          <w:sz w:val="28"/>
          <w:szCs w:val="28"/>
          <w:lang w:val="es-ES"/>
        </w:rPr>
        <w:t xml:space="preserve"> trên địa bàn tỉnh Bắc Kạn</w:t>
      </w:r>
    </w:p>
    <w:p w14:paraId="715B4FF4" w14:textId="77777777" w:rsidR="00050234" w:rsidRPr="008C7EA2" w:rsidRDefault="00050234" w:rsidP="00050234">
      <w:pPr>
        <w:pStyle w:val="BodyText"/>
        <w:spacing w:before="120" w:after="0"/>
        <w:ind w:firstLine="720"/>
        <w:jc w:val="both"/>
        <w:rPr>
          <w:rFonts w:ascii="Times New Roman" w:hAnsi="Times New Roman" w:cs="Times New Roman"/>
          <w:b/>
          <w:color w:val="auto"/>
          <w:sz w:val="30"/>
          <w:szCs w:val="30"/>
          <w:lang w:val="es-ES"/>
        </w:rPr>
      </w:pPr>
      <w:r w:rsidRPr="008C7EA2">
        <w:rPr>
          <w:rFonts w:ascii="Times New Roman" w:hAnsi="Times New Roman" w:cs="Times New Roman"/>
          <w:noProof/>
          <w:color w:val="auto"/>
          <w:sz w:val="30"/>
          <w:szCs w:val="30"/>
          <w:lang w:val="en-US" w:eastAsia="en-US"/>
        </w:rPr>
        <mc:AlternateContent>
          <mc:Choice Requires="wps">
            <w:drawing>
              <wp:anchor distT="4294967293" distB="4294967293" distL="114300" distR="114300" simplePos="0" relativeHeight="251663360" behindDoc="0" locked="0" layoutInCell="1" allowOverlap="1" wp14:anchorId="5DCB2217" wp14:editId="752ED562">
                <wp:simplePos x="0" y="0"/>
                <wp:positionH relativeFrom="column">
                  <wp:posOffset>2235421</wp:posOffset>
                </wp:positionH>
                <wp:positionV relativeFrom="paragraph">
                  <wp:posOffset>11430</wp:posOffset>
                </wp:positionV>
                <wp:extent cx="125031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B373C" id="Straight Connector 6"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6pt,.9pt" to="274.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"/>
            </w:pict>
          </mc:Fallback>
        </mc:AlternateContent>
      </w:r>
    </w:p>
    <w:p w14:paraId="0B83CE2A" w14:textId="77777777" w:rsidR="00FE4195" w:rsidRDefault="00FE4195" w:rsidP="00EA242F">
      <w:pPr>
        <w:pStyle w:val="BodyText"/>
        <w:spacing w:before="240" w:after="0"/>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Phần thứ nhất</w:t>
      </w:r>
    </w:p>
    <w:p w14:paraId="1AA25241" w14:textId="77777777" w:rsidR="00BB3353" w:rsidRDefault="00BB3353" w:rsidP="00BB3353">
      <w:pPr>
        <w:pStyle w:val="BodyText"/>
        <w:spacing w:after="0"/>
        <w:jc w:val="center"/>
        <w:rPr>
          <w:rFonts w:ascii="Times New Roman" w:hAnsi="Times New Roman" w:cs="Times New Roman"/>
          <w:b/>
          <w:color w:val="auto"/>
          <w:sz w:val="28"/>
          <w:szCs w:val="28"/>
          <w:lang w:val="es-ES"/>
        </w:rPr>
      </w:pPr>
      <w:r>
        <w:rPr>
          <w:rFonts w:ascii="Times New Roman" w:hAnsi="Times New Roman" w:cs="Times New Roman"/>
          <w:b/>
          <w:color w:val="auto"/>
          <w:sz w:val="28"/>
          <w:szCs w:val="28"/>
          <w:lang w:val="es-ES"/>
        </w:rPr>
        <w:t xml:space="preserve">TÌNH HÌNH THỰC HIỆN KẾ HOẠCH PHÁT TRIỂN </w:t>
      </w:r>
    </w:p>
    <w:p w14:paraId="7BCAE27F" w14:textId="5103D229" w:rsidR="0041220D" w:rsidRPr="009C3F2D" w:rsidRDefault="00BB3353" w:rsidP="00BB3353">
      <w:pPr>
        <w:pStyle w:val="BodyText"/>
        <w:spacing w:after="0"/>
        <w:jc w:val="center"/>
        <w:rPr>
          <w:rFonts w:ascii="Times New Roman" w:hAnsi="Times New Roman" w:cs="Times New Roman"/>
          <w:b/>
          <w:color w:val="auto"/>
          <w:sz w:val="28"/>
          <w:szCs w:val="28"/>
          <w:lang w:val="es-ES"/>
        </w:rPr>
      </w:pPr>
      <w:r>
        <w:rPr>
          <w:rFonts w:ascii="Times New Roman" w:hAnsi="Times New Roman" w:cs="Times New Roman"/>
          <w:b/>
          <w:color w:val="auto"/>
          <w:sz w:val="28"/>
          <w:szCs w:val="28"/>
          <w:lang w:val="es-ES"/>
        </w:rPr>
        <w:t>KINH TẾ - XÃ HỘI NĂM 2024</w:t>
      </w:r>
    </w:p>
    <w:p w14:paraId="2082EA74" w14:textId="601E0BC6" w:rsidR="00BB3353" w:rsidRDefault="00BB3353" w:rsidP="00BB3353">
      <w:pPr>
        <w:pStyle w:val="BodyText"/>
        <w:spacing w:before="240" w:after="0"/>
        <w:ind w:firstLine="720"/>
        <w:jc w:val="both"/>
        <w:rPr>
          <w:rFonts w:ascii="Times New Roman" w:hAnsi="Times New Roman" w:cs="Times New Roman"/>
          <w:b/>
          <w:bCs/>
          <w:color w:val="auto"/>
          <w:sz w:val="28"/>
          <w:szCs w:val="28"/>
          <w:lang w:val="es-ES"/>
        </w:rPr>
      </w:pPr>
      <w:r>
        <w:rPr>
          <w:rFonts w:ascii="Times New Roman" w:hAnsi="Times New Roman" w:cs="Times New Roman"/>
          <w:b/>
          <w:bCs/>
          <w:color w:val="auto"/>
          <w:sz w:val="28"/>
          <w:szCs w:val="28"/>
          <w:lang w:val="es-ES"/>
        </w:rPr>
        <w:t>I. KẾT QUẢ THỰC HIỆN KẾ HOẠCH NĂM 2024</w:t>
      </w:r>
    </w:p>
    <w:p w14:paraId="0D472807" w14:textId="3FA46351" w:rsidR="00BF5FC7" w:rsidRPr="009C3F2D" w:rsidRDefault="00BF5FC7" w:rsidP="00EA242F">
      <w:pPr>
        <w:pStyle w:val="BodyText"/>
        <w:spacing w:before="100" w:after="0"/>
        <w:ind w:firstLine="720"/>
        <w:jc w:val="both"/>
        <w:rPr>
          <w:rFonts w:ascii="Times New Roman" w:hAnsi="Times New Roman" w:cs="Times New Roman"/>
          <w:b/>
          <w:bCs/>
          <w:color w:val="auto"/>
          <w:sz w:val="28"/>
          <w:szCs w:val="28"/>
          <w:lang w:val="es-ES"/>
        </w:rPr>
      </w:pPr>
      <w:r w:rsidRPr="009C3F2D">
        <w:rPr>
          <w:rFonts w:ascii="Times New Roman" w:hAnsi="Times New Roman" w:cs="Times New Roman"/>
          <w:b/>
          <w:bCs/>
          <w:color w:val="auto"/>
          <w:sz w:val="28"/>
          <w:szCs w:val="28"/>
          <w:lang w:val="es-ES"/>
        </w:rPr>
        <w:t>1. Công tác chỉ đạo triển khai</w:t>
      </w:r>
    </w:p>
    <w:p w14:paraId="04FD387B" w14:textId="0F7CEED3" w:rsidR="0041220D" w:rsidRPr="009C3F2D" w:rsidRDefault="002013AB" w:rsidP="00EA242F">
      <w:pPr>
        <w:spacing w:before="100"/>
        <w:ind w:firstLine="720"/>
        <w:jc w:val="both"/>
        <w:rPr>
          <w:rFonts w:ascii="Times New Roman" w:hAnsi="Times New Roman" w:cs="Times New Roman"/>
          <w:color w:val="auto"/>
          <w:sz w:val="28"/>
          <w:szCs w:val="28"/>
          <w:lang w:val="es-ES"/>
        </w:rPr>
      </w:pPr>
      <w:r w:rsidRPr="009C3F2D">
        <w:rPr>
          <w:rFonts w:ascii="Times New Roman" w:hAnsi="Times New Roman" w:cs="Times New Roman"/>
          <w:color w:val="auto"/>
          <w:sz w:val="28"/>
          <w:szCs w:val="28"/>
          <w:lang w:val="es-ES"/>
        </w:rPr>
        <w:t>Trong năm 2024, tỉnh Bắc Kạn đã tập trung chỉ đạo thực hiện các nhiệm vụ, giải pháp phát triển kinh tế, đảm bảo an sinh xã hội nhằm triển khai thực hiện Nghị quyết Đại hội đại biểu Đảng bộ tỉnh lần thứ XII và kế hoạch 5 năm 2021</w:t>
      </w:r>
      <w:r w:rsidR="00E509AB">
        <w:rPr>
          <w:rFonts w:ascii="Times New Roman" w:hAnsi="Times New Roman" w:cs="Times New Roman"/>
          <w:color w:val="auto"/>
          <w:sz w:val="28"/>
          <w:szCs w:val="28"/>
          <w:lang w:val="es-ES"/>
        </w:rPr>
        <w:t xml:space="preserve"> </w:t>
      </w:r>
      <w:r w:rsidRPr="009C3F2D">
        <w:rPr>
          <w:rFonts w:ascii="Times New Roman" w:hAnsi="Times New Roman" w:cs="Times New Roman"/>
          <w:color w:val="auto"/>
          <w:sz w:val="28"/>
          <w:szCs w:val="28"/>
          <w:lang w:val="es-ES"/>
        </w:rPr>
        <w:t xml:space="preserve">-2025 theo Nghị quyết của Hội đồng nhân dân tỉnh, gắn với thực hiện Nghị quyết của Quốc hội và </w:t>
      </w:r>
      <w:r w:rsidR="0041220D" w:rsidRPr="009C3F2D">
        <w:rPr>
          <w:rFonts w:ascii="Times New Roman" w:hAnsi="Times New Roman" w:cs="Times New Roman"/>
          <w:color w:val="auto"/>
          <w:sz w:val="28"/>
          <w:szCs w:val="28"/>
        </w:rPr>
        <w:t xml:space="preserve">các </w:t>
      </w:r>
      <w:r w:rsidR="00BF5FC7" w:rsidRPr="009C3F2D">
        <w:rPr>
          <w:rFonts w:ascii="Times New Roman" w:hAnsi="Times New Roman" w:cs="Times New Roman"/>
          <w:color w:val="auto"/>
          <w:sz w:val="28"/>
          <w:szCs w:val="28"/>
          <w:lang w:val="es-ES"/>
        </w:rPr>
        <w:t xml:space="preserve">chỉ đạo của Chính phủ về </w:t>
      </w:r>
      <w:r w:rsidR="00E441A4" w:rsidRPr="009C3F2D">
        <w:rPr>
          <w:rFonts w:ascii="Times New Roman" w:hAnsi="Times New Roman" w:cs="Times New Roman"/>
          <w:color w:val="auto"/>
          <w:sz w:val="28"/>
          <w:szCs w:val="28"/>
          <w:lang w:val="es-ES"/>
        </w:rPr>
        <w:t>phát triển kinh tế xã hội, đảm bảo quốc phòng - an ninh năm 2024</w:t>
      </w:r>
      <w:r w:rsidR="00BF5FC7" w:rsidRPr="009C3F2D">
        <w:rPr>
          <w:rFonts w:ascii="Times New Roman" w:hAnsi="Times New Roman" w:cs="Times New Roman"/>
          <w:color w:val="auto"/>
          <w:sz w:val="28"/>
          <w:szCs w:val="28"/>
          <w:lang w:val="es-ES"/>
        </w:rPr>
        <w:t>.</w:t>
      </w:r>
    </w:p>
    <w:p w14:paraId="1366BA97" w14:textId="7C82021A" w:rsidR="0041220D" w:rsidRPr="009C3F2D" w:rsidRDefault="0041220D" w:rsidP="00EA242F">
      <w:pPr>
        <w:spacing w:before="100"/>
        <w:ind w:firstLine="720"/>
        <w:jc w:val="both"/>
        <w:rPr>
          <w:rFonts w:ascii="Times New Roman" w:hAnsi="Times New Roman" w:cs="Times New Roman"/>
          <w:b/>
          <w:color w:val="auto"/>
          <w:sz w:val="28"/>
          <w:szCs w:val="28"/>
          <w:lang w:val="nl-NL"/>
        </w:rPr>
      </w:pPr>
      <w:r w:rsidRPr="009C3F2D">
        <w:rPr>
          <w:rFonts w:ascii="Times New Roman" w:hAnsi="Times New Roman" w:cs="Times New Roman"/>
          <w:b/>
          <w:color w:val="auto"/>
          <w:sz w:val="28"/>
          <w:szCs w:val="28"/>
          <w:lang w:val="nl-NL"/>
        </w:rPr>
        <w:t xml:space="preserve">2. </w:t>
      </w:r>
      <w:r w:rsidR="00E441A4" w:rsidRPr="009C3F2D">
        <w:rPr>
          <w:rFonts w:ascii="Times New Roman" w:hAnsi="Times New Roman" w:cs="Times New Roman"/>
          <w:b/>
          <w:color w:val="auto"/>
          <w:sz w:val="28"/>
          <w:szCs w:val="28"/>
          <w:lang w:val="nl-NL"/>
        </w:rPr>
        <w:t>Về phát triển kinh tế</w:t>
      </w:r>
    </w:p>
    <w:p w14:paraId="715A9072" w14:textId="18B07658" w:rsidR="0041220D" w:rsidRPr="009C3F2D" w:rsidRDefault="00073DC5" w:rsidP="00EA242F">
      <w:pPr>
        <w:spacing w:before="100"/>
        <w:ind w:firstLine="720"/>
        <w:jc w:val="both"/>
        <w:rPr>
          <w:rFonts w:ascii="Times New Roman" w:hAnsi="Times New Roman" w:cs="Times New Roman"/>
          <w:color w:val="auto"/>
          <w:sz w:val="28"/>
          <w:szCs w:val="28"/>
          <w:lang w:val="nl-NL"/>
        </w:rPr>
      </w:pPr>
      <w:r w:rsidRPr="009C3F2D">
        <w:rPr>
          <w:rFonts w:ascii="Times New Roman" w:hAnsi="Times New Roman" w:cs="Times New Roman"/>
          <w:color w:val="auto"/>
          <w:sz w:val="28"/>
          <w:szCs w:val="28"/>
          <w:lang w:val="nl-NL"/>
        </w:rPr>
        <w:t>T</w:t>
      </w:r>
      <w:r w:rsidR="0041220D" w:rsidRPr="009C3F2D">
        <w:rPr>
          <w:rFonts w:ascii="Times New Roman" w:hAnsi="Times New Roman" w:cs="Times New Roman"/>
          <w:color w:val="auto"/>
          <w:sz w:val="28"/>
          <w:szCs w:val="28"/>
          <w:lang w:val="nl-NL"/>
        </w:rPr>
        <w:t>ổng sản phẩm</w:t>
      </w:r>
      <w:r w:rsidRPr="009C3F2D">
        <w:rPr>
          <w:rFonts w:ascii="Times New Roman" w:hAnsi="Times New Roman" w:cs="Times New Roman"/>
          <w:color w:val="auto"/>
          <w:sz w:val="28"/>
          <w:szCs w:val="28"/>
          <w:lang w:val="nl-NL"/>
        </w:rPr>
        <w:t xml:space="preserve"> GRDP năm 202</w:t>
      </w:r>
      <w:r w:rsidR="00E441A4" w:rsidRPr="009C3F2D">
        <w:rPr>
          <w:rFonts w:ascii="Times New Roman" w:hAnsi="Times New Roman" w:cs="Times New Roman"/>
          <w:color w:val="auto"/>
          <w:sz w:val="28"/>
          <w:szCs w:val="28"/>
          <w:lang w:val="nl-NL"/>
        </w:rPr>
        <w:t>4</w:t>
      </w:r>
      <w:r w:rsidRPr="009C3F2D">
        <w:rPr>
          <w:rFonts w:ascii="Times New Roman" w:hAnsi="Times New Roman" w:cs="Times New Roman"/>
          <w:color w:val="auto"/>
          <w:sz w:val="28"/>
          <w:szCs w:val="28"/>
          <w:lang w:val="nl-NL"/>
        </w:rPr>
        <w:t xml:space="preserve"> theo giá so sánh</w:t>
      </w:r>
      <w:r w:rsidR="0041220D" w:rsidRPr="009C3F2D">
        <w:rPr>
          <w:rFonts w:ascii="Times New Roman" w:hAnsi="Times New Roman" w:cs="Times New Roman"/>
          <w:color w:val="auto"/>
          <w:sz w:val="28"/>
          <w:szCs w:val="28"/>
          <w:lang w:val="nl-NL"/>
        </w:rPr>
        <w:t xml:space="preserve"> ước đạt </w:t>
      </w:r>
      <w:r w:rsidR="00E441A4" w:rsidRPr="009C3F2D">
        <w:rPr>
          <w:rFonts w:ascii="Times New Roman" w:hAnsi="Times New Roman" w:cs="Times New Roman"/>
          <w:color w:val="auto"/>
          <w:sz w:val="28"/>
          <w:szCs w:val="28"/>
          <w:lang w:val="nl-NL"/>
        </w:rPr>
        <w:t>9.531</w:t>
      </w:r>
      <w:r w:rsidR="00664FED" w:rsidRPr="009C3F2D">
        <w:rPr>
          <w:rFonts w:ascii="Times New Roman" w:hAnsi="Times New Roman" w:cs="Times New Roman"/>
          <w:color w:val="auto"/>
          <w:sz w:val="28"/>
          <w:szCs w:val="28"/>
          <w:lang w:val="nl-NL"/>
        </w:rPr>
        <w:t xml:space="preserve"> </w:t>
      </w:r>
      <w:r w:rsidR="0041220D" w:rsidRPr="009C3F2D">
        <w:rPr>
          <w:rFonts w:ascii="Times New Roman" w:hAnsi="Times New Roman" w:cs="Times New Roman"/>
          <w:color w:val="auto"/>
          <w:sz w:val="28"/>
          <w:szCs w:val="28"/>
          <w:lang w:val="nl-NL"/>
        </w:rPr>
        <w:t>tỷ đồng</w:t>
      </w:r>
      <w:r w:rsidRPr="009C3F2D">
        <w:rPr>
          <w:rFonts w:ascii="Times New Roman" w:hAnsi="Times New Roman" w:cs="Times New Roman"/>
          <w:color w:val="auto"/>
          <w:sz w:val="28"/>
          <w:szCs w:val="28"/>
          <w:lang w:val="nl-NL"/>
        </w:rPr>
        <w:t xml:space="preserve">; </w:t>
      </w:r>
      <w:r w:rsidR="005D6F2E" w:rsidRPr="009C3F2D">
        <w:rPr>
          <w:rFonts w:ascii="Times New Roman" w:hAnsi="Times New Roman" w:cs="Times New Roman"/>
          <w:color w:val="auto"/>
          <w:sz w:val="28"/>
          <w:szCs w:val="28"/>
          <w:lang w:val="nl-NL"/>
        </w:rPr>
        <w:t xml:space="preserve">tốc độ </w:t>
      </w:r>
      <w:r w:rsidR="0041220D" w:rsidRPr="009C3F2D">
        <w:rPr>
          <w:rFonts w:ascii="Times New Roman" w:hAnsi="Times New Roman" w:cs="Times New Roman"/>
          <w:color w:val="auto"/>
          <w:sz w:val="28"/>
          <w:szCs w:val="28"/>
          <w:lang w:val="nl-NL"/>
        </w:rPr>
        <w:t>tăng trưởng</w:t>
      </w:r>
      <w:r w:rsidR="005D6F2E" w:rsidRPr="009C3F2D">
        <w:rPr>
          <w:rFonts w:ascii="Times New Roman" w:hAnsi="Times New Roman" w:cs="Times New Roman"/>
          <w:color w:val="auto"/>
          <w:sz w:val="28"/>
          <w:szCs w:val="28"/>
          <w:lang w:val="nl-NL"/>
        </w:rPr>
        <w:t xml:space="preserve"> kinh tế đạt</w:t>
      </w:r>
      <w:r w:rsidR="0041220D" w:rsidRPr="009C3F2D">
        <w:rPr>
          <w:rFonts w:ascii="Times New Roman" w:hAnsi="Times New Roman" w:cs="Times New Roman"/>
          <w:color w:val="auto"/>
          <w:sz w:val="28"/>
          <w:szCs w:val="28"/>
          <w:lang w:val="nl-NL"/>
        </w:rPr>
        <w:t xml:space="preserve"> </w:t>
      </w:r>
      <w:r w:rsidR="00E441A4" w:rsidRPr="009C3F2D">
        <w:rPr>
          <w:rFonts w:ascii="Times New Roman" w:hAnsi="Times New Roman" w:cs="Times New Roman"/>
          <w:color w:val="auto"/>
          <w:sz w:val="28"/>
          <w:szCs w:val="28"/>
          <w:lang w:val="nl-NL"/>
        </w:rPr>
        <w:t>7,4</w:t>
      </w:r>
      <w:r w:rsidR="0041220D" w:rsidRPr="009C3F2D">
        <w:rPr>
          <w:rFonts w:ascii="Times New Roman" w:hAnsi="Times New Roman" w:cs="Times New Roman"/>
          <w:color w:val="auto"/>
          <w:sz w:val="28"/>
          <w:szCs w:val="28"/>
          <w:lang w:val="nl-NL"/>
        </w:rPr>
        <w:t>%</w:t>
      </w:r>
      <w:r w:rsidRPr="009C3F2D">
        <w:rPr>
          <w:rFonts w:ascii="Times New Roman" w:hAnsi="Times New Roman" w:cs="Times New Roman"/>
          <w:color w:val="auto"/>
          <w:sz w:val="28"/>
          <w:szCs w:val="28"/>
          <w:lang w:val="nl-NL"/>
        </w:rPr>
        <w:t xml:space="preserve"> </w:t>
      </w:r>
      <w:r w:rsidR="00664FED" w:rsidRPr="00E509AB">
        <w:rPr>
          <w:rFonts w:ascii="Times New Roman" w:hAnsi="Times New Roman" w:cs="Times New Roman"/>
          <w:i/>
          <w:iCs/>
          <w:color w:val="auto"/>
          <w:sz w:val="28"/>
          <w:szCs w:val="28"/>
          <w:lang w:val="nl-NL"/>
        </w:rPr>
        <w:t xml:space="preserve">(xếp thứ </w:t>
      </w:r>
      <w:r w:rsidR="00516113" w:rsidRPr="00E509AB">
        <w:rPr>
          <w:rFonts w:ascii="Times New Roman" w:hAnsi="Times New Roman" w:cs="Times New Roman"/>
          <w:i/>
          <w:iCs/>
          <w:color w:val="auto"/>
          <w:sz w:val="28"/>
          <w:szCs w:val="28"/>
          <w:lang w:val="nl-NL"/>
        </w:rPr>
        <w:t>8</w:t>
      </w:r>
      <w:r w:rsidR="00664FED" w:rsidRPr="00E509AB">
        <w:rPr>
          <w:rFonts w:ascii="Times New Roman" w:hAnsi="Times New Roman" w:cs="Times New Roman"/>
          <w:i/>
          <w:iCs/>
          <w:color w:val="auto"/>
          <w:sz w:val="28"/>
          <w:szCs w:val="28"/>
          <w:lang w:val="nl-NL"/>
        </w:rPr>
        <w:t xml:space="preserve"> trong vùng và 33 cả nước)</w:t>
      </w:r>
      <w:r w:rsidR="002304E4" w:rsidRPr="009C3F2D">
        <w:rPr>
          <w:rFonts w:ascii="Times New Roman" w:hAnsi="Times New Roman" w:cs="Times New Roman"/>
          <w:color w:val="auto"/>
          <w:sz w:val="28"/>
          <w:szCs w:val="28"/>
          <w:lang w:val="nl-NL"/>
        </w:rPr>
        <w:t xml:space="preserve">. Tổng sản phẩm GRDP trên địa bàn tỉnh theo giá hiện hành đạt </w:t>
      </w:r>
      <w:r w:rsidR="00664FED" w:rsidRPr="009C3F2D">
        <w:rPr>
          <w:rFonts w:ascii="Times New Roman" w:hAnsi="Times New Roman" w:cs="Times New Roman"/>
          <w:color w:val="auto"/>
          <w:sz w:val="28"/>
          <w:szCs w:val="28"/>
          <w:lang w:val="nl-NL"/>
        </w:rPr>
        <w:t>1</w:t>
      </w:r>
      <w:r w:rsidR="00E441A4" w:rsidRPr="009C3F2D">
        <w:rPr>
          <w:rFonts w:ascii="Times New Roman" w:hAnsi="Times New Roman" w:cs="Times New Roman"/>
          <w:color w:val="auto"/>
          <w:sz w:val="28"/>
          <w:szCs w:val="28"/>
          <w:lang w:val="nl-NL"/>
        </w:rPr>
        <w:t>8</w:t>
      </w:r>
      <w:r w:rsidR="00664FED" w:rsidRPr="009C3F2D">
        <w:rPr>
          <w:rFonts w:ascii="Times New Roman" w:hAnsi="Times New Roman" w:cs="Times New Roman"/>
          <w:color w:val="auto"/>
          <w:sz w:val="28"/>
          <w:szCs w:val="28"/>
          <w:lang w:val="nl-NL"/>
        </w:rPr>
        <w:t>.</w:t>
      </w:r>
      <w:r w:rsidR="00E441A4" w:rsidRPr="009C3F2D">
        <w:rPr>
          <w:rFonts w:ascii="Times New Roman" w:hAnsi="Times New Roman" w:cs="Times New Roman"/>
          <w:color w:val="auto"/>
          <w:sz w:val="28"/>
          <w:szCs w:val="28"/>
          <w:lang w:val="nl-NL"/>
        </w:rPr>
        <w:t>744</w:t>
      </w:r>
      <w:r w:rsidR="00664FED" w:rsidRPr="009C3F2D">
        <w:rPr>
          <w:rFonts w:ascii="Times New Roman" w:hAnsi="Times New Roman" w:cs="Times New Roman"/>
          <w:color w:val="auto"/>
          <w:sz w:val="28"/>
          <w:szCs w:val="28"/>
          <w:lang w:val="nl-NL"/>
        </w:rPr>
        <w:t xml:space="preserve"> </w:t>
      </w:r>
      <w:r w:rsidR="002304E4" w:rsidRPr="009C3F2D">
        <w:rPr>
          <w:rFonts w:ascii="Times New Roman" w:hAnsi="Times New Roman" w:cs="Times New Roman"/>
          <w:color w:val="auto"/>
          <w:sz w:val="28"/>
          <w:szCs w:val="28"/>
          <w:lang w:val="nl-NL"/>
        </w:rPr>
        <w:t xml:space="preserve">tỷ đồng GRDP bình quân trên người đạt </w:t>
      </w:r>
      <w:r w:rsidR="00E441A4" w:rsidRPr="009C3F2D">
        <w:rPr>
          <w:rFonts w:ascii="Times New Roman" w:hAnsi="Times New Roman" w:cs="Times New Roman"/>
          <w:color w:val="auto"/>
          <w:sz w:val="28"/>
          <w:szCs w:val="28"/>
          <w:lang w:val="nl-NL"/>
        </w:rPr>
        <w:t>57</w:t>
      </w:r>
      <w:r w:rsidR="00516113" w:rsidRPr="009C3F2D">
        <w:rPr>
          <w:rFonts w:ascii="Times New Roman" w:hAnsi="Times New Roman" w:cs="Times New Roman"/>
          <w:color w:val="auto"/>
          <w:sz w:val="28"/>
          <w:szCs w:val="28"/>
          <w:lang w:val="nl-NL"/>
        </w:rPr>
        <w:t xml:space="preserve"> </w:t>
      </w:r>
      <w:r w:rsidR="002304E4" w:rsidRPr="009C3F2D">
        <w:rPr>
          <w:rFonts w:ascii="Times New Roman" w:hAnsi="Times New Roman" w:cs="Times New Roman"/>
          <w:color w:val="auto"/>
          <w:sz w:val="28"/>
          <w:szCs w:val="28"/>
          <w:lang w:val="nl-NL"/>
        </w:rPr>
        <w:t>triệu đồng/người, đạt 10</w:t>
      </w:r>
      <w:r w:rsidR="00E441A4" w:rsidRPr="009C3F2D">
        <w:rPr>
          <w:rFonts w:ascii="Times New Roman" w:hAnsi="Times New Roman" w:cs="Times New Roman"/>
          <w:color w:val="auto"/>
          <w:sz w:val="28"/>
          <w:szCs w:val="28"/>
          <w:lang w:val="nl-NL"/>
        </w:rPr>
        <w:t>2</w:t>
      </w:r>
      <w:r w:rsidR="002304E4" w:rsidRPr="009C3F2D">
        <w:rPr>
          <w:rFonts w:ascii="Times New Roman" w:hAnsi="Times New Roman" w:cs="Times New Roman"/>
          <w:color w:val="auto"/>
          <w:sz w:val="28"/>
          <w:szCs w:val="28"/>
          <w:lang w:val="nl-NL"/>
        </w:rPr>
        <w:t>% kế hoạch</w:t>
      </w:r>
      <w:r w:rsidR="0041220D" w:rsidRPr="009C3F2D">
        <w:rPr>
          <w:rFonts w:ascii="Times New Roman" w:hAnsi="Times New Roman" w:cs="Times New Roman"/>
          <w:color w:val="auto"/>
          <w:sz w:val="28"/>
          <w:szCs w:val="28"/>
          <w:lang w:val="nl-NL"/>
        </w:rPr>
        <w:t xml:space="preserve">. Cơ cấu kinh tế </w:t>
      </w:r>
      <w:r w:rsidR="00E441A4" w:rsidRPr="009C3F2D">
        <w:rPr>
          <w:rFonts w:ascii="Times New Roman" w:hAnsi="Times New Roman" w:cs="Times New Roman"/>
          <w:color w:val="auto"/>
          <w:sz w:val="28"/>
          <w:szCs w:val="28"/>
          <w:lang w:val="nl-NL"/>
        </w:rPr>
        <w:t>chuyển dịch đúng hướng,</w:t>
      </w:r>
      <w:r w:rsidR="0041220D" w:rsidRPr="009C3F2D">
        <w:rPr>
          <w:rFonts w:ascii="Times New Roman" w:hAnsi="Times New Roman" w:cs="Times New Roman"/>
          <w:color w:val="auto"/>
          <w:sz w:val="28"/>
          <w:szCs w:val="28"/>
          <w:lang w:val="nl-NL"/>
        </w:rPr>
        <w:t xml:space="preserve"> </w:t>
      </w:r>
      <w:r w:rsidR="00430615">
        <w:rPr>
          <w:rFonts w:ascii="Times New Roman" w:hAnsi="Times New Roman" w:cs="Times New Roman"/>
          <w:color w:val="auto"/>
          <w:sz w:val="28"/>
          <w:szCs w:val="28"/>
          <w:lang w:val="nl-NL"/>
        </w:rPr>
        <w:t>k</w:t>
      </w:r>
      <w:r w:rsidR="0041220D" w:rsidRPr="009C3F2D">
        <w:rPr>
          <w:rFonts w:ascii="Times New Roman" w:hAnsi="Times New Roman" w:cs="Times New Roman"/>
          <w:color w:val="auto"/>
          <w:sz w:val="28"/>
          <w:szCs w:val="28"/>
          <w:lang w:val="nl-NL"/>
        </w:rPr>
        <w:t xml:space="preserve">hu vực nông, lâm nghiệp </w:t>
      </w:r>
      <w:r w:rsidR="00F154FF" w:rsidRPr="009C3F2D">
        <w:rPr>
          <w:rFonts w:ascii="Times New Roman" w:hAnsi="Times New Roman" w:cs="Times New Roman"/>
          <w:color w:val="auto"/>
          <w:sz w:val="28"/>
          <w:szCs w:val="28"/>
          <w:lang w:val="nl-NL"/>
        </w:rPr>
        <w:t>-</w:t>
      </w:r>
      <w:r w:rsidR="0041220D" w:rsidRPr="009C3F2D">
        <w:rPr>
          <w:rFonts w:ascii="Times New Roman" w:hAnsi="Times New Roman" w:cs="Times New Roman"/>
          <w:color w:val="auto"/>
          <w:sz w:val="28"/>
          <w:szCs w:val="28"/>
          <w:lang w:val="nl-NL"/>
        </w:rPr>
        <w:t xml:space="preserve"> thủy sản chiếm </w:t>
      </w:r>
      <w:r w:rsidR="00E441A4" w:rsidRPr="009C3F2D">
        <w:rPr>
          <w:rFonts w:ascii="Times New Roman" w:hAnsi="Times New Roman" w:cs="Times New Roman"/>
          <w:color w:val="auto"/>
          <w:sz w:val="28"/>
          <w:szCs w:val="28"/>
          <w:lang w:val="nl-NL"/>
        </w:rPr>
        <w:t>26,6</w:t>
      </w:r>
      <w:r w:rsidR="0041220D" w:rsidRPr="009C3F2D">
        <w:rPr>
          <w:rFonts w:ascii="Times New Roman" w:hAnsi="Times New Roman" w:cs="Times New Roman"/>
          <w:color w:val="auto"/>
          <w:sz w:val="28"/>
          <w:szCs w:val="28"/>
          <w:lang w:val="nl-NL"/>
        </w:rPr>
        <w:t xml:space="preserve">%; khu vực công nghiệp </w:t>
      </w:r>
      <w:r w:rsidR="00F154FF" w:rsidRPr="009C3F2D">
        <w:rPr>
          <w:rFonts w:ascii="Times New Roman" w:hAnsi="Times New Roman" w:cs="Times New Roman"/>
          <w:color w:val="auto"/>
          <w:sz w:val="28"/>
          <w:szCs w:val="28"/>
          <w:lang w:val="nl-NL"/>
        </w:rPr>
        <w:t>-</w:t>
      </w:r>
      <w:r w:rsidR="0041220D" w:rsidRPr="009C3F2D">
        <w:rPr>
          <w:rFonts w:ascii="Times New Roman" w:hAnsi="Times New Roman" w:cs="Times New Roman"/>
          <w:color w:val="auto"/>
          <w:sz w:val="28"/>
          <w:szCs w:val="28"/>
          <w:lang w:val="nl-NL"/>
        </w:rPr>
        <w:t xml:space="preserve"> xây dựng chiếm </w:t>
      </w:r>
      <w:r w:rsidR="00E441A4" w:rsidRPr="009C3F2D">
        <w:rPr>
          <w:rFonts w:ascii="Times New Roman" w:hAnsi="Times New Roman" w:cs="Times New Roman"/>
          <w:color w:val="auto"/>
          <w:sz w:val="28"/>
          <w:szCs w:val="28"/>
          <w:lang w:val="nl-NL"/>
        </w:rPr>
        <w:t>17,57</w:t>
      </w:r>
      <w:r w:rsidR="0041220D" w:rsidRPr="009C3F2D">
        <w:rPr>
          <w:rFonts w:ascii="Times New Roman" w:hAnsi="Times New Roman" w:cs="Times New Roman"/>
          <w:color w:val="auto"/>
          <w:sz w:val="28"/>
          <w:szCs w:val="28"/>
          <w:lang w:val="nl-NL"/>
        </w:rPr>
        <w:t xml:space="preserve">%; khu vực dịch vụ chiếm </w:t>
      </w:r>
      <w:r w:rsidR="00E441A4" w:rsidRPr="009C3F2D">
        <w:rPr>
          <w:rFonts w:ascii="Times New Roman" w:hAnsi="Times New Roman" w:cs="Times New Roman"/>
          <w:color w:val="auto"/>
          <w:sz w:val="28"/>
          <w:szCs w:val="28"/>
          <w:lang w:val="nl-NL"/>
        </w:rPr>
        <w:t>53</w:t>
      </w:r>
      <w:r w:rsidR="0041220D" w:rsidRPr="009C3F2D">
        <w:rPr>
          <w:rFonts w:ascii="Times New Roman" w:hAnsi="Times New Roman" w:cs="Times New Roman"/>
          <w:color w:val="auto"/>
          <w:sz w:val="28"/>
          <w:szCs w:val="28"/>
          <w:lang w:val="nl-NL"/>
        </w:rPr>
        <w:t>%</w:t>
      </w:r>
      <w:r w:rsidR="002805CC" w:rsidRPr="009C3F2D">
        <w:rPr>
          <w:rFonts w:ascii="Times New Roman" w:hAnsi="Times New Roman" w:cs="Times New Roman"/>
          <w:color w:val="auto"/>
          <w:sz w:val="28"/>
          <w:szCs w:val="28"/>
          <w:lang w:val="nl-NL"/>
        </w:rPr>
        <w:t>;</w:t>
      </w:r>
      <w:r w:rsidR="0041220D" w:rsidRPr="009C3F2D">
        <w:rPr>
          <w:rFonts w:ascii="Times New Roman" w:hAnsi="Times New Roman" w:cs="Times New Roman"/>
          <w:color w:val="auto"/>
          <w:sz w:val="28"/>
          <w:szCs w:val="28"/>
          <w:lang w:val="nl-NL"/>
        </w:rPr>
        <w:t xml:space="preserve"> khu vực thuế </w:t>
      </w:r>
      <w:r w:rsidR="00E441A4" w:rsidRPr="009C3F2D">
        <w:rPr>
          <w:rFonts w:ascii="Times New Roman" w:hAnsi="Times New Roman" w:cs="Times New Roman"/>
          <w:color w:val="auto"/>
          <w:sz w:val="28"/>
          <w:szCs w:val="28"/>
          <w:lang w:val="nl-NL"/>
        </w:rPr>
        <w:t xml:space="preserve">sản phẩm trừ trợ cấp </w:t>
      </w:r>
      <w:r w:rsidR="0041220D" w:rsidRPr="009C3F2D">
        <w:rPr>
          <w:rFonts w:ascii="Times New Roman" w:hAnsi="Times New Roman" w:cs="Times New Roman"/>
          <w:color w:val="auto"/>
          <w:sz w:val="28"/>
          <w:szCs w:val="28"/>
          <w:lang w:val="nl-NL"/>
        </w:rPr>
        <w:t xml:space="preserve">chiếm </w:t>
      </w:r>
      <w:r w:rsidR="001058C4" w:rsidRPr="009C3F2D">
        <w:rPr>
          <w:rFonts w:ascii="Times New Roman" w:hAnsi="Times New Roman" w:cs="Times New Roman"/>
          <w:color w:val="auto"/>
          <w:sz w:val="28"/>
          <w:szCs w:val="28"/>
          <w:lang w:val="nl-NL"/>
        </w:rPr>
        <w:t>2,</w:t>
      </w:r>
      <w:r w:rsidR="00E441A4" w:rsidRPr="009C3F2D">
        <w:rPr>
          <w:rFonts w:ascii="Times New Roman" w:hAnsi="Times New Roman" w:cs="Times New Roman"/>
          <w:color w:val="auto"/>
          <w:sz w:val="28"/>
          <w:szCs w:val="28"/>
          <w:lang w:val="nl-NL"/>
        </w:rPr>
        <w:t>8</w:t>
      </w:r>
      <w:r w:rsidR="0041220D" w:rsidRPr="009C3F2D">
        <w:rPr>
          <w:rFonts w:ascii="Times New Roman" w:hAnsi="Times New Roman" w:cs="Times New Roman"/>
          <w:color w:val="auto"/>
          <w:sz w:val="28"/>
          <w:szCs w:val="28"/>
          <w:lang w:val="nl-NL"/>
        </w:rPr>
        <w:t>%</w:t>
      </w:r>
      <w:r w:rsidR="002805CC" w:rsidRPr="009C3F2D">
        <w:rPr>
          <w:rFonts w:ascii="Times New Roman" w:hAnsi="Times New Roman" w:cs="Times New Roman"/>
          <w:color w:val="auto"/>
          <w:sz w:val="28"/>
          <w:szCs w:val="28"/>
          <w:lang w:val="nl-NL"/>
        </w:rPr>
        <w:t>.</w:t>
      </w:r>
      <w:r w:rsidR="006A186A" w:rsidRPr="009C3F2D">
        <w:rPr>
          <w:rFonts w:ascii="Times New Roman" w:hAnsi="Times New Roman" w:cs="Times New Roman"/>
          <w:color w:val="auto"/>
          <w:sz w:val="28"/>
          <w:szCs w:val="28"/>
          <w:lang w:val="nl-NL"/>
        </w:rPr>
        <w:t xml:space="preserve"> Tốc độ tăng trưởng </w:t>
      </w:r>
      <w:r w:rsidR="005109D1" w:rsidRPr="009C3F2D">
        <w:rPr>
          <w:rFonts w:ascii="Times New Roman" w:hAnsi="Times New Roman" w:cs="Times New Roman"/>
          <w:color w:val="auto"/>
          <w:sz w:val="28"/>
          <w:szCs w:val="28"/>
          <w:lang w:val="nl-NL"/>
        </w:rPr>
        <w:t xml:space="preserve">kinh tế </w:t>
      </w:r>
      <w:r w:rsidR="006A186A" w:rsidRPr="009C3F2D">
        <w:rPr>
          <w:rFonts w:ascii="Times New Roman" w:hAnsi="Times New Roman" w:cs="Times New Roman"/>
          <w:color w:val="auto"/>
          <w:sz w:val="28"/>
          <w:szCs w:val="28"/>
          <w:lang w:val="nl-NL"/>
        </w:rPr>
        <w:t xml:space="preserve">tuy không đạt kế hoạch, </w:t>
      </w:r>
      <w:r w:rsidR="008C7EA2" w:rsidRPr="009C3F2D">
        <w:rPr>
          <w:rFonts w:ascii="Times New Roman" w:hAnsi="Times New Roman" w:cs="Times New Roman"/>
          <w:color w:val="auto"/>
          <w:sz w:val="28"/>
          <w:szCs w:val="28"/>
          <w:lang w:val="nl-NL"/>
        </w:rPr>
        <w:t>nhưng</w:t>
      </w:r>
      <w:r w:rsidR="006A186A" w:rsidRPr="009C3F2D">
        <w:rPr>
          <w:rFonts w:ascii="Times New Roman" w:hAnsi="Times New Roman" w:cs="Times New Roman"/>
          <w:color w:val="auto"/>
          <w:sz w:val="28"/>
          <w:szCs w:val="28"/>
          <w:lang w:val="nl-NL"/>
        </w:rPr>
        <w:t xml:space="preserve"> </w:t>
      </w:r>
      <w:r w:rsidR="008C7EA2" w:rsidRPr="009C3F2D">
        <w:rPr>
          <w:rFonts w:ascii="Times New Roman" w:hAnsi="Times New Roman" w:cs="Times New Roman"/>
          <w:color w:val="auto"/>
          <w:sz w:val="28"/>
          <w:szCs w:val="28"/>
          <w:lang w:val="nl-NL"/>
        </w:rPr>
        <w:t xml:space="preserve">là năm đạt cao nhất trong những năm gần đây </w:t>
      </w:r>
      <w:r w:rsidR="008C7EA2" w:rsidRPr="00E509AB">
        <w:rPr>
          <w:rFonts w:ascii="Times New Roman" w:hAnsi="Times New Roman" w:cs="Times New Roman"/>
          <w:i/>
          <w:iCs/>
          <w:color w:val="auto"/>
          <w:sz w:val="28"/>
          <w:szCs w:val="28"/>
          <w:lang w:val="nl-NL"/>
        </w:rPr>
        <w:t>(và là năm duy nhất trong nhiệm kỳ đến nay đạt trên trên 7%)</w:t>
      </w:r>
      <w:r w:rsidR="008C7EA2" w:rsidRPr="009C3F2D">
        <w:rPr>
          <w:rFonts w:ascii="Times New Roman" w:hAnsi="Times New Roman" w:cs="Times New Roman"/>
          <w:color w:val="auto"/>
          <w:sz w:val="28"/>
          <w:szCs w:val="28"/>
          <w:lang w:val="nl-NL"/>
        </w:rPr>
        <w:t xml:space="preserve"> và </w:t>
      </w:r>
      <w:r w:rsidR="006A186A" w:rsidRPr="009C3F2D">
        <w:rPr>
          <w:rFonts w:ascii="Times New Roman" w:hAnsi="Times New Roman" w:cs="Times New Roman"/>
          <w:color w:val="auto"/>
          <w:sz w:val="28"/>
          <w:szCs w:val="28"/>
          <w:lang w:val="nl-NL"/>
        </w:rPr>
        <w:t xml:space="preserve">quy mô GRDP năm 2024 </w:t>
      </w:r>
      <w:r w:rsidR="005109D1" w:rsidRPr="009C3F2D">
        <w:rPr>
          <w:rFonts w:ascii="Times New Roman" w:hAnsi="Times New Roman" w:cs="Times New Roman"/>
          <w:color w:val="auto"/>
          <w:sz w:val="28"/>
          <w:szCs w:val="28"/>
          <w:lang w:val="nl-NL"/>
        </w:rPr>
        <w:t xml:space="preserve">dự kiến </w:t>
      </w:r>
      <w:r w:rsidR="006A186A" w:rsidRPr="009C3F2D">
        <w:rPr>
          <w:rFonts w:ascii="Times New Roman" w:hAnsi="Times New Roman" w:cs="Times New Roman"/>
          <w:color w:val="auto"/>
          <w:sz w:val="28"/>
          <w:szCs w:val="28"/>
          <w:lang w:val="nl-NL"/>
        </w:rPr>
        <w:t>vượt kế hoạc</w:t>
      </w:r>
      <w:r w:rsidR="008C7EA2" w:rsidRPr="009C3F2D">
        <w:rPr>
          <w:rFonts w:ascii="Times New Roman" w:hAnsi="Times New Roman" w:cs="Times New Roman"/>
          <w:color w:val="auto"/>
          <w:sz w:val="28"/>
          <w:szCs w:val="28"/>
          <w:lang w:val="nl-NL"/>
        </w:rPr>
        <w:t>h</w:t>
      </w:r>
      <w:r w:rsidR="005109D1" w:rsidRPr="009C3F2D">
        <w:rPr>
          <w:rFonts w:ascii="Times New Roman" w:hAnsi="Times New Roman" w:cs="Times New Roman"/>
          <w:color w:val="auto"/>
          <w:sz w:val="28"/>
          <w:szCs w:val="28"/>
          <w:lang w:val="nl-NL"/>
        </w:rPr>
        <w:t>.</w:t>
      </w:r>
    </w:p>
    <w:p w14:paraId="3D983B77" w14:textId="2805F7F7" w:rsidR="001058C4" w:rsidRPr="009C3F2D" w:rsidRDefault="008B0E10" w:rsidP="00EA242F">
      <w:pPr>
        <w:pStyle w:val="BodyText"/>
        <w:spacing w:before="100" w:after="0"/>
        <w:ind w:firstLine="720"/>
        <w:jc w:val="both"/>
        <w:rPr>
          <w:rFonts w:ascii="Times New Roman" w:hAnsi="Times New Roman" w:cs="Times New Roman"/>
          <w:color w:val="auto"/>
          <w:sz w:val="28"/>
          <w:szCs w:val="28"/>
          <w:lang w:val="nl-NL"/>
        </w:rPr>
      </w:pPr>
      <w:r w:rsidRPr="009C3F2D">
        <w:rPr>
          <w:rFonts w:ascii="Times New Roman" w:hAnsi="Times New Roman" w:cs="Times New Roman"/>
          <w:color w:val="auto"/>
          <w:sz w:val="28"/>
          <w:szCs w:val="28"/>
          <w:lang w:val="nl-NL"/>
        </w:rPr>
        <w:t>Trong năm 202</w:t>
      </w:r>
      <w:r w:rsidR="00FB2760" w:rsidRPr="009C3F2D">
        <w:rPr>
          <w:rFonts w:ascii="Times New Roman" w:hAnsi="Times New Roman" w:cs="Times New Roman"/>
          <w:color w:val="auto"/>
          <w:sz w:val="28"/>
          <w:szCs w:val="28"/>
          <w:lang w:val="nl-NL"/>
        </w:rPr>
        <w:t>4</w:t>
      </w:r>
      <w:r w:rsidR="0041220D" w:rsidRPr="009C3F2D">
        <w:rPr>
          <w:rFonts w:ascii="Times New Roman" w:hAnsi="Times New Roman" w:cs="Times New Roman"/>
          <w:color w:val="auto"/>
          <w:sz w:val="28"/>
          <w:szCs w:val="28"/>
          <w:lang w:val="nl-NL"/>
        </w:rPr>
        <w:t>,</w:t>
      </w:r>
      <w:r w:rsidRPr="009C3F2D">
        <w:rPr>
          <w:rFonts w:ascii="Times New Roman" w:hAnsi="Times New Roman" w:cs="Times New Roman"/>
          <w:color w:val="auto"/>
          <w:sz w:val="28"/>
          <w:szCs w:val="28"/>
          <w:lang w:val="nl-NL"/>
        </w:rPr>
        <w:t xml:space="preserve"> </w:t>
      </w:r>
      <w:r w:rsidR="0041220D" w:rsidRPr="009C3F2D">
        <w:rPr>
          <w:rFonts w:ascii="Times New Roman" w:hAnsi="Times New Roman" w:cs="Times New Roman"/>
          <w:color w:val="auto"/>
          <w:sz w:val="28"/>
          <w:szCs w:val="28"/>
          <w:lang w:val="nl-NL"/>
        </w:rPr>
        <w:t xml:space="preserve">kết quả sản xuất nông, lâm nghiệp </w:t>
      </w:r>
      <w:r w:rsidR="00FB2760" w:rsidRPr="009C3F2D">
        <w:rPr>
          <w:rFonts w:ascii="Times New Roman" w:hAnsi="Times New Roman" w:cs="Times New Roman"/>
          <w:color w:val="auto"/>
          <w:sz w:val="28"/>
          <w:szCs w:val="28"/>
          <w:lang w:val="nl-NL"/>
        </w:rPr>
        <w:t>cơ bản</w:t>
      </w:r>
      <w:r w:rsidR="001058C4" w:rsidRPr="009C3F2D">
        <w:rPr>
          <w:rFonts w:ascii="Times New Roman" w:hAnsi="Times New Roman" w:cs="Times New Roman"/>
          <w:color w:val="auto"/>
          <w:sz w:val="28"/>
          <w:szCs w:val="28"/>
          <w:lang w:val="nl-NL"/>
        </w:rPr>
        <w:t xml:space="preserve"> ổn định, sản lượng các cây trồng chính </w:t>
      </w:r>
      <w:r w:rsidR="00FB2760" w:rsidRPr="009C3F2D">
        <w:rPr>
          <w:rFonts w:ascii="Times New Roman" w:hAnsi="Times New Roman" w:cs="Times New Roman"/>
          <w:color w:val="auto"/>
          <w:sz w:val="28"/>
          <w:szCs w:val="28"/>
          <w:lang w:val="nl-NL"/>
        </w:rPr>
        <w:t>bám sát kế hoạch đề ra</w:t>
      </w:r>
      <w:r w:rsidR="001058C4" w:rsidRPr="009C3F2D">
        <w:rPr>
          <w:rFonts w:ascii="Times New Roman" w:hAnsi="Times New Roman" w:cs="Times New Roman"/>
          <w:color w:val="auto"/>
          <w:sz w:val="28"/>
          <w:szCs w:val="28"/>
          <w:lang w:val="nl-NL"/>
        </w:rPr>
        <w:t>, lương thực có hạt bình quân đầu người đạt 5</w:t>
      </w:r>
      <w:r w:rsidR="00FB2760" w:rsidRPr="009C3F2D">
        <w:rPr>
          <w:rFonts w:ascii="Times New Roman" w:hAnsi="Times New Roman" w:cs="Times New Roman"/>
          <w:color w:val="auto"/>
          <w:sz w:val="28"/>
          <w:szCs w:val="28"/>
          <w:lang w:val="nl-NL"/>
        </w:rPr>
        <w:t>45</w:t>
      </w:r>
      <w:r w:rsidR="001058C4" w:rsidRPr="009C3F2D">
        <w:rPr>
          <w:rFonts w:ascii="Times New Roman" w:hAnsi="Times New Roman" w:cs="Times New Roman"/>
          <w:color w:val="auto"/>
          <w:sz w:val="28"/>
          <w:szCs w:val="28"/>
          <w:lang w:val="nl-NL"/>
        </w:rPr>
        <w:t>kg/người/năm</w:t>
      </w:r>
      <w:r w:rsidR="0041220D" w:rsidRPr="009C3F2D">
        <w:rPr>
          <w:rFonts w:ascii="Times New Roman" w:hAnsi="Times New Roman" w:cs="Times New Roman"/>
          <w:color w:val="auto"/>
          <w:sz w:val="28"/>
          <w:szCs w:val="28"/>
          <w:lang w:val="nl-NL"/>
        </w:rPr>
        <w:t>,</w:t>
      </w:r>
      <w:r w:rsidR="00FC6773" w:rsidRPr="009C3F2D">
        <w:rPr>
          <w:rFonts w:ascii="Times New Roman" w:hAnsi="Times New Roman" w:cs="Times New Roman"/>
          <w:color w:val="auto"/>
          <w:sz w:val="28"/>
          <w:szCs w:val="28"/>
          <w:lang w:val="nl-NL"/>
        </w:rPr>
        <w:t xml:space="preserve"> </w:t>
      </w:r>
      <w:r w:rsidR="00244CB7" w:rsidRPr="009C3F2D">
        <w:rPr>
          <w:rFonts w:ascii="Times New Roman" w:hAnsi="Times New Roman" w:cs="Times New Roman"/>
          <w:color w:val="auto"/>
          <w:sz w:val="28"/>
          <w:szCs w:val="28"/>
          <w:lang w:val="nl-NL"/>
        </w:rPr>
        <w:t xml:space="preserve">tỉnh </w:t>
      </w:r>
      <w:r w:rsidR="00FC6773" w:rsidRPr="009C3F2D">
        <w:rPr>
          <w:rFonts w:ascii="Times New Roman" w:hAnsi="Times New Roman" w:cs="Times New Roman"/>
          <w:color w:val="auto"/>
          <w:sz w:val="28"/>
          <w:szCs w:val="28"/>
          <w:lang w:val="nl-NL"/>
        </w:rPr>
        <w:t xml:space="preserve">tiếp tục </w:t>
      </w:r>
      <w:r w:rsidR="0041220D" w:rsidRPr="009C3F2D">
        <w:rPr>
          <w:rFonts w:ascii="Times New Roman" w:hAnsi="Times New Roman" w:cs="Times New Roman"/>
          <w:color w:val="auto"/>
          <w:sz w:val="28"/>
          <w:szCs w:val="28"/>
          <w:lang w:val="nl-NL"/>
        </w:rPr>
        <w:t xml:space="preserve">thực hiện chuyển đổi </w:t>
      </w:r>
      <w:r w:rsidR="00FC6773" w:rsidRPr="009C3F2D">
        <w:rPr>
          <w:rFonts w:ascii="Times New Roman" w:hAnsi="Times New Roman" w:cs="Times New Roman"/>
          <w:color w:val="auto"/>
          <w:sz w:val="28"/>
          <w:szCs w:val="28"/>
          <w:lang w:val="nl-NL"/>
        </w:rPr>
        <w:t xml:space="preserve">cơ cấu cây trồng </w:t>
      </w:r>
      <w:r w:rsidR="0041220D" w:rsidRPr="009C3F2D">
        <w:rPr>
          <w:rFonts w:ascii="Times New Roman" w:hAnsi="Times New Roman" w:cs="Times New Roman"/>
          <w:color w:val="auto"/>
          <w:sz w:val="28"/>
          <w:szCs w:val="28"/>
          <w:lang w:val="nl-NL"/>
        </w:rPr>
        <w:t>sang cây trồng có giá trị kinh tế cao</w:t>
      </w:r>
      <w:r w:rsidR="000321AB" w:rsidRPr="009C3F2D">
        <w:rPr>
          <w:rFonts w:ascii="Times New Roman" w:hAnsi="Times New Roman" w:cs="Times New Roman"/>
          <w:color w:val="auto"/>
          <w:sz w:val="28"/>
          <w:szCs w:val="28"/>
          <w:lang w:val="nl-NL"/>
        </w:rPr>
        <w:t>, kết quả trồng rừng đạt 5.257 ha đạt 150% kế hoạch</w:t>
      </w:r>
      <w:r w:rsidR="0041220D" w:rsidRPr="009C3F2D">
        <w:rPr>
          <w:rFonts w:ascii="Times New Roman" w:hAnsi="Times New Roman" w:cs="Times New Roman"/>
          <w:color w:val="auto"/>
          <w:sz w:val="28"/>
          <w:szCs w:val="28"/>
          <w:lang w:val="nl-NL"/>
        </w:rPr>
        <w:t>.</w:t>
      </w:r>
      <w:r w:rsidR="00B30752" w:rsidRPr="009C3F2D">
        <w:rPr>
          <w:rFonts w:ascii="Times New Roman" w:hAnsi="Times New Roman" w:cs="Times New Roman"/>
          <w:color w:val="auto"/>
          <w:sz w:val="28"/>
          <w:szCs w:val="28"/>
          <w:lang w:val="nl-NL"/>
        </w:rPr>
        <w:t xml:space="preserve"> </w:t>
      </w:r>
      <w:r w:rsidR="000321AB" w:rsidRPr="009C3F2D">
        <w:rPr>
          <w:rFonts w:ascii="Times New Roman" w:hAnsi="Times New Roman" w:cs="Times New Roman"/>
          <w:color w:val="auto"/>
          <w:sz w:val="28"/>
          <w:szCs w:val="28"/>
          <w:lang w:val="it-IT"/>
        </w:rPr>
        <w:t>Dự ước đến hết năm 2024, tỉnh có thêm 20 sản phẩm OCOP từ 3 sao trở lên</w:t>
      </w:r>
      <w:r w:rsidR="000321AB" w:rsidRPr="009C3F2D">
        <w:rPr>
          <w:rFonts w:ascii="Times New Roman" w:hAnsi="Times New Roman" w:cs="Times New Roman"/>
          <w:color w:val="auto"/>
          <w:sz w:val="28"/>
          <w:szCs w:val="28"/>
          <w:lang w:val="nl-NL"/>
        </w:rPr>
        <w:t>;</w:t>
      </w:r>
      <w:r w:rsidR="000321AB" w:rsidRPr="009C3F2D">
        <w:rPr>
          <w:rFonts w:ascii="Times New Roman" w:hAnsi="Times New Roman" w:cs="Times New Roman"/>
          <w:color w:val="auto"/>
          <w:sz w:val="28"/>
          <w:szCs w:val="28"/>
          <w:lang w:val="it-IT"/>
        </w:rPr>
        <w:t xml:space="preserve"> có thêm 03 xã</w:t>
      </w:r>
      <w:r w:rsidR="000321AB" w:rsidRPr="009C3F2D">
        <w:rPr>
          <w:rFonts w:ascii="Times New Roman" w:hAnsi="Times New Roman" w:cs="Times New Roman"/>
          <w:color w:val="auto"/>
          <w:sz w:val="28"/>
          <w:szCs w:val="28"/>
          <w:vertAlign w:val="superscript"/>
          <w:lang w:val="it-IT"/>
        </w:rPr>
        <w:t xml:space="preserve"> </w:t>
      </w:r>
      <w:r w:rsidR="000321AB" w:rsidRPr="009C3F2D">
        <w:rPr>
          <w:rFonts w:ascii="Times New Roman" w:hAnsi="Times New Roman" w:cs="Times New Roman"/>
          <w:color w:val="auto"/>
          <w:sz w:val="28"/>
          <w:szCs w:val="28"/>
          <w:lang w:val="it-IT"/>
        </w:rPr>
        <w:t>đạt chuẩn nông thôn mới.</w:t>
      </w:r>
    </w:p>
    <w:p w14:paraId="46DDAB83" w14:textId="3C10B0D9" w:rsidR="001058C4" w:rsidRPr="009C3F2D" w:rsidRDefault="000321AB" w:rsidP="00EA242F">
      <w:pPr>
        <w:tabs>
          <w:tab w:val="left" w:pos="1725"/>
          <w:tab w:val="left" w:pos="6975"/>
        </w:tabs>
        <w:spacing w:before="100"/>
        <w:ind w:firstLine="720"/>
        <w:jc w:val="both"/>
        <w:rPr>
          <w:rFonts w:ascii="Times New Roman" w:eastAsia="Times New Roman" w:hAnsi="Times New Roman" w:cs="Times New Roman"/>
          <w:bCs/>
          <w:color w:val="auto"/>
          <w:sz w:val="28"/>
          <w:szCs w:val="28"/>
          <w:lang w:val="es-PR" w:eastAsia="en-US"/>
        </w:rPr>
      </w:pPr>
      <w:r w:rsidRPr="009C3F2D">
        <w:rPr>
          <w:rFonts w:ascii="Times New Roman" w:hAnsi="Times New Roman" w:cs="Times New Roman"/>
          <w:bCs/>
          <w:iCs/>
          <w:color w:val="auto"/>
          <w:spacing w:val="-2"/>
          <w:sz w:val="28"/>
          <w:szCs w:val="28"/>
          <w:lang w:val="nl-NL"/>
        </w:rPr>
        <w:t>Công nghiệp phát triển ổn định, các dự án công nghiệp cơ bản hoạt động, sản xuất theo kế hoạch</w:t>
      </w:r>
      <w:r w:rsidR="001058C4" w:rsidRPr="009C3F2D">
        <w:rPr>
          <w:rFonts w:ascii="Times New Roman" w:hAnsi="Times New Roman" w:cs="Times New Roman"/>
          <w:bCs/>
          <w:iCs/>
          <w:color w:val="auto"/>
          <w:spacing w:val="-2"/>
          <w:sz w:val="28"/>
          <w:szCs w:val="28"/>
          <w:lang w:val="nl-NL"/>
        </w:rPr>
        <w:t xml:space="preserve">, </w:t>
      </w:r>
      <w:r w:rsidRPr="009C3F2D">
        <w:rPr>
          <w:rFonts w:ascii="Times New Roman" w:hAnsi="Times New Roman" w:cs="Times New Roman"/>
          <w:bCs/>
          <w:iCs/>
          <w:color w:val="auto"/>
          <w:spacing w:val="-2"/>
          <w:sz w:val="28"/>
          <w:szCs w:val="28"/>
          <w:lang w:val="nl-NL"/>
        </w:rPr>
        <w:t>giá trị sản xuất công nghiệp trên địa bàn tỉnh ước đạt 1.900 tỷ đồng, đạt 100% kế hoạch, tăng 8,1% so với cùng kỳ năm trước</w:t>
      </w:r>
      <w:r w:rsidR="001058C4" w:rsidRPr="009C3F2D">
        <w:rPr>
          <w:rFonts w:ascii="Times New Roman" w:eastAsia="Times New Roman" w:hAnsi="Times New Roman" w:cs="Times New Roman"/>
          <w:bCs/>
          <w:color w:val="auto"/>
          <w:sz w:val="28"/>
          <w:szCs w:val="28"/>
          <w:lang w:val="es-PR" w:eastAsia="en-US"/>
        </w:rPr>
        <w:t>.</w:t>
      </w:r>
    </w:p>
    <w:p w14:paraId="1F8FABA4" w14:textId="2E949107" w:rsidR="001058C4" w:rsidRPr="009B5590" w:rsidRDefault="000321AB" w:rsidP="00EA242F">
      <w:pPr>
        <w:tabs>
          <w:tab w:val="left" w:pos="1725"/>
          <w:tab w:val="left" w:pos="6975"/>
        </w:tabs>
        <w:spacing w:before="100"/>
        <w:ind w:firstLine="720"/>
        <w:jc w:val="both"/>
        <w:rPr>
          <w:rFonts w:ascii="Times New Roman" w:hAnsi="Times New Roman" w:cs="Times New Roman"/>
          <w:color w:val="auto"/>
          <w:spacing w:val="-4"/>
          <w:sz w:val="28"/>
          <w:szCs w:val="28"/>
          <w:lang w:val="nl-NL"/>
        </w:rPr>
      </w:pPr>
      <w:r w:rsidRPr="009B5590">
        <w:rPr>
          <w:rFonts w:ascii="Times New Roman" w:hAnsi="Times New Roman" w:cs="Times New Roman"/>
          <w:bCs/>
          <w:iCs/>
          <w:color w:val="auto"/>
          <w:spacing w:val="-4"/>
          <w:sz w:val="28"/>
          <w:szCs w:val="28"/>
          <w:lang w:val="nl-NL"/>
        </w:rPr>
        <w:t>UBND tỉnh</w:t>
      </w:r>
      <w:r w:rsidR="001058C4" w:rsidRPr="009B5590">
        <w:rPr>
          <w:rFonts w:ascii="Times New Roman" w:hAnsi="Times New Roman" w:cs="Times New Roman"/>
          <w:bCs/>
          <w:iCs/>
          <w:color w:val="auto"/>
          <w:spacing w:val="-4"/>
          <w:sz w:val="28"/>
          <w:szCs w:val="28"/>
          <w:lang w:val="nl-NL"/>
        </w:rPr>
        <w:t xml:space="preserve"> quyết liệt trong công tác chỉ đạo đẩy nhanh tiến độ thực hiện các dự án đầu tư công.</w:t>
      </w:r>
      <w:r w:rsidR="001058C4" w:rsidRPr="009B5590">
        <w:rPr>
          <w:rFonts w:ascii="Times New Roman" w:hAnsi="Times New Roman" w:cs="Times New Roman"/>
          <w:b/>
          <w:i/>
          <w:color w:val="auto"/>
          <w:spacing w:val="-4"/>
          <w:sz w:val="28"/>
          <w:szCs w:val="28"/>
          <w:lang w:val="nl-NL"/>
        </w:rPr>
        <w:t xml:space="preserve"> </w:t>
      </w:r>
      <w:r w:rsidR="0041220D" w:rsidRPr="009B5590">
        <w:rPr>
          <w:rFonts w:ascii="Times New Roman" w:hAnsi="Times New Roman" w:cs="Times New Roman"/>
          <w:color w:val="auto"/>
          <w:spacing w:val="-4"/>
          <w:sz w:val="28"/>
          <w:szCs w:val="28"/>
        </w:rPr>
        <w:t>UBND tỉnh Bắc Kạn</w:t>
      </w:r>
      <w:r w:rsidR="001058C4" w:rsidRPr="009B5590">
        <w:rPr>
          <w:rFonts w:ascii="Times New Roman" w:hAnsi="Times New Roman" w:cs="Times New Roman"/>
          <w:color w:val="auto"/>
          <w:spacing w:val="-4"/>
          <w:sz w:val="28"/>
          <w:szCs w:val="28"/>
        </w:rPr>
        <w:t xml:space="preserve"> đã </w:t>
      </w:r>
      <w:r w:rsidR="001058C4" w:rsidRPr="009B5590">
        <w:rPr>
          <w:rFonts w:ascii="Times New Roman" w:hAnsi="Times New Roman" w:cs="Times New Roman"/>
          <w:bCs/>
          <w:color w:val="auto"/>
          <w:spacing w:val="-4"/>
          <w:sz w:val="28"/>
          <w:szCs w:val="28"/>
        </w:rPr>
        <w:t xml:space="preserve">thực hiện phân bổ chi tiết là </w:t>
      </w:r>
      <w:r w:rsidRPr="009B5590">
        <w:rPr>
          <w:rFonts w:ascii="Times New Roman" w:hAnsi="Times New Roman" w:cs="Times New Roman"/>
          <w:bCs/>
          <w:color w:val="auto"/>
          <w:spacing w:val="-4"/>
          <w:sz w:val="28"/>
          <w:szCs w:val="28"/>
          <w:lang w:val="nl-NL"/>
        </w:rPr>
        <w:t xml:space="preserve">2.307,7 </w:t>
      </w:r>
      <w:r w:rsidR="001058C4" w:rsidRPr="009B5590">
        <w:rPr>
          <w:rFonts w:ascii="Times New Roman" w:hAnsi="Times New Roman" w:cs="Times New Roman"/>
          <w:bCs/>
          <w:color w:val="auto"/>
          <w:spacing w:val="-4"/>
          <w:sz w:val="28"/>
          <w:szCs w:val="28"/>
        </w:rPr>
        <w:t xml:space="preserve">tỷ đồng đạt </w:t>
      </w:r>
      <w:r w:rsidRPr="009B5590">
        <w:rPr>
          <w:rFonts w:ascii="Times New Roman" w:hAnsi="Times New Roman" w:cs="Times New Roman"/>
          <w:bCs/>
          <w:color w:val="auto"/>
          <w:spacing w:val="-4"/>
          <w:sz w:val="28"/>
          <w:szCs w:val="28"/>
          <w:lang w:val="nl-NL"/>
        </w:rPr>
        <w:t>100</w:t>
      </w:r>
      <w:r w:rsidR="001058C4" w:rsidRPr="009B5590">
        <w:rPr>
          <w:rFonts w:ascii="Times New Roman" w:hAnsi="Times New Roman" w:cs="Times New Roman"/>
          <w:bCs/>
          <w:color w:val="auto"/>
          <w:spacing w:val="-4"/>
          <w:sz w:val="28"/>
          <w:szCs w:val="28"/>
        </w:rPr>
        <w:t xml:space="preserve">% kế hoạch </w:t>
      </w:r>
      <w:r w:rsidRPr="009B5590">
        <w:rPr>
          <w:rFonts w:ascii="Times New Roman" w:hAnsi="Times New Roman" w:cs="Times New Roman"/>
          <w:bCs/>
          <w:color w:val="auto"/>
          <w:spacing w:val="-4"/>
          <w:sz w:val="28"/>
          <w:szCs w:val="28"/>
          <w:lang w:val="nl-NL"/>
        </w:rPr>
        <w:t>vốn</w:t>
      </w:r>
      <w:r w:rsidR="00FC6773" w:rsidRPr="009B5590">
        <w:rPr>
          <w:rFonts w:ascii="Times New Roman" w:hAnsi="Times New Roman" w:cs="Times New Roman"/>
          <w:color w:val="auto"/>
          <w:spacing w:val="-4"/>
          <w:sz w:val="28"/>
          <w:szCs w:val="28"/>
        </w:rPr>
        <w:t xml:space="preserve">. </w:t>
      </w:r>
      <w:r w:rsidR="00A36FEC" w:rsidRPr="009B5590">
        <w:rPr>
          <w:rFonts w:ascii="Times New Roman" w:hAnsi="Times New Roman" w:cs="Times New Roman"/>
          <w:color w:val="auto"/>
          <w:spacing w:val="-4"/>
          <w:sz w:val="28"/>
          <w:szCs w:val="28"/>
        </w:rPr>
        <w:t xml:space="preserve">Theo báo cáo tổng hợp hàng tháng của Bộ Tài chính, tỷ lệ giải ngân của tỉnh luôn cao hơn tỷ lệ giải ngân trung bình của cả nước. </w:t>
      </w:r>
      <w:r w:rsidRPr="009B5590">
        <w:rPr>
          <w:rFonts w:ascii="Times New Roman" w:hAnsi="Times New Roman" w:cs="Times New Roman"/>
          <w:color w:val="auto"/>
          <w:spacing w:val="-4"/>
          <w:sz w:val="28"/>
          <w:szCs w:val="28"/>
          <w:lang w:val="nl-NL"/>
        </w:rPr>
        <w:t xml:space="preserve">Dự ước </w:t>
      </w:r>
      <w:r w:rsidRPr="009B5590">
        <w:rPr>
          <w:rFonts w:ascii="Times New Roman" w:hAnsi="Times New Roman" w:cs="Times New Roman"/>
          <w:color w:val="auto"/>
          <w:spacing w:val="-4"/>
          <w:sz w:val="28"/>
          <w:szCs w:val="28"/>
          <w:lang w:val="nl-NL"/>
        </w:rPr>
        <w:lastRenderedPageBreak/>
        <w:t>hết năm 2024, toàn tỉnh phấn đấu giải ngân đạt 95% kế hoạch vốn Thủ tướng Chính phủ giao</w:t>
      </w:r>
      <w:r w:rsidR="001058C4" w:rsidRPr="009B5590">
        <w:rPr>
          <w:rFonts w:ascii="Times New Roman" w:hAnsi="Times New Roman" w:cs="Times New Roman"/>
          <w:color w:val="auto"/>
          <w:spacing w:val="-4"/>
          <w:sz w:val="28"/>
          <w:szCs w:val="28"/>
          <w:lang w:val="nl-NL"/>
        </w:rPr>
        <w:t xml:space="preserve">. </w:t>
      </w:r>
      <w:r w:rsidRPr="009B5590">
        <w:rPr>
          <w:rFonts w:ascii="Times New Roman" w:hAnsi="Times New Roman" w:cs="Times New Roman"/>
          <w:color w:val="auto"/>
          <w:spacing w:val="-4"/>
          <w:sz w:val="28"/>
          <w:szCs w:val="28"/>
          <w:lang w:val="nl-NL"/>
        </w:rPr>
        <w:t>Tổng vốn đầu tư phát triển toàn xã hội năm 2024 trên địa bàn tỉnh ước đạt 7.387 tỷ đồng, đạt 114% kế hoạch năm; tăng 14% so với cùng kỳ.</w:t>
      </w:r>
    </w:p>
    <w:p w14:paraId="601CFC8E" w14:textId="16EBFDEE" w:rsidR="0041220D" w:rsidRPr="009C3F2D" w:rsidRDefault="000321AB" w:rsidP="00EA242F">
      <w:pPr>
        <w:pStyle w:val="AVBSpacing18pt"/>
        <w:widowControl w:val="0"/>
        <w:spacing w:before="100" w:after="0" w:line="240" w:lineRule="auto"/>
        <w:rPr>
          <w:lang w:val="fi-FI"/>
        </w:rPr>
      </w:pPr>
      <w:r w:rsidRPr="009C3F2D">
        <w:rPr>
          <w:spacing w:val="-2"/>
          <w:lang w:val="nl-NL"/>
        </w:rPr>
        <w:t xml:space="preserve">Trong năm 2024, </w:t>
      </w:r>
      <w:r w:rsidRPr="009C3F2D">
        <w:rPr>
          <w:spacing w:val="-2"/>
          <w:lang w:val="pt-BR"/>
        </w:rPr>
        <w:t xml:space="preserve">tình hình thị trường ổn định, tốc độ phát triển khá cao. </w:t>
      </w:r>
      <w:r w:rsidRPr="009C3F2D">
        <w:rPr>
          <w:spacing w:val="-2"/>
          <w:lang w:val="nl-NL"/>
        </w:rPr>
        <w:t>Tổng mức bán lẻ hàng hóa và doanh thu dịch vụ ước đạt 10.120 tỷ đồng, đạt 120,6% kế hoạch, tăng 16,7% so với cùng kỳ</w:t>
      </w:r>
      <w:r w:rsidR="0041220D" w:rsidRPr="009C3F2D">
        <w:rPr>
          <w:iCs/>
          <w:spacing w:val="-2"/>
          <w:lang w:val="es-PR"/>
        </w:rPr>
        <w:t>.</w:t>
      </w:r>
      <w:r w:rsidR="0041220D" w:rsidRPr="009C3F2D">
        <w:rPr>
          <w:lang w:val="fi-FI"/>
        </w:rPr>
        <w:t xml:space="preserve"> </w:t>
      </w:r>
      <w:r w:rsidRPr="009C3F2D">
        <w:rPr>
          <w:lang w:val="nl-NL"/>
        </w:rPr>
        <w:t>Tổng kim ngạch xuất, nhập khẩu của tỉnh ước đạt 41 triệu USD, đạt 133% kế hoạch</w:t>
      </w:r>
      <w:r w:rsidR="006A186A" w:rsidRPr="009C3F2D">
        <w:rPr>
          <w:lang w:val="fi-FI"/>
        </w:rPr>
        <w:t>; thu từ xuất nhập khẩu đạt trên 35 tỷ đồng, tăng 11% dự toán giao đầu năm.</w:t>
      </w:r>
    </w:p>
    <w:p w14:paraId="6EFB5040" w14:textId="16CBF338" w:rsidR="000145E5" w:rsidRPr="009C3F2D" w:rsidRDefault="000321AB" w:rsidP="00EA242F">
      <w:pPr>
        <w:tabs>
          <w:tab w:val="left" w:pos="1725"/>
        </w:tabs>
        <w:spacing w:before="100"/>
        <w:ind w:firstLine="720"/>
        <w:jc w:val="both"/>
        <w:rPr>
          <w:rFonts w:ascii="Times New Roman" w:hAnsi="Times New Roman" w:cs="Times New Roman"/>
          <w:bCs/>
          <w:color w:val="auto"/>
          <w:sz w:val="28"/>
          <w:szCs w:val="28"/>
          <w:lang w:val="fi-FI"/>
        </w:rPr>
      </w:pPr>
      <w:r w:rsidRPr="009C3F2D">
        <w:rPr>
          <w:rFonts w:ascii="Times New Roman" w:hAnsi="Times New Roman" w:cs="Times New Roman"/>
          <w:bCs/>
          <w:iCs/>
          <w:color w:val="auto"/>
          <w:sz w:val="28"/>
          <w:szCs w:val="28"/>
          <w:lang w:val="fi-FI"/>
        </w:rPr>
        <w:t>UBND</w:t>
      </w:r>
      <w:r w:rsidR="00727A04" w:rsidRPr="009C3F2D">
        <w:rPr>
          <w:rFonts w:ascii="Times New Roman" w:hAnsi="Times New Roman" w:cs="Times New Roman"/>
          <w:bCs/>
          <w:iCs/>
          <w:color w:val="auto"/>
          <w:sz w:val="28"/>
          <w:szCs w:val="28"/>
          <w:lang w:val="fi-FI"/>
        </w:rPr>
        <w:t xml:space="preserve"> tỉnh</w:t>
      </w:r>
      <w:r w:rsidRPr="009C3F2D">
        <w:rPr>
          <w:rFonts w:ascii="Times New Roman" w:hAnsi="Times New Roman" w:cs="Times New Roman"/>
          <w:bCs/>
          <w:iCs/>
          <w:color w:val="auto"/>
          <w:sz w:val="28"/>
          <w:szCs w:val="28"/>
          <w:lang w:val="fi-FI"/>
        </w:rPr>
        <w:t xml:space="preserve"> chỉ đạo</w:t>
      </w:r>
      <w:r w:rsidR="00727A04" w:rsidRPr="009C3F2D">
        <w:rPr>
          <w:rFonts w:ascii="Times New Roman" w:hAnsi="Times New Roman" w:cs="Times New Roman"/>
          <w:bCs/>
          <w:iCs/>
          <w:color w:val="auto"/>
          <w:sz w:val="28"/>
          <w:szCs w:val="28"/>
          <w:lang w:val="fi-FI"/>
        </w:rPr>
        <w:t xml:space="preserve"> tăng cường thực hiện các giải pháp, tổ chức nhiều sự kiện nhằm kích cầu du lịch. </w:t>
      </w:r>
      <w:r w:rsidRPr="009C3F2D">
        <w:rPr>
          <w:rFonts w:ascii="Times New Roman" w:hAnsi="Times New Roman" w:cs="Times New Roman"/>
          <w:bCs/>
          <w:iCs/>
          <w:color w:val="auto"/>
          <w:sz w:val="28"/>
          <w:szCs w:val="28"/>
          <w:lang w:val="pt-BR"/>
        </w:rPr>
        <w:t>Tổng số khách du lịch ước thực hiện đến hết năm 2024 đạt trên 1,03 triệu lượt khách, đạt 100% kế hoạch, tăng 33% so với cùng kỳ; doanh thu từ du lịch đạt trên 700 tỷ đồng</w:t>
      </w:r>
      <w:r w:rsidR="00727A04" w:rsidRPr="009C3F2D">
        <w:rPr>
          <w:rFonts w:ascii="Times New Roman" w:hAnsi="Times New Roman" w:cs="Times New Roman"/>
          <w:bCs/>
          <w:color w:val="auto"/>
          <w:sz w:val="28"/>
          <w:szCs w:val="28"/>
          <w:lang w:val="fi-FI"/>
        </w:rPr>
        <w:t>.</w:t>
      </w:r>
    </w:p>
    <w:p w14:paraId="586C7419" w14:textId="10BC44A3" w:rsidR="000145E5" w:rsidRPr="009C3F2D" w:rsidRDefault="000145E5" w:rsidP="00EA242F">
      <w:pPr>
        <w:tabs>
          <w:tab w:val="left" w:pos="1725"/>
        </w:tabs>
        <w:spacing w:before="100"/>
        <w:ind w:firstLine="720"/>
        <w:jc w:val="both"/>
        <w:rPr>
          <w:rFonts w:ascii="Times New Roman" w:hAnsi="Times New Roman" w:cs="Times New Roman"/>
          <w:bCs/>
          <w:color w:val="auto"/>
          <w:sz w:val="28"/>
          <w:szCs w:val="28"/>
          <w:lang w:val="fi-FI"/>
        </w:rPr>
      </w:pPr>
      <w:r w:rsidRPr="009C3F2D">
        <w:rPr>
          <w:rFonts w:ascii="Times New Roman" w:hAnsi="Times New Roman" w:cs="Times New Roman"/>
          <w:bCs/>
          <w:color w:val="auto"/>
          <w:sz w:val="28"/>
          <w:szCs w:val="28"/>
          <w:lang w:val="fi-FI"/>
        </w:rPr>
        <w:t xml:space="preserve">Hạ tầng giao thông, khu cụm công nghiệp được UBND tỉnh tăng cường chỉ đạo, tạo thuận lợi cho thu hút đầu tư phát triển các hoạt động kinh tế. Dự án Xây dựng tuyến đường Thành phố Bắc Kạn </w:t>
      </w:r>
      <w:r w:rsidR="000F7C3C">
        <w:rPr>
          <w:rFonts w:ascii="Times New Roman" w:hAnsi="Times New Roman" w:cs="Times New Roman"/>
          <w:bCs/>
          <w:color w:val="auto"/>
          <w:sz w:val="28"/>
          <w:szCs w:val="28"/>
          <w:lang w:val="fi-FI"/>
        </w:rPr>
        <w:t>-</w:t>
      </w:r>
      <w:r w:rsidRPr="009C3F2D">
        <w:rPr>
          <w:rFonts w:ascii="Times New Roman" w:hAnsi="Times New Roman" w:cs="Times New Roman"/>
          <w:bCs/>
          <w:color w:val="auto"/>
          <w:sz w:val="28"/>
          <w:szCs w:val="28"/>
          <w:lang w:val="fi-FI"/>
        </w:rPr>
        <w:t xml:space="preserve"> Hồ Ba Bể kết nối sang Na Hang, Tuyên Quang đoạn tuyến từ thành phố Bắc Kạn - hồ Ba Bể đến nay đã đạt 93% giá trị xây lắp, dự kiến hoàn thành trong năm 2024. </w:t>
      </w:r>
    </w:p>
    <w:p w14:paraId="3151A715" w14:textId="03A4F913" w:rsidR="00817209" w:rsidRPr="009C3F2D" w:rsidRDefault="00817209" w:rsidP="00EA242F">
      <w:pPr>
        <w:tabs>
          <w:tab w:val="left" w:pos="1725"/>
        </w:tabs>
        <w:spacing w:before="100"/>
        <w:ind w:firstLine="720"/>
        <w:jc w:val="both"/>
        <w:rPr>
          <w:rFonts w:ascii="Times New Roman" w:hAnsi="Times New Roman" w:cs="Times New Roman"/>
          <w:bCs/>
          <w:color w:val="auto"/>
          <w:sz w:val="28"/>
          <w:szCs w:val="28"/>
          <w:lang w:val="es-ES"/>
        </w:rPr>
      </w:pPr>
      <w:r w:rsidRPr="009C3F2D">
        <w:rPr>
          <w:rFonts w:ascii="Times New Roman" w:hAnsi="Times New Roman" w:cs="Times New Roman"/>
          <w:bCs/>
          <w:color w:val="auto"/>
          <w:sz w:val="28"/>
          <w:szCs w:val="28"/>
          <w:lang w:val="es-ES"/>
        </w:rPr>
        <w:t>UBND tỉnh đã chủ động, tích cực chỉ đạo, đôn đốc triển khai thực hiện các nội dung của 03 chương trình MTQG; tổ chức thực hiện tốt Nghị quyết số 111/2024/QH15 ngày 18/01/2024 của Quốc hội về một số cơ chế, chính sách đặc thù thực hiện các Chương trình MTQG.</w:t>
      </w:r>
    </w:p>
    <w:p w14:paraId="6AF40A4B" w14:textId="07CDAD03" w:rsidR="000F55FB" w:rsidRPr="009C3F2D" w:rsidRDefault="000F55FB" w:rsidP="00EA242F">
      <w:pPr>
        <w:tabs>
          <w:tab w:val="left" w:pos="1725"/>
        </w:tabs>
        <w:spacing w:before="100"/>
        <w:ind w:firstLine="720"/>
        <w:jc w:val="both"/>
        <w:rPr>
          <w:rFonts w:ascii="Times New Roman" w:hAnsi="Times New Roman" w:cs="Times New Roman"/>
          <w:bCs/>
          <w:color w:val="auto"/>
          <w:sz w:val="28"/>
          <w:szCs w:val="28"/>
          <w:lang w:val="es-ES"/>
        </w:rPr>
      </w:pPr>
      <w:r w:rsidRPr="009C3F2D">
        <w:rPr>
          <w:rFonts w:ascii="Times New Roman" w:hAnsi="Times New Roman" w:cs="Times New Roman"/>
          <w:bCs/>
          <w:color w:val="auto"/>
          <w:sz w:val="28"/>
          <w:szCs w:val="28"/>
          <w:lang w:val="es-ES"/>
        </w:rPr>
        <w:t>UBND tỉnh tiếp tục chỉ đạo triển khai thực hiện Quy hoạch tỉnh Bắc Kạn thời kỳ 2021</w:t>
      </w:r>
      <w:r w:rsidR="00E509AB">
        <w:rPr>
          <w:rFonts w:ascii="Times New Roman" w:hAnsi="Times New Roman" w:cs="Times New Roman"/>
          <w:bCs/>
          <w:color w:val="auto"/>
          <w:sz w:val="28"/>
          <w:szCs w:val="28"/>
          <w:lang w:val="es-ES"/>
        </w:rPr>
        <w:t xml:space="preserve"> </w:t>
      </w:r>
      <w:r w:rsidRPr="009C3F2D">
        <w:rPr>
          <w:rFonts w:ascii="Times New Roman" w:hAnsi="Times New Roman" w:cs="Times New Roman"/>
          <w:bCs/>
          <w:color w:val="auto"/>
          <w:sz w:val="28"/>
          <w:szCs w:val="28"/>
          <w:lang w:val="es-ES"/>
        </w:rPr>
        <w:t>-</w:t>
      </w:r>
      <w:r w:rsidR="00E509AB">
        <w:rPr>
          <w:rFonts w:ascii="Times New Roman" w:hAnsi="Times New Roman" w:cs="Times New Roman"/>
          <w:bCs/>
          <w:color w:val="auto"/>
          <w:sz w:val="28"/>
          <w:szCs w:val="28"/>
          <w:lang w:val="es-ES"/>
        </w:rPr>
        <w:t xml:space="preserve"> </w:t>
      </w:r>
      <w:r w:rsidRPr="009C3F2D">
        <w:rPr>
          <w:rFonts w:ascii="Times New Roman" w:hAnsi="Times New Roman" w:cs="Times New Roman"/>
          <w:bCs/>
          <w:color w:val="auto"/>
          <w:sz w:val="28"/>
          <w:szCs w:val="28"/>
          <w:lang w:val="es-ES"/>
        </w:rPr>
        <w:t>2030, tầm nhìn đến năm 2050; chỉ đạo triển khai lập các Đồ án quy hoạch điều chỉnh, mở rộng quy hoạch chung các đô thị trên địa bàn, quy hoạch chung xây dựng xã, quy hoạch vùng huyện, quy hoạch có tính chất chuyên ngành.</w:t>
      </w:r>
    </w:p>
    <w:p w14:paraId="222FDE68" w14:textId="6D073C4A" w:rsidR="000F55FB" w:rsidRPr="009C3F2D" w:rsidRDefault="00727A04" w:rsidP="00EA242F">
      <w:pPr>
        <w:tabs>
          <w:tab w:val="left" w:pos="1725"/>
        </w:tabs>
        <w:spacing w:before="100"/>
        <w:ind w:firstLine="720"/>
        <w:jc w:val="both"/>
        <w:rPr>
          <w:rFonts w:ascii="Times New Roman" w:hAnsi="Times New Roman" w:cs="Times New Roman"/>
          <w:color w:val="auto"/>
          <w:sz w:val="28"/>
          <w:szCs w:val="28"/>
          <w:lang w:val="es-ES"/>
        </w:rPr>
      </w:pPr>
      <w:r w:rsidRPr="009C3F2D">
        <w:rPr>
          <w:rFonts w:ascii="Times New Roman" w:hAnsi="Times New Roman" w:cs="Times New Roman"/>
          <w:color w:val="auto"/>
          <w:sz w:val="28"/>
          <w:szCs w:val="28"/>
          <w:lang w:val="es-ES"/>
        </w:rPr>
        <w:t xml:space="preserve">Công tác </w:t>
      </w:r>
      <w:r w:rsidR="000F55FB" w:rsidRPr="009C3F2D">
        <w:rPr>
          <w:rFonts w:ascii="Times New Roman" w:hAnsi="Times New Roman" w:cs="Times New Roman"/>
          <w:color w:val="auto"/>
          <w:sz w:val="28"/>
          <w:szCs w:val="28"/>
          <w:lang w:val="es-ES"/>
        </w:rPr>
        <w:t>cải thiện môi trường đầu tư kinh doanh</w:t>
      </w:r>
      <w:r w:rsidRPr="009C3F2D">
        <w:rPr>
          <w:rFonts w:ascii="Times New Roman" w:hAnsi="Times New Roman" w:cs="Times New Roman"/>
          <w:color w:val="auto"/>
          <w:sz w:val="28"/>
          <w:szCs w:val="28"/>
          <w:lang w:val="es-ES"/>
        </w:rPr>
        <w:t>, phát triển doanh nghiệp tiếp tục được quan tâm</w:t>
      </w:r>
      <w:r w:rsidR="000F55FB" w:rsidRPr="009C3F2D">
        <w:rPr>
          <w:rFonts w:ascii="Times New Roman" w:hAnsi="Times New Roman" w:cs="Times New Roman"/>
          <w:color w:val="auto"/>
          <w:sz w:val="28"/>
          <w:szCs w:val="28"/>
          <w:lang w:val="es-ES"/>
        </w:rPr>
        <w:t xml:space="preserve">. UBND tỉnh tiếp tục chỉ đạo các đơn vị tập trung triển khai Chương trình xúc tiến đầu tư tỉnh Bắc Kạn năm 2024. </w:t>
      </w:r>
      <w:r w:rsidR="000F55FB" w:rsidRPr="009C3F2D">
        <w:rPr>
          <w:rFonts w:ascii="Times New Roman" w:eastAsia="Calibri" w:hAnsi="Times New Roman" w:cs="Times New Roman"/>
          <w:color w:val="auto"/>
          <w:sz w:val="28"/>
          <w:szCs w:val="28"/>
          <w:lang w:val="es-ES" w:eastAsia="en-US"/>
        </w:rPr>
        <w:t>Dự ước đến hết năm 2024, trên địa bàn tỉnh có trên 120 doanh nghiệp thành lập mới, thu hút được trên 10 dự án đầu tư đăng ký mới.</w:t>
      </w:r>
    </w:p>
    <w:p w14:paraId="3CE41F44" w14:textId="672284BA" w:rsidR="000F55FB" w:rsidRPr="009C3F2D" w:rsidRDefault="000F55FB" w:rsidP="00EA242F">
      <w:pPr>
        <w:tabs>
          <w:tab w:val="left" w:pos="1725"/>
        </w:tabs>
        <w:spacing w:before="100"/>
        <w:ind w:firstLine="720"/>
        <w:jc w:val="both"/>
        <w:rPr>
          <w:rFonts w:ascii="Times New Roman" w:hAnsi="Times New Roman" w:cs="Times New Roman"/>
          <w:color w:val="auto"/>
          <w:sz w:val="28"/>
          <w:szCs w:val="28"/>
          <w:lang w:val="es-ES"/>
        </w:rPr>
      </w:pPr>
      <w:bookmarkStart w:id="0" w:name="_Hlk181728909"/>
      <w:r w:rsidRPr="009C3F2D">
        <w:rPr>
          <w:rFonts w:ascii="Times New Roman" w:hAnsi="Times New Roman" w:cs="Times New Roman"/>
          <w:color w:val="auto"/>
          <w:sz w:val="28"/>
          <w:szCs w:val="28"/>
          <w:lang w:val="es-ES"/>
        </w:rPr>
        <w:t>Tỉnh tiếp tục triển khai hỗ trợ hợp tác xã theo Nghị quyết số 01/2022/NQ-HĐND; xây dựng Đề án chuyển đổi mô hình hoạt động của Quỹ hỗ trợ phát triển HTX</w:t>
      </w:r>
      <w:bookmarkEnd w:id="0"/>
      <w:r w:rsidRPr="009C3F2D">
        <w:rPr>
          <w:rFonts w:ascii="Times New Roman" w:hAnsi="Times New Roman" w:cs="Times New Roman"/>
          <w:color w:val="auto"/>
          <w:sz w:val="28"/>
          <w:szCs w:val="28"/>
          <w:lang w:val="es-ES"/>
        </w:rPr>
        <w:t xml:space="preserve">; tăng cường hỗ trợ tư vấn </w:t>
      </w:r>
      <w:r w:rsidRPr="009C3F2D">
        <w:rPr>
          <w:rFonts w:ascii="Times New Roman" w:hAnsi="Times New Roman" w:cs="Times New Roman"/>
          <w:bCs/>
          <w:color w:val="auto"/>
          <w:sz w:val="28"/>
          <w:szCs w:val="28"/>
          <w:lang w:val="es-ES"/>
        </w:rPr>
        <w:t>về vốn, nguồn nhân lực, xây dựng các mô hình sản xuất kinh doanh gắn với chuỗi giá trị...</w:t>
      </w:r>
      <w:r w:rsidRPr="009C3F2D">
        <w:rPr>
          <w:rFonts w:ascii="Times New Roman" w:hAnsi="Times New Roman" w:cs="Times New Roman"/>
          <w:bCs/>
          <w:color w:val="auto"/>
          <w:sz w:val="28"/>
          <w:szCs w:val="28"/>
          <w:lang w:val="nl-NL"/>
        </w:rPr>
        <w:t xml:space="preserve">. </w:t>
      </w:r>
      <w:r w:rsidRPr="009C3F2D">
        <w:rPr>
          <w:rFonts w:ascii="Times New Roman" w:hAnsi="Times New Roman" w:cs="Times New Roman"/>
          <w:color w:val="auto"/>
          <w:sz w:val="28"/>
          <w:szCs w:val="28"/>
          <w:lang w:val="es-ES"/>
        </w:rPr>
        <w:t xml:space="preserve">cho cho các HTX. </w:t>
      </w:r>
      <w:r w:rsidRPr="009C3F2D">
        <w:rPr>
          <w:rFonts w:ascii="Times New Roman" w:hAnsi="Times New Roman" w:cs="Times New Roman"/>
          <w:bCs/>
          <w:color w:val="auto"/>
          <w:sz w:val="28"/>
          <w:szCs w:val="28"/>
          <w:lang w:val="nl-NL"/>
        </w:rPr>
        <w:t>Trong năm 2024, dự ước có khoảng 50 HTX thành lập mới, nâng tổng số HTX trên địa bàn tỉnh lên khoảng 460 HTX, tổng vốn điều lệ 750 tỷ đồng và 4.290 thành viên.</w:t>
      </w:r>
    </w:p>
    <w:p w14:paraId="44E9DD1E" w14:textId="1F22B4E2" w:rsidR="000F55FB" w:rsidRPr="009C3F2D" w:rsidRDefault="00727A04" w:rsidP="00EA242F">
      <w:pPr>
        <w:tabs>
          <w:tab w:val="left" w:pos="1725"/>
        </w:tabs>
        <w:spacing w:before="100"/>
        <w:ind w:firstLine="720"/>
        <w:jc w:val="both"/>
        <w:rPr>
          <w:rFonts w:ascii="Times New Roman" w:hAnsi="Times New Roman" w:cs="Times New Roman"/>
          <w:color w:val="auto"/>
          <w:sz w:val="28"/>
          <w:szCs w:val="28"/>
          <w:lang w:val="nl-NL"/>
        </w:rPr>
      </w:pPr>
      <w:r w:rsidRPr="009C3F2D">
        <w:rPr>
          <w:rFonts w:ascii="Times New Roman" w:hAnsi="Times New Roman" w:cs="Times New Roman"/>
          <w:color w:val="auto"/>
          <w:sz w:val="28"/>
          <w:szCs w:val="28"/>
          <w:lang w:val="es-ES"/>
        </w:rPr>
        <w:t>Tổng thu NSNN trên địa bàn năm 202</w:t>
      </w:r>
      <w:r w:rsidR="000F55FB" w:rsidRPr="009C3F2D">
        <w:rPr>
          <w:rFonts w:ascii="Times New Roman" w:hAnsi="Times New Roman" w:cs="Times New Roman"/>
          <w:color w:val="auto"/>
          <w:sz w:val="28"/>
          <w:szCs w:val="28"/>
          <w:lang w:val="es-ES"/>
        </w:rPr>
        <w:t>4</w:t>
      </w:r>
      <w:r w:rsidRPr="009C3F2D">
        <w:rPr>
          <w:rFonts w:ascii="Times New Roman" w:hAnsi="Times New Roman" w:cs="Times New Roman"/>
          <w:color w:val="auto"/>
          <w:sz w:val="28"/>
          <w:szCs w:val="28"/>
          <w:lang w:val="es-ES"/>
        </w:rPr>
        <w:t xml:space="preserve"> ước đạt </w:t>
      </w:r>
      <w:r w:rsidR="000F55FB" w:rsidRPr="009C3F2D">
        <w:rPr>
          <w:rFonts w:ascii="Times New Roman" w:hAnsi="Times New Roman" w:cs="Times New Roman"/>
          <w:color w:val="auto"/>
          <w:sz w:val="28"/>
          <w:szCs w:val="28"/>
          <w:lang w:val="es-ES"/>
        </w:rPr>
        <w:t>941</w:t>
      </w:r>
      <w:r w:rsidRPr="009C3F2D">
        <w:rPr>
          <w:rFonts w:ascii="Times New Roman" w:hAnsi="Times New Roman" w:cs="Times New Roman"/>
          <w:color w:val="auto"/>
          <w:sz w:val="28"/>
          <w:szCs w:val="28"/>
          <w:lang w:val="es-ES"/>
        </w:rPr>
        <w:t xml:space="preserve"> </w:t>
      </w:r>
      <w:r w:rsidR="000F55FB" w:rsidRPr="009C3F2D">
        <w:rPr>
          <w:rFonts w:ascii="Times New Roman" w:hAnsi="Times New Roman" w:cs="Times New Roman"/>
          <w:color w:val="auto"/>
          <w:sz w:val="28"/>
          <w:szCs w:val="28"/>
          <w:lang w:val="nl-NL"/>
        </w:rPr>
        <w:t xml:space="preserve">đạt 101% dự toán TW và 93% dự toán tỉnh giao, tăng </w:t>
      </w:r>
      <w:r w:rsidR="003A3276">
        <w:rPr>
          <w:rFonts w:ascii="Times New Roman" w:hAnsi="Times New Roman" w:cs="Times New Roman"/>
          <w:color w:val="auto"/>
          <w:sz w:val="28"/>
          <w:szCs w:val="28"/>
          <w:lang w:val="nl-NL"/>
        </w:rPr>
        <w:t>0</w:t>
      </w:r>
      <w:r w:rsidR="000F55FB" w:rsidRPr="009C3F2D">
        <w:rPr>
          <w:rFonts w:ascii="Times New Roman" w:hAnsi="Times New Roman" w:cs="Times New Roman"/>
          <w:color w:val="auto"/>
          <w:sz w:val="28"/>
          <w:szCs w:val="28"/>
          <w:lang w:val="nl-NL"/>
        </w:rPr>
        <w:t>1% so với thực hiện năm 2023. Trong đó: tổng thu nội địa đạt: 892 tỷ đồng, đạt 91% dự toán tỉnh giao, giảm 6% so với thực hiện năm 2023; thu từ hoạt động xuất nhập khẩu 38,4 tỷ đồng, đạt 120% dự toán tỉnh giao.</w:t>
      </w:r>
      <w:r w:rsidR="00F1309F" w:rsidRPr="009C3F2D">
        <w:rPr>
          <w:rFonts w:ascii="Times New Roman" w:hAnsi="Times New Roman" w:cs="Times New Roman"/>
          <w:color w:val="auto"/>
          <w:sz w:val="28"/>
          <w:szCs w:val="28"/>
          <w:lang w:val="nl-NL"/>
        </w:rPr>
        <w:t xml:space="preserve"> </w:t>
      </w:r>
      <w:r w:rsidR="000F55FB" w:rsidRPr="009C3F2D">
        <w:rPr>
          <w:rFonts w:ascii="Times New Roman" w:hAnsi="Times New Roman" w:cs="Times New Roman"/>
          <w:color w:val="auto"/>
          <w:sz w:val="28"/>
          <w:szCs w:val="28"/>
          <w:lang w:val="nl-NL"/>
        </w:rPr>
        <w:t>Tổng chi ngân sách địa phương năm 2024 ước đạt 8.243 tỷ đồng, đạt 111% dự toán giao đầu năm.</w:t>
      </w:r>
    </w:p>
    <w:p w14:paraId="461B08F8" w14:textId="2D59F571" w:rsidR="001E2AE2" w:rsidRPr="009C3F2D" w:rsidRDefault="0041220D" w:rsidP="00EA242F">
      <w:pPr>
        <w:tabs>
          <w:tab w:val="left" w:pos="1725"/>
        </w:tabs>
        <w:spacing w:before="100"/>
        <w:ind w:firstLine="720"/>
        <w:jc w:val="both"/>
        <w:rPr>
          <w:rFonts w:ascii="Times New Roman" w:hAnsi="Times New Roman" w:cs="Times New Roman"/>
          <w:color w:val="auto"/>
          <w:sz w:val="28"/>
          <w:szCs w:val="28"/>
          <w:lang w:val="nl-NL"/>
        </w:rPr>
      </w:pPr>
      <w:r w:rsidRPr="009C3F2D">
        <w:rPr>
          <w:rFonts w:ascii="Times New Roman" w:hAnsi="Times New Roman" w:cs="Times New Roman"/>
          <w:color w:val="auto"/>
          <w:sz w:val="28"/>
          <w:szCs w:val="28"/>
          <w:lang w:val="nl-NL"/>
        </w:rPr>
        <w:lastRenderedPageBreak/>
        <w:t xml:space="preserve">Thị trường tiền tệ trên địa bàn ổn định, </w:t>
      </w:r>
      <w:r w:rsidR="001E2AE2" w:rsidRPr="009C3F2D">
        <w:rPr>
          <w:rFonts w:ascii="Times New Roman" w:hAnsi="Times New Roman" w:cs="Times New Roman"/>
          <w:color w:val="auto"/>
          <w:sz w:val="28"/>
          <w:szCs w:val="28"/>
          <w:lang w:val="nl-NL"/>
        </w:rPr>
        <w:t>trong năm 202</w:t>
      </w:r>
      <w:r w:rsidR="003F466C" w:rsidRPr="009C3F2D">
        <w:rPr>
          <w:rFonts w:ascii="Times New Roman" w:hAnsi="Times New Roman" w:cs="Times New Roman"/>
          <w:color w:val="auto"/>
          <w:sz w:val="28"/>
          <w:szCs w:val="28"/>
          <w:lang w:val="nl-NL"/>
        </w:rPr>
        <w:t>4,</w:t>
      </w:r>
      <w:r w:rsidR="001E2AE2" w:rsidRPr="009C3F2D">
        <w:rPr>
          <w:rFonts w:ascii="Times New Roman" w:hAnsi="Times New Roman" w:cs="Times New Roman"/>
          <w:color w:val="auto"/>
          <w:sz w:val="28"/>
          <w:szCs w:val="28"/>
          <w:lang w:val="nl-NL"/>
        </w:rPr>
        <w:t xml:space="preserve"> </w:t>
      </w:r>
      <w:r w:rsidR="003F466C" w:rsidRPr="009C3F2D">
        <w:rPr>
          <w:rFonts w:ascii="Times New Roman" w:hAnsi="Times New Roman" w:cs="Times New Roman"/>
          <w:color w:val="auto"/>
          <w:sz w:val="28"/>
          <w:szCs w:val="28"/>
          <w:lang w:val="nl-NL"/>
        </w:rPr>
        <w:t>UBND t</w:t>
      </w:r>
      <w:r w:rsidR="001E2AE2" w:rsidRPr="009C3F2D">
        <w:rPr>
          <w:rFonts w:ascii="Times New Roman" w:hAnsi="Times New Roman" w:cs="Times New Roman"/>
          <w:color w:val="auto"/>
          <w:sz w:val="28"/>
          <w:szCs w:val="28"/>
          <w:lang w:val="nl-NL"/>
        </w:rPr>
        <w:t xml:space="preserve">ỉnh kịp thời </w:t>
      </w:r>
      <w:r w:rsidR="003F466C" w:rsidRPr="009C3F2D">
        <w:rPr>
          <w:rFonts w:ascii="Times New Roman" w:hAnsi="Times New Roman" w:cs="Times New Roman"/>
          <w:color w:val="auto"/>
          <w:sz w:val="28"/>
          <w:szCs w:val="28"/>
          <w:lang w:val="nl-NL"/>
        </w:rPr>
        <w:t>chỉ đạo</w:t>
      </w:r>
      <w:r w:rsidR="001E2AE2" w:rsidRPr="009C3F2D">
        <w:rPr>
          <w:rFonts w:ascii="Times New Roman" w:hAnsi="Times New Roman" w:cs="Times New Roman"/>
          <w:color w:val="auto"/>
          <w:sz w:val="28"/>
          <w:szCs w:val="28"/>
          <w:lang w:val="nl-NL"/>
        </w:rPr>
        <w:t xml:space="preserve"> các chi nhánh tổ chức tín dụng trên địa bàn thực hiện các cơ chế chính sách theo chủ trương của Chính phủ, chỉ đạo của Thống đốc NHNN Việt Nam</w:t>
      </w:r>
      <w:r w:rsidR="003F466C" w:rsidRPr="009C3F2D">
        <w:rPr>
          <w:rFonts w:ascii="Times New Roman" w:hAnsi="Times New Roman" w:cs="Times New Roman"/>
          <w:color w:val="auto"/>
          <w:sz w:val="28"/>
          <w:szCs w:val="28"/>
          <w:lang w:val="nl-NL"/>
        </w:rPr>
        <w:t>, hướng tín dụng vào lĩnh vực sản xuất kinh doanh, lĩnh vực ưu tiên và các động lực tăng trưởng</w:t>
      </w:r>
      <w:r w:rsidR="001E2AE2" w:rsidRPr="009C3F2D">
        <w:rPr>
          <w:rFonts w:ascii="Times New Roman" w:hAnsi="Times New Roman" w:cs="Times New Roman"/>
          <w:color w:val="auto"/>
          <w:sz w:val="28"/>
          <w:szCs w:val="28"/>
          <w:lang w:val="nl-NL"/>
        </w:rPr>
        <w:t xml:space="preserve">. Dự ước </w:t>
      </w:r>
      <w:r w:rsidR="003F466C" w:rsidRPr="009C3F2D">
        <w:rPr>
          <w:rFonts w:ascii="Times New Roman" w:hAnsi="Times New Roman" w:cs="Times New Roman"/>
          <w:color w:val="auto"/>
          <w:sz w:val="28"/>
          <w:szCs w:val="28"/>
          <w:lang w:val="nl-NL"/>
        </w:rPr>
        <w:t xml:space="preserve">đến 31/12/2024, </w:t>
      </w:r>
      <w:r w:rsidR="001E2AE2" w:rsidRPr="009C3F2D">
        <w:rPr>
          <w:rFonts w:ascii="Times New Roman" w:hAnsi="Times New Roman" w:cs="Times New Roman"/>
          <w:color w:val="auto"/>
          <w:sz w:val="28"/>
          <w:szCs w:val="28"/>
          <w:lang w:val="nl-NL"/>
        </w:rPr>
        <w:t>tổng huy động vốn đạt</w:t>
      </w:r>
      <w:r w:rsidR="003F466C" w:rsidRPr="009C3F2D">
        <w:rPr>
          <w:rFonts w:ascii="Times New Roman" w:hAnsi="Times New Roman" w:cs="Times New Roman"/>
          <w:color w:val="auto"/>
          <w:sz w:val="28"/>
          <w:szCs w:val="28"/>
          <w:lang w:val="nl-NL"/>
        </w:rPr>
        <w:t xml:space="preserve"> </w:t>
      </w:r>
      <w:r w:rsidR="003F466C" w:rsidRPr="009C3F2D">
        <w:rPr>
          <w:rFonts w:ascii="Times New Roman" w:hAnsi="Times New Roman" w:cs="Times New Roman"/>
          <w:color w:val="auto"/>
          <w:sz w:val="28"/>
          <w:szCs w:val="28"/>
        </w:rPr>
        <w:t>15.777 tỷ đồng, tăng 9,6%</w:t>
      </w:r>
      <w:r w:rsidR="001E2AE2" w:rsidRPr="009C3F2D">
        <w:rPr>
          <w:rFonts w:ascii="Times New Roman" w:hAnsi="Times New Roman" w:cs="Times New Roman"/>
          <w:color w:val="auto"/>
          <w:sz w:val="28"/>
          <w:szCs w:val="28"/>
          <w:lang w:val="nl-NL"/>
        </w:rPr>
        <w:t xml:space="preserve">; </w:t>
      </w:r>
      <w:r w:rsidR="003F466C" w:rsidRPr="009C3F2D">
        <w:rPr>
          <w:rFonts w:ascii="Times New Roman" w:hAnsi="Times New Roman" w:cs="Times New Roman"/>
          <w:color w:val="auto"/>
          <w:sz w:val="28"/>
          <w:szCs w:val="28"/>
        </w:rPr>
        <w:t>tổng dư nợ tín dụng đạt 15.303 tỷ đồng, tăng 19%; tỷ lệ nợ xấu chiếm 0,67% trong tổng dư nợ</w:t>
      </w:r>
      <w:r w:rsidR="003F466C" w:rsidRPr="009C3F2D">
        <w:rPr>
          <w:rFonts w:ascii="Times New Roman" w:hAnsi="Times New Roman" w:cs="Times New Roman"/>
          <w:color w:val="auto"/>
          <w:sz w:val="28"/>
          <w:szCs w:val="28"/>
          <w:lang w:val="nl-NL"/>
        </w:rPr>
        <w:t>.</w:t>
      </w:r>
    </w:p>
    <w:p w14:paraId="2DF988CB" w14:textId="3F7D94C5" w:rsidR="0041220D" w:rsidRPr="009C3F2D" w:rsidRDefault="002013AB" w:rsidP="00EA242F">
      <w:pPr>
        <w:tabs>
          <w:tab w:val="left" w:pos="1725"/>
        </w:tabs>
        <w:spacing w:before="100"/>
        <w:ind w:firstLine="720"/>
        <w:jc w:val="both"/>
        <w:rPr>
          <w:rFonts w:ascii="Times New Roman" w:hAnsi="Times New Roman" w:cs="Times New Roman"/>
          <w:b/>
          <w:color w:val="auto"/>
          <w:sz w:val="28"/>
          <w:szCs w:val="28"/>
          <w:lang w:val="nl-NL"/>
        </w:rPr>
      </w:pPr>
      <w:r w:rsidRPr="009C3F2D">
        <w:rPr>
          <w:rFonts w:ascii="Times New Roman" w:hAnsi="Times New Roman" w:cs="Times New Roman"/>
          <w:b/>
          <w:color w:val="auto"/>
          <w:sz w:val="28"/>
          <w:szCs w:val="28"/>
          <w:lang w:val="nl-NL"/>
        </w:rPr>
        <w:t>3</w:t>
      </w:r>
      <w:r w:rsidR="003F466C" w:rsidRPr="009C3F2D">
        <w:rPr>
          <w:rFonts w:ascii="Times New Roman" w:hAnsi="Times New Roman" w:cs="Times New Roman"/>
          <w:b/>
          <w:color w:val="auto"/>
          <w:sz w:val="28"/>
          <w:szCs w:val="28"/>
          <w:lang w:val="nl-NL"/>
        </w:rPr>
        <w:t>. Về các</w:t>
      </w:r>
      <w:r w:rsidR="0041220D" w:rsidRPr="009C3F2D">
        <w:rPr>
          <w:rFonts w:ascii="Times New Roman" w:hAnsi="Times New Roman" w:cs="Times New Roman"/>
          <w:b/>
          <w:color w:val="auto"/>
          <w:sz w:val="28"/>
          <w:szCs w:val="28"/>
          <w:lang w:val="nl-NL"/>
        </w:rPr>
        <w:t xml:space="preserve"> </w:t>
      </w:r>
      <w:r w:rsidR="003F466C" w:rsidRPr="009C3F2D">
        <w:rPr>
          <w:rFonts w:ascii="Times New Roman" w:hAnsi="Times New Roman" w:cs="Times New Roman"/>
          <w:b/>
          <w:color w:val="auto"/>
          <w:sz w:val="28"/>
          <w:szCs w:val="28"/>
          <w:lang w:val="nl-NL"/>
        </w:rPr>
        <w:t>l</w:t>
      </w:r>
      <w:r w:rsidR="0041220D" w:rsidRPr="009C3F2D">
        <w:rPr>
          <w:rFonts w:ascii="Times New Roman" w:hAnsi="Times New Roman" w:cs="Times New Roman"/>
          <w:b/>
          <w:color w:val="auto"/>
          <w:sz w:val="28"/>
          <w:szCs w:val="28"/>
          <w:lang w:val="nl-NL"/>
        </w:rPr>
        <w:t>ĩnh</w:t>
      </w:r>
      <w:r w:rsidR="006D701F" w:rsidRPr="009C3F2D">
        <w:rPr>
          <w:rFonts w:ascii="Times New Roman" w:hAnsi="Times New Roman" w:cs="Times New Roman"/>
          <w:b/>
          <w:color w:val="auto"/>
          <w:sz w:val="28"/>
          <w:szCs w:val="28"/>
          <w:lang w:val="nl-NL"/>
        </w:rPr>
        <w:t xml:space="preserve"> vực văn hóa -</w:t>
      </w:r>
      <w:r w:rsidR="0041220D" w:rsidRPr="009C3F2D">
        <w:rPr>
          <w:rFonts w:ascii="Times New Roman" w:hAnsi="Times New Roman" w:cs="Times New Roman"/>
          <w:b/>
          <w:color w:val="auto"/>
          <w:sz w:val="28"/>
          <w:szCs w:val="28"/>
          <w:lang w:val="nl-NL"/>
        </w:rPr>
        <w:t xml:space="preserve"> </w:t>
      </w:r>
      <w:r w:rsidR="003F466C" w:rsidRPr="009C3F2D">
        <w:rPr>
          <w:rFonts w:ascii="Times New Roman" w:hAnsi="Times New Roman" w:cs="Times New Roman"/>
          <w:b/>
          <w:color w:val="auto"/>
          <w:sz w:val="28"/>
          <w:szCs w:val="28"/>
          <w:lang w:val="nl-NL"/>
        </w:rPr>
        <w:t>x</w:t>
      </w:r>
      <w:r w:rsidR="0041220D" w:rsidRPr="009C3F2D">
        <w:rPr>
          <w:rFonts w:ascii="Times New Roman" w:hAnsi="Times New Roman" w:cs="Times New Roman"/>
          <w:b/>
          <w:color w:val="auto"/>
          <w:sz w:val="28"/>
          <w:szCs w:val="28"/>
          <w:lang w:val="nl-NL"/>
        </w:rPr>
        <w:t>ã hội</w:t>
      </w:r>
      <w:r w:rsidR="0041220D" w:rsidRPr="009C3F2D">
        <w:rPr>
          <w:rFonts w:ascii="Times New Roman" w:hAnsi="Times New Roman" w:cs="Times New Roman"/>
          <w:b/>
          <w:color w:val="auto"/>
          <w:sz w:val="28"/>
          <w:szCs w:val="28"/>
          <w:lang w:val="nl-NL"/>
        </w:rPr>
        <w:tab/>
      </w:r>
    </w:p>
    <w:p w14:paraId="196CA951" w14:textId="466E4A1F" w:rsidR="006D701F" w:rsidRPr="009C3F2D" w:rsidRDefault="006D701F" w:rsidP="00EA242F">
      <w:pPr>
        <w:tabs>
          <w:tab w:val="left" w:pos="1725"/>
        </w:tabs>
        <w:spacing w:before="100"/>
        <w:ind w:firstLine="720"/>
        <w:jc w:val="both"/>
        <w:rPr>
          <w:rFonts w:ascii="Times New Roman" w:hAnsi="Times New Roman" w:cs="Times New Roman"/>
          <w:color w:val="auto"/>
          <w:sz w:val="28"/>
          <w:szCs w:val="28"/>
          <w:lang w:val="nl-NL"/>
        </w:rPr>
      </w:pPr>
      <w:r w:rsidRPr="009C3F2D">
        <w:rPr>
          <w:rFonts w:ascii="Times New Roman" w:hAnsi="Times New Roman" w:cs="Times New Roman"/>
          <w:color w:val="auto"/>
          <w:sz w:val="28"/>
          <w:szCs w:val="28"/>
          <w:lang w:val="nl-NL"/>
        </w:rPr>
        <w:t xml:space="preserve">Các lĩnh vực văn hóa </w:t>
      </w:r>
      <w:r w:rsidR="003A3276">
        <w:rPr>
          <w:rFonts w:ascii="Times New Roman" w:hAnsi="Times New Roman" w:cs="Times New Roman"/>
          <w:color w:val="auto"/>
          <w:sz w:val="28"/>
          <w:szCs w:val="28"/>
          <w:lang w:val="nl-NL"/>
        </w:rPr>
        <w:t>-</w:t>
      </w:r>
      <w:r w:rsidRPr="009C3F2D">
        <w:rPr>
          <w:rFonts w:ascii="Times New Roman" w:hAnsi="Times New Roman" w:cs="Times New Roman"/>
          <w:color w:val="auto"/>
          <w:sz w:val="28"/>
          <w:szCs w:val="28"/>
          <w:lang w:val="nl-NL"/>
        </w:rPr>
        <w:t xml:space="preserve"> xã hội được triển khai thực hiện theo kế hoạch.</w:t>
      </w:r>
    </w:p>
    <w:p w14:paraId="4B299CC6" w14:textId="5F1CB250" w:rsidR="002013AB" w:rsidRPr="009C3F2D" w:rsidRDefault="006D701F" w:rsidP="00EA242F">
      <w:pPr>
        <w:tabs>
          <w:tab w:val="left" w:pos="1725"/>
        </w:tabs>
        <w:spacing w:before="100"/>
        <w:ind w:firstLine="720"/>
        <w:jc w:val="both"/>
        <w:rPr>
          <w:rFonts w:ascii="Times New Roman" w:hAnsi="Times New Roman" w:cs="Times New Roman"/>
          <w:bCs/>
          <w:iCs/>
          <w:color w:val="auto"/>
          <w:sz w:val="28"/>
          <w:szCs w:val="28"/>
          <w:lang w:val="nl-NL"/>
        </w:rPr>
      </w:pPr>
      <w:r w:rsidRPr="009C3F2D">
        <w:rPr>
          <w:rFonts w:ascii="Times New Roman" w:hAnsi="Times New Roman" w:cs="Times New Roman"/>
          <w:color w:val="auto"/>
          <w:sz w:val="28"/>
          <w:szCs w:val="28"/>
          <w:lang w:val="nl-NL"/>
        </w:rPr>
        <w:t xml:space="preserve">UBND tỉnh thường xuyên chỉ đạo, thực hiện tốt công tác khám chữa bệnh cho nhân dân; phát hiện xử lý kịp thời các ổ dịch trong cộng đồng, không để bùng phát. </w:t>
      </w:r>
      <w:r w:rsidR="002013AB" w:rsidRPr="009C3F2D">
        <w:rPr>
          <w:rFonts w:ascii="Times New Roman" w:hAnsi="Times New Roman" w:cs="Times New Roman"/>
          <w:color w:val="auto"/>
          <w:sz w:val="28"/>
          <w:szCs w:val="28"/>
          <w:lang w:val="nl-NL"/>
        </w:rPr>
        <w:t xml:space="preserve">Trong năm 2024, không có dịch lớn xảy ra trên địa bàn tỉnh. </w:t>
      </w:r>
      <w:r w:rsidR="002013AB" w:rsidRPr="009C3F2D">
        <w:rPr>
          <w:rFonts w:ascii="Times New Roman" w:hAnsi="Times New Roman" w:cs="Times New Roman"/>
          <w:bCs/>
          <w:iCs/>
          <w:color w:val="auto"/>
          <w:sz w:val="28"/>
          <w:szCs w:val="28"/>
          <w:lang w:val="nl-NL"/>
        </w:rPr>
        <w:t xml:space="preserve">Dự ước đến hết năm 2024, tỷ lệ người dân tham gia bảo hiểm y tế đạt 97%, đạt 100% kế hoạch; tỷ lệ trẻ em dưới 5 tuổi bị suy dinh dưỡng </w:t>
      </w:r>
      <w:r w:rsidR="002013AB" w:rsidRPr="009C3F2D">
        <w:rPr>
          <w:rFonts w:ascii="Times New Roman" w:hAnsi="Times New Roman" w:cs="Times New Roman"/>
          <w:bCs/>
          <w:i/>
          <w:color w:val="auto"/>
          <w:sz w:val="28"/>
          <w:szCs w:val="28"/>
          <w:lang w:val="nl-NL"/>
        </w:rPr>
        <w:t xml:space="preserve">(thể cân nặng theo tuổi) </w:t>
      </w:r>
      <w:r w:rsidR="002013AB" w:rsidRPr="009C3F2D">
        <w:rPr>
          <w:rFonts w:ascii="Times New Roman" w:hAnsi="Times New Roman" w:cs="Times New Roman"/>
          <w:bCs/>
          <w:iCs/>
          <w:color w:val="auto"/>
          <w:sz w:val="28"/>
          <w:szCs w:val="28"/>
          <w:lang w:val="nl-NL"/>
        </w:rPr>
        <w:t>đạt 15,1%, đạt 100% kế hoạch.</w:t>
      </w:r>
    </w:p>
    <w:p w14:paraId="16702DE0" w14:textId="1C470A45" w:rsidR="002013AB" w:rsidRPr="009C3F2D" w:rsidRDefault="002013AB" w:rsidP="00EA242F">
      <w:pPr>
        <w:tabs>
          <w:tab w:val="left" w:pos="1725"/>
        </w:tabs>
        <w:spacing w:before="100"/>
        <w:ind w:firstLine="720"/>
        <w:jc w:val="both"/>
        <w:rPr>
          <w:rFonts w:ascii="Times New Roman" w:hAnsi="Times New Roman" w:cs="Times New Roman"/>
          <w:color w:val="auto"/>
          <w:sz w:val="28"/>
          <w:szCs w:val="28"/>
          <w:lang w:val="nl-NL"/>
        </w:rPr>
      </w:pPr>
      <w:r w:rsidRPr="009C3F2D">
        <w:rPr>
          <w:rFonts w:ascii="Times New Roman" w:hAnsi="Times New Roman" w:cs="Times New Roman"/>
          <w:color w:val="auto"/>
          <w:sz w:val="28"/>
          <w:szCs w:val="28"/>
          <w:lang w:val="nl-NL"/>
        </w:rPr>
        <w:t>Công tác giáo dục được tổ chức thực hiện theo kế hoạch</w:t>
      </w:r>
      <w:r w:rsidRPr="009C3F2D">
        <w:rPr>
          <w:rFonts w:ascii="Times New Roman" w:hAnsi="Times New Roman" w:cs="Times New Roman"/>
          <w:bCs/>
          <w:iCs/>
          <w:color w:val="auto"/>
          <w:sz w:val="28"/>
          <w:szCs w:val="28"/>
          <w:lang w:val="nl-NL"/>
        </w:rPr>
        <w:t xml:space="preserve"> đảm bảo theo hướng dẫn của Bộ Giáo dục và Đào tạo, </w:t>
      </w:r>
      <w:r w:rsidR="005109D1" w:rsidRPr="009C3F2D">
        <w:rPr>
          <w:rFonts w:ascii="Times New Roman" w:hAnsi="Times New Roman" w:cs="Times New Roman"/>
          <w:bCs/>
          <w:iCs/>
          <w:color w:val="auto"/>
          <w:sz w:val="28"/>
          <w:szCs w:val="28"/>
          <w:lang w:val="nl-NL"/>
        </w:rPr>
        <w:t>c</w:t>
      </w:r>
      <w:r w:rsidR="005109D1" w:rsidRPr="009C3F2D">
        <w:rPr>
          <w:rFonts w:ascii="Times New Roman" w:hAnsi="Times New Roman" w:cs="Times New Roman"/>
          <w:bCs/>
          <w:iCs/>
          <w:color w:val="auto"/>
          <w:sz w:val="28"/>
          <w:szCs w:val="28"/>
        </w:rPr>
        <w:t>hất lượng giáo dục toàn diện, giáo dục mũi nhọn</w:t>
      </w:r>
      <w:r w:rsidR="005109D1" w:rsidRPr="009C3F2D">
        <w:rPr>
          <w:rFonts w:ascii="Times New Roman" w:hAnsi="Times New Roman" w:cs="Times New Roman"/>
          <w:bCs/>
          <w:iCs/>
          <w:color w:val="auto"/>
          <w:sz w:val="28"/>
          <w:szCs w:val="28"/>
          <w:lang w:val="nl-NL"/>
        </w:rPr>
        <w:t xml:space="preserve"> được nâng cao trong </w:t>
      </w:r>
      <w:r w:rsidR="005109D1" w:rsidRPr="009C3F2D">
        <w:rPr>
          <w:rFonts w:ascii="Times New Roman" w:hAnsi="Times New Roman" w:cs="Times New Roman"/>
          <w:bCs/>
          <w:iCs/>
          <w:color w:val="auto"/>
          <w:sz w:val="28"/>
          <w:szCs w:val="28"/>
        </w:rPr>
        <w:t>kỳ thi chọn học sinh giỏi quốc gia tỉnh Bắc Kạn đạt 18 giải</w:t>
      </w:r>
      <w:r w:rsidR="005109D1" w:rsidRPr="009C3F2D">
        <w:rPr>
          <w:rFonts w:ascii="Times New Roman" w:hAnsi="Times New Roman" w:cs="Times New Roman"/>
          <w:bCs/>
          <w:iCs/>
          <w:color w:val="auto"/>
          <w:sz w:val="28"/>
          <w:szCs w:val="28"/>
          <w:lang w:val="nl-NL"/>
        </w:rPr>
        <w:t>,</w:t>
      </w:r>
      <w:r w:rsidR="005109D1" w:rsidRPr="009C3F2D">
        <w:rPr>
          <w:rFonts w:ascii="Times New Roman" w:hAnsi="Times New Roman" w:cs="Times New Roman"/>
          <w:bCs/>
          <w:iCs/>
          <w:color w:val="auto"/>
          <w:sz w:val="28"/>
          <w:szCs w:val="28"/>
        </w:rPr>
        <w:t xml:space="preserve"> đây là năm đầu tiên Bắc Kạn có học sinh đoạt giải ở tất cả các môn tham gia thi</w:t>
      </w:r>
      <w:r w:rsidR="005109D1" w:rsidRPr="009C3F2D">
        <w:rPr>
          <w:rFonts w:ascii="Times New Roman" w:hAnsi="Times New Roman" w:cs="Times New Roman"/>
          <w:bCs/>
          <w:iCs/>
          <w:color w:val="auto"/>
          <w:sz w:val="28"/>
          <w:szCs w:val="28"/>
          <w:lang w:val="nl-NL"/>
        </w:rPr>
        <w:t xml:space="preserve">; </w:t>
      </w:r>
      <w:r w:rsidRPr="009C3F2D">
        <w:rPr>
          <w:rFonts w:ascii="Times New Roman" w:hAnsi="Times New Roman" w:cs="Times New Roman"/>
          <w:bCs/>
          <w:iCs/>
          <w:color w:val="auto"/>
          <w:sz w:val="28"/>
          <w:szCs w:val="28"/>
          <w:lang w:val="nl-NL"/>
        </w:rPr>
        <w:t xml:space="preserve">tỷ lệ đỗ tốt nghiệp năm 2024 đạt 97,4%, vượt chỉ tiêu đề ra. </w:t>
      </w:r>
      <w:r w:rsidR="005109D1" w:rsidRPr="009C3F2D">
        <w:rPr>
          <w:rFonts w:ascii="Times New Roman" w:hAnsi="Times New Roman" w:cs="Times New Roman"/>
          <w:bCs/>
          <w:iCs/>
          <w:color w:val="auto"/>
          <w:sz w:val="28"/>
          <w:szCs w:val="28"/>
          <w:lang w:val="nl-NL"/>
        </w:rPr>
        <w:t>Công tác xây dựng trường chuẩn được tập trung chỉ đạo; đ</w:t>
      </w:r>
      <w:r w:rsidRPr="009C3F2D">
        <w:rPr>
          <w:rFonts w:ascii="Times New Roman" w:hAnsi="Times New Roman" w:cs="Times New Roman"/>
          <w:bCs/>
          <w:iCs/>
          <w:color w:val="auto"/>
          <w:sz w:val="28"/>
          <w:szCs w:val="28"/>
          <w:lang w:val="nl-NL"/>
        </w:rPr>
        <w:t xml:space="preserve">ến nay, cả tỉnh có 130/281 trường đạt chuẩn quốc gia, chiếm 46,26%; dự ước đến hết năm 2024, toàn tỉnh có thêm 12 trường học được công nhận đạt chuẩn quốc gia </w:t>
      </w:r>
      <w:r w:rsidRPr="00BF5BC9">
        <w:rPr>
          <w:rFonts w:ascii="Times New Roman" w:hAnsi="Times New Roman" w:cs="Times New Roman"/>
          <w:bCs/>
          <w:i/>
          <w:color w:val="auto"/>
          <w:sz w:val="28"/>
          <w:szCs w:val="28"/>
          <w:lang w:val="nl-NL"/>
        </w:rPr>
        <w:t>(đạt 75% so với kế hoạch)</w:t>
      </w:r>
      <w:r w:rsidRPr="009C3F2D">
        <w:rPr>
          <w:rFonts w:ascii="Times New Roman" w:hAnsi="Times New Roman" w:cs="Times New Roman"/>
          <w:bCs/>
          <w:iCs/>
          <w:color w:val="auto"/>
          <w:sz w:val="28"/>
          <w:szCs w:val="28"/>
          <w:lang w:val="nl-NL"/>
        </w:rPr>
        <w:t>.</w:t>
      </w:r>
    </w:p>
    <w:p w14:paraId="689CAAF6" w14:textId="3B2E340E" w:rsidR="002013AB" w:rsidRPr="009C3F2D" w:rsidRDefault="002013AB" w:rsidP="00EA242F">
      <w:pPr>
        <w:tabs>
          <w:tab w:val="left" w:pos="1725"/>
        </w:tabs>
        <w:spacing w:before="100"/>
        <w:ind w:firstLine="720"/>
        <w:jc w:val="both"/>
        <w:rPr>
          <w:rFonts w:ascii="Times New Roman" w:hAnsi="Times New Roman" w:cs="Times New Roman"/>
          <w:bCs/>
          <w:color w:val="auto"/>
          <w:sz w:val="28"/>
          <w:szCs w:val="28"/>
          <w:lang w:val="nl-NL"/>
        </w:rPr>
      </w:pPr>
      <w:bookmarkStart w:id="1" w:name="_Hlk153179797"/>
      <w:r w:rsidRPr="009C3F2D">
        <w:rPr>
          <w:rFonts w:ascii="Times New Roman" w:hAnsi="Times New Roman" w:cs="Times New Roman"/>
          <w:color w:val="auto"/>
          <w:sz w:val="28"/>
          <w:szCs w:val="28"/>
          <w:lang w:val="de-DE"/>
        </w:rPr>
        <w:t xml:space="preserve">Các hoạt động văn hóa, thể dục thể thao được </w:t>
      </w:r>
      <w:r w:rsidR="00E06EBE" w:rsidRPr="009C3F2D">
        <w:rPr>
          <w:rFonts w:ascii="Times New Roman" w:hAnsi="Times New Roman" w:cs="Times New Roman"/>
          <w:color w:val="auto"/>
          <w:sz w:val="28"/>
          <w:szCs w:val="28"/>
          <w:lang w:val="de-DE"/>
        </w:rPr>
        <w:t xml:space="preserve">quan tâm </w:t>
      </w:r>
      <w:r w:rsidRPr="009C3F2D">
        <w:rPr>
          <w:rFonts w:ascii="Times New Roman" w:hAnsi="Times New Roman" w:cs="Times New Roman"/>
          <w:color w:val="auto"/>
          <w:sz w:val="28"/>
          <w:szCs w:val="28"/>
          <w:lang w:val="de-DE"/>
        </w:rPr>
        <w:t xml:space="preserve">triển khai thực hiện, </w:t>
      </w:r>
      <w:bookmarkEnd w:id="1"/>
      <w:r w:rsidRPr="009C3F2D">
        <w:rPr>
          <w:rFonts w:ascii="Times New Roman" w:hAnsi="Times New Roman" w:cs="Times New Roman"/>
          <w:color w:val="auto"/>
          <w:sz w:val="28"/>
          <w:szCs w:val="28"/>
          <w:lang w:val="nl-NL"/>
        </w:rPr>
        <w:t xml:space="preserve">dự ước hết năm 2024, </w:t>
      </w:r>
      <w:r w:rsidRPr="009C3F2D">
        <w:rPr>
          <w:rFonts w:ascii="Times New Roman" w:hAnsi="Times New Roman" w:cs="Times New Roman"/>
          <w:color w:val="auto"/>
          <w:sz w:val="28"/>
          <w:szCs w:val="28"/>
          <w:lang w:val="de-DE"/>
        </w:rPr>
        <w:t xml:space="preserve">số hộ gia đình đạt chuẩn văn hóa đạt 90,8%; </w:t>
      </w:r>
      <w:r w:rsidRPr="009C3F2D">
        <w:rPr>
          <w:rFonts w:ascii="Times New Roman" w:hAnsi="Times New Roman" w:cs="Times New Roman"/>
          <w:color w:val="auto"/>
          <w:sz w:val="28"/>
          <w:szCs w:val="28"/>
          <w:lang w:val="nl-NL"/>
        </w:rPr>
        <w:t>tỷ lệ thôn, tổ, khu phố đạt chuẩn văn hóa đạt 94</w:t>
      </w:r>
      <w:r w:rsidRPr="009C3F2D">
        <w:rPr>
          <w:rFonts w:ascii="Times New Roman" w:hAnsi="Times New Roman" w:cs="Times New Roman"/>
          <w:color w:val="auto"/>
          <w:sz w:val="28"/>
          <w:szCs w:val="28"/>
          <w:lang w:val="de-DE"/>
        </w:rPr>
        <w:t xml:space="preserve">%. </w:t>
      </w:r>
      <w:bookmarkStart w:id="2" w:name="_Hlk153179810"/>
      <w:r w:rsidRPr="009C3F2D">
        <w:rPr>
          <w:rFonts w:ascii="Times New Roman" w:hAnsi="Times New Roman" w:cs="Times New Roman"/>
          <w:color w:val="auto"/>
          <w:sz w:val="28"/>
          <w:szCs w:val="28"/>
          <w:lang w:val="de-DE"/>
        </w:rPr>
        <w:t>Các hoạt động thư viện, điện ảnh, biểu diễn nghệ thuật, triển lãm, quảng cáo được tổ chức thực hiện phù hợp với tình hình của tỉnh</w:t>
      </w:r>
      <w:r w:rsidRPr="009C3F2D">
        <w:rPr>
          <w:rFonts w:ascii="Times New Roman" w:hAnsi="Times New Roman" w:cs="Times New Roman"/>
          <w:bCs/>
          <w:color w:val="auto"/>
          <w:sz w:val="28"/>
          <w:szCs w:val="28"/>
          <w:lang w:val="nl-NL"/>
        </w:rPr>
        <w:t xml:space="preserve">. </w:t>
      </w:r>
      <w:r w:rsidRPr="009C3F2D">
        <w:rPr>
          <w:rFonts w:ascii="Times New Roman" w:hAnsi="Times New Roman" w:cs="Times New Roman"/>
          <w:bCs/>
          <w:color w:val="auto"/>
          <w:sz w:val="28"/>
          <w:szCs w:val="28"/>
        </w:rPr>
        <w:t xml:space="preserve">Phong trào thể dục thể thao được duy trì và phát triển rộng khắp, </w:t>
      </w:r>
      <w:r w:rsidRPr="009C3F2D">
        <w:rPr>
          <w:rFonts w:ascii="Times New Roman" w:hAnsi="Times New Roman" w:cs="Times New Roman"/>
          <w:bCs/>
          <w:color w:val="auto"/>
          <w:sz w:val="28"/>
          <w:szCs w:val="28"/>
          <w:lang w:val="de-DE"/>
        </w:rPr>
        <w:t>m</w:t>
      </w:r>
      <w:r w:rsidRPr="009C3F2D">
        <w:rPr>
          <w:rFonts w:ascii="Times New Roman" w:hAnsi="Times New Roman" w:cs="Times New Roman"/>
          <w:bCs/>
          <w:color w:val="auto"/>
          <w:sz w:val="28"/>
          <w:szCs w:val="28"/>
          <w:lang w:val="sv-SE"/>
        </w:rPr>
        <w:t>ạng</w:t>
      </w:r>
      <w:r w:rsidRPr="009C3F2D">
        <w:rPr>
          <w:rFonts w:ascii="Times New Roman" w:hAnsi="Times New Roman" w:cs="Times New Roman"/>
          <w:bCs/>
          <w:color w:val="auto"/>
          <w:sz w:val="28"/>
          <w:szCs w:val="28"/>
          <w:lang w:val="nl-NL"/>
        </w:rPr>
        <w:t xml:space="preserve"> lưới bưu chính đảm bảo phục vụ thông suốt đáp ứng nhu cầu thông tin liên lạc của các cơ quan nhà nước, tổ chức, doanh nghiệp và người dân.</w:t>
      </w:r>
    </w:p>
    <w:p w14:paraId="5D578F3C" w14:textId="161B4730" w:rsidR="002013AB" w:rsidRPr="009C3F2D" w:rsidRDefault="002013AB" w:rsidP="00EA242F">
      <w:pPr>
        <w:tabs>
          <w:tab w:val="left" w:pos="1725"/>
        </w:tabs>
        <w:spacing w:before="100"/>
        <w:ind w:firstLine="720"/>
        <w:jc w:val="both"/>
        <w:rPr>
          <w:rFonts w:ascii="Times New Roman" w:hAnsi="Times New Roman" w:cs="Times New Roman"/>
          <w:color w:val="auto"/>
          <w:sz w:val="28"/>
          <w:szCs w:val="28"/>
          <w:lang w:val="nl-NL"/>
        </w:rPr>
      </w:pPr>
      <w:r w:rsidRPr="009C3F2D">
        <w:rPr>
          <w:rFonts w:ascii="Times New Roman" w:hAnsi="Times New Roman" w:cs="Times New Roman"/>
          <w:color w:val="auto"/>
          <w:sz w:val="28"/>
          <w:szCs w:val="28"/>
          <w:lang w:val="nl-NL"/>
        </w:rPr>
        <w:t xml:space="preserve">Công tác lao động, việc làm, chăm lo cho </w:t>
      </w:r>
      <w:r w:rsidRPr="009C3F2D">
        <w:rPr>
          <w:rFonts w:ascii="Times New Roman" w:hAnsi="Times New Roman" w:cs="Times New Roman"/>
          <w:color w:val="auto"/>
          <w:sz w:val="28"/>
          <w:szCs w:val="28"/>
        </w:rPr>
        <w:t xml:space="preserve">người có công, </w:t>
      </w:r>
      <w:r w:rsidRPr="009C3F2D">
        <w:rPr>
          <w:rFonts w:ascii="Times New Roman" w:hAnsi="Times New Roman" w:cs="Times New Roman"/>
          <w:color w:val="auto"/>
          <w:sz w:val="28"/>
          <w:szCs w:val="28"/>
          <w:lang w:val="nl-NL"/>
        </w:rPr>
        <w:t>đối tượng</w:t>
      </w:r>
      <w:r w:rsidRPr="009C3F2D">
        <w:rPr>
          <w:rFonts w:ascii="Times New Roman" w:hAnsi="Times New Roman" w:cs="Times New Roman"/>
          <w:color w:val="auto"/>
          <w:sz w:val="28"/>
          <w:szCs w:val="28"/>
        </w:rPr>
        <w:t xml:space="preserve"> có hoàn cảnh khó khăn,</w:t>
      </w:r>
      <w:r w:rsidRPr="009C3F2D">
        <w:rPr>
          <w:rFonts w:ascii="Times New Roman" w:hAnsi="Times New Roman" w:cs="Times New Roman"/>
          <w:color w:val="auto"/>
          <w:sz w:val="28"/>
          <w:szCs w:val="28"/>
          <w:lang w:val="nl-NL"/>
        </w:rPr>
        <w:t xml:space="preserve"> phòng chống tệ nạn xã hội, bảo vệ trẻ em, bình đẳng giới</w:t>
      </w:r>
      <w:r w:rsidRPr="009C3F2D">
        <w:rPr>
          <w:rFonts w:ascii="Times New Roman" w:hAnsi="Times New Roman" w:cs="Times New Roman"/>
          <w:color w:val="auto"/>
          <w:sz w:val="28"/>
          <w:szCs w:val="28"/>
        </w:rPr>
        <w:t xml:space="preserve"> được </w:t>
      </w:r>
      <w:r w:rsidRPr="009C3F2D">
        <w:rPr>
          <w:rFonts w:ascii="Times New Roman" w:hAnsi="Times New Roman" w:cs="Times New Roman"/>
          <w:color w:val="auto"/>
          <w:sz w:val="28"/>
          <w:szCs w:val="28"/>
          <w:lang w:val="nl-NL"/>
        </w:rPr>
        <w:t xml:space="preserve">các cấp các ngành tích cực thực hiện, trong năm 2024, đã </w:t>
      </w:r>
      <w:r w:rsidRPr="009C3F2D">
        <w:rPr>
          <w:rFonts w:ascii="Times New Roman" w:hAnsi="Times New Roman" w:cs="Times New Roman"/>
          <w:color w:val="auto"/>
          <w:sz w:val="28"/>
          <w:szCs w:val="28"/>
          <w:lang w:val="af-ZA"/>
        </w:rPr>
        <w:t>giải quyết việc làm cho 7.000 người lao động, đạt 109% kế hoạch</w:t>
      </w:r>
      <w:r w:rsidRPr="009C3F2D">
        <w:rPr>
          <w:rFonts w:ascii="Times New Roman" w:hAnsi="Times New Roman" w:cs="Times New Roman"/>
          <w:color w:val="auto"/>
          <w:sz w:val="28"/>
          <w:szCs w:val="28"/>
          <w:lang w:val="nl-NL"/>
        </w:rPr>
        <w:t xml:space="preserve">. Công tác giảm nghèo được chỉ đạo thực hiện theo kế hoạch; </w:t>
      </w:r>
      <w:bookmarkEnd w:id="2"/>
      <w:r w:rsidRPr="009C3F2D">
        <w:rPr>
          <w:rFonts w:ascii="Times New Roman" w:hAnsi="Times New Roman" w:cs="Times New Roman"/>
          <w:color w:val="auto"/>
          <w:sz w:val="28"/>
          <w:szCs w:val="28"/>
          <w:lang w:val="nl-NL"/>
        </w:rPr>
        <w:t>tỷ lệ giảm nghèo năm 2024 ước đạt 2%, trong đó tỷ lệ giảm nghèo tại các huyện nghèo ước đạt 4%, đạt 100% kế hoạch.</w:t>
      </w:r>
      <w:r w:rsidR="006A186A" w:rsidRPr="009C3F2D">
        <w:rPr>
          <w:rFonts w:ascii="Times New Roman" w:hAnsi="Times New Roman" w:cs="Times New Roman"/>
          <w:color w:val="auto"/>
          <w:sz w:val="28"/>
          <w:szCs w:val="28"/>
          <w:lang w:val="nl-NL"/>
        </w:rPr>
        <w:t xml:space="preserve"> UBND tỉnh chỉ đạo đẩy mạnh triển khai chương trình xóa nhà tạm, nhà dột nát, trong năm 2024 đã hỗ trợ được 538 </w:t>
      </w:r>
      <w:r w:rsidR="006A186A" w:rsidRPr="009C3F2D">
        <w:rPr>
          <w:rFonts w:ascii="Times New Roman" w:hAnsi="Times New Roman" w:cs="Times New Roman"/>
          <w:color w:val="auto"/>
          <w:sz w:val="28"/>
          <w:szCs w:val="28"/>
        </w:rPr>
        <w:t>hộ nghèo có khó khăn về nhà ở</w:t>
      </w:r>
      <w:r w:rsidR="006A186A" w:rsidRPr="009C3F2D">
        <w:rPr>
          <w:rFonts w:ascii="Times New Roman" w:hAnsi="Times New Roman" w:cs="Times New Roman"/>
          <w:color w:val="auto"/>
          <w:sz w:val="28"/>
          <w:szCs w:val="28"/>
          <w:lang w:val="nl-NL"/>
        </w:rPr>
        <w:t>.</w:t>
      </w:r>
    </w:p>
    <w:p w14:paraId="4A3509EA" w14:textId="2D630BD6" w:rsidR="002013AB" w:rsidRPr="009C3F2D" w:rsidRDefault="002013AB" w:rsidP="00EA242F">
      <w:pPr>
        <w:tabs>
          <w:tab w:val="left" w:pos="1725"/>
        </w:tabs>
        <w:spacing w:before="100"/>
        <w:ind w:firstLine="720"/>
        <w:jc w:val="both"/>
        <w:rPr>
          <w:rFonts w:ascii="Times New Roman" w:hAnsi="Times New Roman" w:cs="Times New Roman"/>
          <w:color w:val="auto"/>
          <w:sz w:val="28"/>
          <w:szCs w:val="28"/>
          <w:lang w:val="nl-NL"/>
        </w:rPr>
      </w:pPr>
      <w:r w:rsidRPr="009C3F2D">
        <w:rPr>
          <w:rFonts w:ascii="Times New Roman" w:hAnsi="Times New Roman" w:cs="Times New Roman"/>
          <w:color w:val="auto"/>
          <w:sz w:val="28"/>
          <w:szCs w:val="28"/>
        </w:rPr>
        <w:t xml:space="preserve">Công tác ứng dụng khoa học, công nghệ và </w:t>
      </w:r>
      <w:r w:rsidRPr="009C3F2D">
        <w:rPr>
          <w:rFonts w:ascii="Times New Roman" w:hAnsi="Times New Roman" w:cs="Times New Roman"/>
          <w:color w:val="auto"/>
          <w:sz w:val="28"/>
          <w:szCs w:val="28"/>
          <w:lang w:val="nl-NL"/>
        </w:rPr>
        <w:t>t</w:t>
      </w:r>
      <w:r w:rsidRPr="009C3F2D">
        <w:rPr>
          <w:rFonts w:ascii="Times New Roman" w:hAnsi="Times New Roman" w:cs="Times New Roman"/>
          <w:color w:val="auto"/>
          <w:sz w:val="28"/>
          <w:szCs w:val="28"/>
        </w:rPr>
        <w:t>iêu chuẩn đo lường chất lượng trên địa bàn tỉnh được duy trì thực hiện</w:t>
      </w:r>
      <w:bookmarkStart w:id="3" w:name="_Hlk174989452"/>
      <w:r w:rsidRPr="009C3F2D">
        <w:rPr>
          <w:rFonts w:ascii="Times New Roman" w:hAnsi="Times New Roman" w:cs="Times New Roman"/>
          <w:color w:val="auto"/>
          <w:sz w:val="28"/>
          <w:szCs w:val="28"/>
          <w:lang w:val="nl-NL"/>
        </w:rPr>
        <w:t>; c</w:t>
      </w:r>
      <w:r w:rsidRPr="009C3F2D">
        <w:rPr>
          <w:rFonts w:ascii="Times New Roman" w:hAnsi="Times New Roman" w:cs="Times New Roman"/>
          <w:color w:val="auto"/>
          <w:sz w:val="28"/>
          <w:szCs w:val="28"/>
        </w:rPr>
        <w:t xml:space="preserve">ông tác quản lý tài nguyên </w:t>
      </w:r>
      <w:r w:rsidRPr="009C3F2D">
        <w:rPr>
          <w:rFonts w:ascii="Times New Roman" w:hAnsi="Times New Roman" w:cs="Times New Roman"/>
          <w:color w:val="auto"/>
          <w:sz w:val="28"/>
          <w:szCs w:val="28"/>
          <w:lang w:val="nl-NL"/>
        </w:rPr>
        <w:t>môi trường</w:t>
      </w:r>
      <w:r w:rsidRPr="009C3F2D">
        <w:rPr>
          <w:rFonts w:ascii="Times New Roman" w:hAnsi="Times New Roman" w:cs="Times New Roman"/>
          <w:color w:val="auto"/>
          <w:sz w:val="28"/>
          <w:szCs w:val="28"/>
        </w:rPr>
        <w:t xml:space="preserve"> được thực hiện tốt</w:t>
      </w:r>
      <w:r w:rsidRPr="009C3F2D">
        <w:rPr>
          <w:rFonts w:ascii="Times New Roman" w:hAnsi="Times New Roman" w:cs="Times New Roman"/>
          <w:color w:val="auto"/>
          <w:sz w:val="28"/>
          <w:szCs w:val="28"/>
          <w:lang w:val="nl-NL"/>
        </w:rPr>
        <w:t>,</w:t>
      </w:r>
      <w:r w:rsidRPr="009C3F2D">
        <w:rPr>
          <w:rFonts w:ascii="Times New Roman" w:hAnsi="Times New Roman" w:cs="Times New Roman"/>
          <w:color w:val="auto"/>
          <w:sz w:val="28"/>
          <w:szCs w:val="28"/>
        </w:rPr>
        <w:t xml:space="preserve"> </w:t>
      </w:r>
      <w:r w:rsidRPr="009C3F2D">
        <w:rPr>
          <w:rFonts w:ascii="Times New Roman" w:hAnsi="Times New Roman" w:cs="Times New Roman"/>
          <w:color w:val="auto"/>
          <w:sz w:val="28"/>
          <w:szCs w:val="28"/>
          <w:lang w:val="nl-NL"/>
        </w:rPr>
        <w:t>UBND tỉnh chỉ đạo</w:t>
      </w:r>
      <w:r w:rsidRPr="009C3F2D">
        <w:rPr>
          <w:rFonts w:ascii="Times New Roman" w:hAnsi="Times New Roman" w:cs="Times New Roman"/>
          <w:color w:val="auto"/>
          <w:sz w:val="28"/>
          <w:szCs w:val="28"/>
        </w:rPr>
        <w:t xml:space="preserve"> triển khai </w:t>
      </w:r>
      <w:r w:rsidRPr="009C3F2D">
        <w:rPr>
          <w:rFonts w:ascii="Times New Roman" w:hAnsi="Times New Roman" w:cs="Times New Roman"/>
          <w:color w:val="auto"/>
          <w:sz w:val="28"/>
          <w:szCs w:val="28"/>
          <w:lang w:val="nl-NL"/>
        </w:rPr>
        <w:t>kịp thời Luật Đất đai năm 2024</w:t>
      </w:r>
      <w:bookmarkEnd w:id="3"/>
      <w:r w:rsidRPr="009C3F2D">
        <w:rPr>
          <w:rFonts w:ascii="Times New Roman" w:hAnsi="Times New Roman" w:cs="Times New Roman"/>
          <w:color w:val="auto"/>
          <w:sz w:val="28"/>
          <w:szCs w:val="28"/>
          <w:lang w:val="nl-NL"/>
        </w:rPr>
        <w:t>, tăng cường công tác quản lý nhà nước về khoáng sản</w:t>
      </w:r>
      <w:r w:rsidR="005744B8" w:rsidRPr="009C3F2D">
        <w:rPr>
          <w:rFonts w:ascii="Times New Roman" w:hAnsi="Times New Roman" w:cs="Times New Roman"/>
          <w:color w:val="auto"/>
          <w:sz w:val="28"/>
          <w:szCs w:val="28"/>
          <w:lang w:val="nl-NL"/>
        </w:rPr>
        <w:t xml:space="preserve"> trên địa bàn tỉnh</w:t>
      </w:r>
      <w:r w:rsidRPr="009C3F2D">
        <w:rPr>
          <w:rFonts w:ascii="Times New Roman" w:hAnsi="Times New Roman" w:cs="Times New Roman"/>
          <w:color w:val="auto"/>
          <w:sz w:val="28"/>
          <w:szCs w:val="28"/>
          <w:lang w:val="nl-NL"/>
        </w:rPr>
        <w:t>.</w:t>
      </w:r>
    </w:p>
    <w:p w14:paraId="14FE753E" w14:textId="3DB60712" w:rsidR="002013AB" w:rsidRPr="009C3F2D" w:rsidRDefault="002013AB" w:rsidP="00EA242F">
      <w:pPr>
        <w:tabs>
          <w:tab w:val="left" w:pos="1725"/>
        </w:tabs>
        <w:spacing w:before="100"/>
        <w:ind w:firstLine="720"/>
        <w:jc w:val="both"/>
        <w:rPr>
          <w:rFonts w:ascii="Times New Roman" w:hAnsi="Times New Roman" w:cs="Times New Roman"/>
          <w:b/>
          <w:bCs/>
          <w:color w:val="auto"/>
          <w:sz w:val="28"/>
          <w:szCs w:val="28"/>
          <w:lang w:val="nl-NL"/>
        </w:rPr>
      </w:pPr>
      <w:r w:rsidRPr="009C3F2D">
        <w:rPr>
          <w:rFonts w:ascii="Times New Roman" w:hAnsi="Times New Roman" w:cs="Times New Roman"/>
          <w:b/>
          <w:bCs/>
          <w:color w:val="auto"/>
          <w:sz w:val="28"/>
          <w:szCs w:val="28"/>
          <w:lang w:val="nl-NL"/>
        </w:rPr>
        <w:lastRenderedPageBreak/>
        <w:t xml:space="preserve">4. Lĩnh vực nội chính, quốc phòng </w:t>
      </w:r>
      <w:r w:rsidR="00D62AA1">
        <w:rPr>
          <w:rFonts w:ascii="Times New Roman" w:hAnsi="Times New Roman" w:cs="Times New Roman"/>
          <w:b/>
          <w:bCs/>
          <w:color w:val="auto"/>
          <w:sz w:val="28"/>
          <w:szCs w:val="28"/>
          <w:lang w:val="nl-NL"/>
        </w:rPr>
        <w:t>-</w:t>
      </w:r>
      <w:r w:rsidRPr="009C3F2D">
        <w:rPr>
          <w:rFonts w:ascii="Times New Roman" w:hAnsi="Times New Roman" w:cs="Times New Roman"/>
          <w:b/>
          <w:bCs/>
          <w:color w:val="auto"/>
          <w:sz w:val="28"/>
          <w:szCs w:val="28"/>
          <w:lang w:val="nl-NL"/>
        </w:rPr>
        <w:t xml:space="preserve"> an ninh</w:t>
      </w:r>
    </w:p>
    <w:p w14:paraId="00E48EBD" w14:textId="5A9C3473" w:rsidR="002013AB" w:rsidRPr="009B5590" w:rsidRDefault="002013AB" w:rsidP="00EA242F">
      <w:pPr>
        <w:tabs>
          <w:tab w:val="left" w:pos="1725"/>
        </w:tabs>
        <w:spacing w:before="100"/>
        <w:ind w:firstLine="720"/>
        <w:jc w:val="both"/>
        <w:rPr>
          <w:rFonts w:ascii="Times New Roman" w:hAnsi="Times New Roman" w:cs="Times New Roman"/>
          <w:color w:val="auto"/>
          <w:spacing w:val="-4"/>
          <w:sz w:val="28"/>
          <w:szCs w:val="28"/>
        </w:rPr>
      </w:pPr>
      <w:r w:rsidRPr="009B5590">
        <w:rPr>
          <w:rFonts w:ascii="Times New Roman" w:hAnsi="Times New Roman" w:cs="Times New Roman"/>
          <w:color w:val="auto"/>
          <w:spacing w:val="-4"/>
          <w:sz w:val="28"/>
          <w:szCs w:val="28"/>
          <w:lang w:val="nl-NL"/>
        </w:rPr>
        <w:t>Công tác tổ chức bộ máy, quản lý biên chế, cải cách hành chính được thực hiện tốt; UBND tỉnh tiếp tục rà soát, thực hiện tinh giản bộ máy, tinh giản biên chế; chỉ đạo thực hiện công tác đánh giá, xếp loại chất lượng cán bộ, công chức, viên chức theo quy định. UBND t</w:t>
      </w:r>
      <w:r w:rsidRPr="009B5590">
        <w:rPr>
          <w:rFonts w:ascii="Times New Roman" w:hAnsi="Times New Roman" w:cs="Times New Roman"/>
          <w:color w:val="auto"/>
          <w:spacing w:val="-4"/>
          <w:sz w:val="28"/>
          <w:szCs w:val="28"/>
        </w:rPr>
        <w:t>ỉnh bám sát các chủ trương, chính sách của Đảng, pháp luật của Nhà</w:t>
      </w:r>
      <w:r w:rsidRPr="009B5590">
        <w:rPr>
          <w:rFonts w:ascii="Times New Roman" w:hAnsi="Times New Roman" w:cs="Times New Roman"/>
          <w:color w:val="auto"/>
          <w:spacing w:val="-4"/>
          <w:sz w:val="28"/>
          <w:szCs w:val="28"/>
          <w:lang w:val="nl-NL"/>
        </w:rPr>
        <w:t xml:space="preserve"> </w:t>
      </w:r>
      <w:r w:rsidRPr="009B5590">
        <w:rPr>
          <w:rFonts w:ascii="Times New Roman" w:hAnsi="Times New Roman" w:cs="Times New Roman"/>
          <w:color w:val="auto"/>
          <w:spacing w:val="-4"/>
          <w:sz w:val="28"/>
          <w:szCs w:val="28"/>
        </w:rPr>
        <w:t>nước, để triển</w:t>
      </w:r>
      <w:r w:rsidRPr="009B5590">
        <w:rPr>
          <w:rFonts w:ascii="Times New Roman" w:hAnsi="Times New Roman" w:cs="Times New Roman"/>
          <w:color w:val="auto"/>
          <w:spacing w:val="-4"/>
          <w:sz w:val="28"/>
          <w:szCs w:val="28"/>
          <w:lang w:val="nl-NL"/>
        </w:rPr>
        <w:t xml:space="preserve"> </w:t>
      </w:r>
      <w:r w:rsidRPr="009B5590">
        <w:rPr>
          <w:rFonts w:ascii="Times New Roman" w:hAnsi="Times New Roman" w:cs="Times New Roman"/>
          <w:color w:val="auto"/>
          <w:spacing w:val="-4"/>
          <w:sz w:val="28"/>
          <w:szCs w:val="28"/>
        </w:rPr>
        <w:t>khai các nhiệm vụ công tác thanh tra, tiếp công dân, giải quyết khiếu nại, tố cáo</w:t>
      </w:r>
      <w:r w:rsidRPr="009B5590">
        <w:rPr>
          <w:rFonts w:ascii="Times New Roman" w:hAnsi="Times New Roman" w:cs="Times New Roman"/>
          <w:color w:val="auto"/>
          <w:spacing w:val="-4"/>
          <w:sz w:val="28"/>
          <w:szCs w:val="28"/>
          <w:lang w:val="nl-NL"/>
        </w:rPr>
        <w:t xml:space="preserve"> </w:t>
      </w:r>
      <w:r w:rsidRPr="009B5590">
        <w:rPr>
          <w:rFonts w:ascii="Times New Roman" w:hAnsi="Times New Roman" w:cs="Times New Roman"/>
          <w:color w:val="auto"/>
          <w:spacing w:val="-4"/>
          <w:sz w:val="28"/>
          <w:szCs w:val="28"/>
        </w:rPr>
        <w:t>và phòng, chống tham nhũng, tiêu cực</w:t>
      </w:r>
      <w:r w:rsidRPr="009B5590">
        <w:rPr>
          <w:rFonts w:ascii="Times New Roman" w:hAnsi="Times New Roman" w:cs="Times New Roman"/>
          <w:color w:val="auto"/>
          <w:spacing w:val="-4"/>
          <w:sz w:val="28"/>
          <w:szCs w:val="28"/>
          <w:lang w:val="nl-NL"/>
        </w:rPr>
        <w:t>.</w:t>
      </w:r>
      <w:r w:rsidRPr="009B5590">
        <w:rPr>
          <w:rFonts w:ascii="Times New Roman" w:eastAsia="Calibri" w:hAnsi="Times New Roman" w:cs="Times New Roman"/>
          <w:color w:val="auto"/>
          <w:spacing w:val="-4"/>
          <w:sz w:val="28"/>
          <w:szCs w:val="28"/>
          <w:lang w:eastAsia="en-US"/>
        </w:rPr>
        <w:t xml:space="preserve"> </w:t>
      </w:r>
      <w:r w:rsidRPr="009B5590">
        <w:rPr>
          <w:rFonts w:ascii="Times New Roman" w:hAnsi="Times New Roman" w:cs="Times New Roman"/>
          <w:color w:val="auto"/>
          <w:spacing w:val="-4"/>
          <w:sz w:val="28"/>
          <w:szCs w:val="28"/>
        </w:rPr>
        <w:t>Đến tháng 11/2024, toàn tỉnh thực hiện 346 cuộc thanh tra, kiểm tra, đã kết thúc kết luận 332 cuộc; thực hiện tiếp 510 lượt tiếp công dân/525 lượt người; tiếp nhận và xử lý 1.544 đơn thư khiếu nại, tố cáo, UBND tỉnh đã chỉ đạo các đơn vị tổ chức giải quyết theo thẩm quyền.</w:t>
      </w:r>
    </w:p>
    <w:p w14:paraId="5B449983" w14:textId="49411A47" w:rsidR="002013AB" w:rsidRPr="009C3F2D" w:rsidRDefault="002013AB" w:rsidP="00EA242F">
      <w:pPr>
        <w:tabs>
          <w:tab w:val="left" w:pos="1725"/>
        </w:tabs>
        <w:spacing w:before="100"/>
        <w:ind w:firstLine="720"/>
        <w:jc w:val="both"/>
        <w:rPr>
          <w:rFonts w:ascii="Times New Roman" w:hAnsi="Times New Roman" w:cs="Times New Roman"/>
          <w:color w:val="auto"/>
          <w:sz w:val="28"/>
          <w:szCs w:val="28"/>
        </w:rPr>
      </w:pPr>
      <w:r w:rsidRPr="009C3F2D">
        <w:rPr>
          <w:rFonts w:ascii="Times New Roman" w:hAnsi="Times New Roman" w:cs="Times New Roman"/>
          <w:color w:val="auto"/>
          <w:sz w:val="28"/>
          <w:szCs w:val="28"/>
        </w:rPr>
        <w:t>Công tác quốc phòng, an ninh được giữ vững, các lực lượng vũ trang của tỉnh tiếp tục duy trì thực hiện nghiêm chế độ trực sẵn sàng chiến đấu cứu hộ cứu nạn ở tất cả các cấp theo đúng quy định; thực hiện đấu tranh, ngăn chặn, xử lý nghiêm các loại tội phạm, bảo đảm trật tự, an toàn xã hội. Công tác tuyển quân đạt 100% chỉ tiêu; tổ chức diễn tập cấp xã đạt kết quả tốt; dự ước đến hết năm 2024, phấn đấu giảm trên 5% số vụ phạm tội về trật tự xã hội so với năm 2023.</w:t>
      </w:r>
    </w:p>
    <w:p w14:paraId="38346419" w14:textId="140CA759" w:rsidR="00DB3F90" w:rsidRPr="009C3F2D" w:rsidRDefault="00DB3F90" w:rsidP="00EA242F">
      <w:pPr>
        <w:tabs>
          <w:tab w:val="left" w:pos="1725"/>
        </w:tabs>
        <w:spacing w:before="100"/>
        <w:ind w:firstLine="720"/>
        <w:jc w:val="both"/>
        <w:rPr>
          <w:rFonts w:ascii="Times New Roman" w:hAnsi="Times New Roman" w:cs="Times New Roman"/>
          <w:b/>
          <w:bCs/>
          <w:color w:val="auto"/>
          <w:spacing w:val="-2"/>
          <w:sz w:val="28"/>
          <w:szCs w:val="28"/>
        </w:rPr>
      </w:pPr>
      <w:r w:rsidRPr="009C3F2D">
        <w:rPr>
          <w:rFonts w:ascii="Times New Roman" w:hAnsi="Times New Roman" w:cs="Times New Roman"/>
          <w:b/>
          <w:bCs/>
          <w:color w:val="auto"/>
          <w:spacing w:val="-2"/>
          <w:sz w:val="28"/>
          <w:szCs w:val="28"/>
        </w:rPr>
        <w:t>II. KHÓ KHĂN, HẠN CHẾ VÀ NGUYÊN NHÂN</w:t>
      </w:r>
    </w:p>
    <w:p w14:paraId="40617333" w14:textId="31386658" w:rsidR="003E0AF9" w:rsidRPr="009B5590" w:rsidRDefault="00DB3F90" w:rsidP="00EA242F">
      <w:pPr>
        <w:tabs>
          <w:tab w:val="left" w:pos="1725"/>
        </w:tabs>
        <w:spacing w:before="100"/>
        <w:ind w:firstLine="720"/>
        <w:jc w:val="both"/>
        <w:rPr>
          <w:rFonts w:ascii="Times New Roman" w:hAnsi="Times New Roman" w:cs="Times New Roman"/>
          <w:bCs/>
          <w:iCs/>
          <w:color w:val="auto"/>
          <w:spacing w:val="-6"/>
          <w:sz w:val="28"/>
          <w:szCs w:val="28"/>
        </w:rPr>
      </w:pPr>
      <w:r w:rsidRPr="009B5590">
        <w:rPr>
          <w:rFonts w:ascii="Times New Roman" w:hAnsi="Times New Roman" w:cs="Times New Roman"/>
          <w:b/>
          <w:bCs/>
          <w:color w:val="auto"/>
          <w:spacing w:val="-6"/>
          <w:sz w:val="28"/>
          <w:szCs w:val="28"/>
        </w:rPr>
        <w:t xml:space="preserve">1. </w:t>
      </w:r>
      <w:r w:rsidR="00BA6748" w:rsidRPr="009B5590">
        <w:rPr>
          <w:rFonts w:ascii="Times New Roman" w:hAnsi="Times New Roman" w:cs="Times New Roman"/>
          <w:b/>
          <w:bCs/>
          <w:color w:val="auto"/>
          <w:spacing w:val="-6"/>
          <w:sz w:val="28"/>
          <w:szCs w:val="28"/>
        </w:rPr>
        <w:t>Đánh giá việc thực hiện các chỉ tiêu:</w:t>
      </w:r>
      <w:r w:rsidR="00BA6748" w:rsidRPr="009B5590">
        <w:rPr>
          <w:rFonts w:ascii="Times New Roman" w:hAnsi="Times New Roman" w:cs="Times New Roman"/>
          <w:b/>
          <w:bCs/>
          <w:i/>
          <w:iCs/>
          <w:color w:val="auto"/>
          <w:spacing w:val="-6"/>
          <w:sz w:val="28"/>
          <w:szCs w:val="28"/>
        </w:rPr>
        <w:t xml:space="preserve"> </w:t>
      </w:r>
      <w:r w:rsidR="003E0AF9" w:rsidRPr="009B5590">
        <w:rPr>
          <w:rFonts w:ascii="Times New Roman" w:hAnsi="Times New Roman" w:cs="Times New Roman"/>
          <w:bCs/>
          <w:iCs/>
          <w:color w:val="auto"/>
          <w:spacing w:val="-6"/>
          <w:sz w:val="28"/>
          <w:szCs w:val="28"/>
        </w:rPr>
        <w:t xml:space="preserve">Trong 24 chỉ tiêu chính có 19/24 chỉ tiêu dự kiến đạt kế hoạch trong đó có 6 chỉ tiêu vượt kế hoạch. Có 05 chỉ tiêu dự kiến không đạt kế hoạch đề ra </w:t>
      </w:r>
      <w:r w:rsidR="003E0AF9" w:rsidRPr="009B5590">
        <w:rPr>
          <w:rFonts w:ascii="Times New Roman" w:hAnsi="Times New Roman" w:cs="Times New Roman"/>
          <w:bCs/>
          <w:i/>
          <w:iCs/>
          <w:color w:val="auto"/>
          <w:spacing w:val="-6"/>
          <w:sz w:val="28"/>
          <w:szCs w:val="28"/>
        </w:rPr>
        <w:t>(gồm: tốc độ tăng trưởng kinh tế; thu ngân sách; số xã chuẩn nông thôn mới; số trường chuẩn quốc gia; tai nạn giao thông đường bộ).</w:t>
      </w:r>
    </w:p>
    <w:p w14:paraId="2009D9A4" w14:textId="75F7DA30" w:rsidR="00DB3F90" w:rsidRPr="009C3F2D" w:rsidRDefault="00606884" w:rsidP="00EA242F">
      <w:pPr>
        <w:tabs>
          <w:tab w:val="left" w:pos="1725"/>
        </w:tabs>
        <w:spacing w:before="100"/>
        <w:ind w:firstLine="720"/>
        <w:jc w:val="both"/>
        <w:rPr>
          <w:rFonts w:ascii="Times New Roman" w:hAnsi="Times New Roman" w:cs="Times New Roman"/>
          <w:b/>
          <w:bCs/>
          <w:color w:val="auto"/>
          <w:spacing w:val="-2"/>
          <w:sz w:val="28"/>
          <w:szCs w:val="28"/>
        </w:rPr>
      </w:pPr>
      <w:r w:rsidRPr="009C3F2D">
        <w:rPr>
          <w:rFonts w:ascii="Times New Roman" w:hAnsi="Times New Roman" w:cs="Times New Roman"/>
          <w:b/>
          <w:bCs/>
          <w:color w:val="auto"/>
          <w:spacing w:val="-2"/>
          <w:sz w:val="28"/>
          <w:szCs w:val="28"/>
        </w:rPr>
        <w:t>2</w:t>
      </w:r>
      <w:r w:rsidR="00DB3F90" w:rsidRPr="009C3F2D">
        <w:rPr>
          <w:rFonts w:ascii="Times New Roman" w:hAnsi="Times New Roman" w:cs="Times New Roman"/>
          <w:b/>
          <w:bCs/>
          <w:color w:val="auto"/>
          <w:spacing w:val="-2"/>
          <w:sz w:val="28"/>
          <w:szCs w:val="28"/>
        </w:rPr>
        <w:t>. Khó khăn hạn chế</w:t>
      </w:r>
      <w:r w:rsidR="00633971" w:rsidRPr="009C3F2D">
        <w:rPr>
          <w:rFonts w:ascii="Times New Roman" w:hAnsi="Times New Roman" w:cs="Times New Roman"/>
          <w:b/>
          <w:bCs/>
          <w:color w:val="auto"/>
          <w:spacing w:val="-2"/>
          <w:sz w:val="28"/>
          <w:szCs w:val="28"/>
        </w:rPr>
        <w:t xml:space="preserve"> trong các ngành, lĩnh vực</w:t>
      </w:r>
    </w:p>
    <w:p w14:paraId="3FF5F856" w14:textId="77777777" w:rsidR="005744B8" w:rsidRPr="009C3F2D" w:rsidRDefault="005744B8" w:rsidP="00EA242F">
      <w:pPr>
        <w:tabs>
          <w:tab w:val="left" w:pos="1725"/>
        </w:tabs>
        <w:spacing w:before="100"/>
        <w:ind w:firstLine="720"/>
        <w:jc w:val="both"/>
        <w:rPr>
          <w:rFonts w:ascii="Times New Roman" w:hAnsi="Times New Roman" w:cs="Times New Roman"/>
          <w:color w:val="auto"/>
          <w:spacing w:val="-2"/>
          <w:sz w:val="28"/>
          <w:szCs w:val="28"/>
          <w:lang w:val="es-ES"/>
        </w:rPr>
      </w:pPr>
      <w:bookmarkStart w:id="4" w:name="_Hlk153179857"/>
      <w:r w:rsidRPr="009C3F2D">
        <w:rPr>
          <w:rFonts w:ascii="Times New Roman" w:hAnsi="Times New Roman" w:cs="Times New Roman"/>
          <w:color w:val="auto"/>
          <w:spacing w:val="-2"/>
          <w:sz w:val="28"/>
          <w:szCs w:val="28"/>
          <w:lang w:val="es-ES"/>
        </w:rPr>
        <w:t>- Việc duy trì và tổ chức triển khai thực hiện các dự án liên kết trong sản xuất và tiêu thụ sản phẩm nông nghiệp còn chậm.</w:t>
      </w:r>
    </w:p>
    <w:p w14:paraId="5A44CE69" w14:textId="08A7B058" w:rsidR="005744B8" w:rsidRPr="009C3F2D" w:rsidRDefault="005744B8" w:rsidP="00EA242F">
      <w:pPr>
        <w:tabs>
          <w:tab w:val="left" w:pos="1725"/>
        </w:tabs>
        <w:spacing w:before="100"/>
        <w:ind w:firstLine="720"/>
        <w:jc w:val="both"/>
        <w:rPr>
          <w:rFonts w:ascii="Times New Roman" w:hAnsi="Times New Roman" w:cs="Times New Roman"/>
          <w:color w:val="auto"/>
          <w:spacing w:val="-2"/>
          <w:sz w:val="28"/>
          <w:szCs w:val="28"/>
          <w:lang w:val="es-ES"/>
        </w:rPr>
      </w:pPr>
      <w:r w:rsidRPr="009C3F2D">
        <w:rPr>
          <w:rFonts w:ascii="Times New Roman" w:hAnsi="Times New Roman" w:cs="Times New Roman"/>
          <w:color w:val="auto"/>
          <w:spacing w:val="-2"/>
          <w:sz w:val="28"/>
          <w:szCs w:val="28"/>
          <w:lang w:val="es-ES"/>
        </w:rPr>
        <w:t>- Tiến độ đầu tư các dự án xây dựng hạ tầng kỹ thuật cụm công nghiệp trên địa bàn tỉnh còn chậm; một số cơ sở sản xuất công nghiệp thiếu nguyên liệu đầu vào, hoạt động cầm chừng không đủ công suất.</w:t>
      </w:r>
    </w:p>
    <w:p w14:paraId="14608B19" w14:textId="2D7EE872" w:rsidR="005744B8" w:rsidRPr="009C3F2D" w:rsidRDefault="005744B8" w:rsidP="00EA242F">
      <w:pPr>
        <w:tabs>
          <w:tab w:val="left" w:pos="1725"/>
        </w:tabs>
        <w:spacing w:before="100"/>
        <w:ind w:firstLine="720"/>
        <w:jc w:val="both"/>
        <w:rPr>
          <w:rFonts w:ascii="Times New Roman" w:hAnsi="Times New Roman" w:cs="Times New Roman"/>
          <w:bCs/>
          <w:color w:val="auto"/>
          <w:spacing w:val="-2"/>
          <w:sz w:val="28"/>
          <w:szCs w:val="28"/>
          <w:lang w:val="es-ES"/>
        </w:rPr>
      </w:pPr>
      <w:r w:rsidRPr="009C3F2D">
        <w:rPr>
          <w:rFonts w:ascii="Times New Roman" w:hAnsi="Times New Roman" w:cs="Times New Roman"/>
          <w:bCs/>
          <w:color w:val="auto"/>
          <w:spacing w:val="-2"/>
          <w:sz w:val="28"/>
          <w:szCs w:val="28"/>
          <w:lang w:val="es-ES"/>
        </w:rPr>
        <w:t>- Công tác giải ngân vốn đầu tư công chưa đạt theo tiến độ cam kết; nhiều dự án lớn, quan trọng tiến độ triển khai chậm.</w:t>
      </w:r>
    </w:p>
    <w:p w14:paraId="5B76D800" w14:textId="2DF8E5A8" w:rsidR="005744B8" w:rsidRPr="009C3F2D" w:rsidRDefault="005744B8" w:rsidP="00EA242F">
      <w:pPr>
        <w:tabs>
          <w:tab w:val="left" w:pos="1725"/>
        </w:tabs>
        <w:spacing w:before="100"/>
        <w:ind w:firstLine="720"/>
        <w:jc w:val="both"/>
        <w:rPr>
          <w:rFonts w:ascii="Times New Roman" w:hAnsi="Times New Roman" w:cs="Times New Roman"/>
          <w:bCs/>
          <w:color w:val="auto"/>
          <w:spacing w:val="-2"/>
          <w:sz w:val="28"/>
          <w:szCs w:val="28"/>
          <w:lang w:val="es-ES"/>
        </w:rPr>
      </w:pPr>
      <w:r w:rsidRPr="009C3F2D">
        <w:rPr>
          <w:rFonts w:ascii="Times New Roman" w:hAnsi="Times New Roman" w:cs="Times New Roman"/>
          <w:bCs/>
          <w:color w:val="auto"/>
          <w:spacing w:val="-2"/>
          <w:sz w:val="28"/>
          <w:szCs w:val="28"/>
          <w:lang w:val="es-ES"/>
        </w:rPr>
        <w:t>- Tiến độ thực hiện các Chương trình mục tiêu quốc gia chậm; mục tiêu xây dựng nông thôn mới không đạt kế hoạch đề ra; mục tiêu giảm nghèo chưa thực sự bền vững, còn gặp nhiều khó khăn.</w:t>
      </w:r>
    </w:p>
    <w:p w14:paraId="408F2A15" w14:textId="2BEADC13" w:rsidR="005744B8" w:rsidRPr="009B5590" w:rsidRDefault="005744B8" w:rsidP="00EA242F">
      <w:pPr>
        <w:tabs>
          <w:tab w:val="left" w:pos="1725"/>
        </w:tabs>
        <w:spacing w:before="100"/>
        <w:ind w:firstLine="720"/>
        <w:jc w:val="both"/>
        <w:rPr>
          <w:rFonts w:ascii="Times New Roman" w:hAnsi="Times New Roman" w:cs="Times New Roman"/>
          <w:bCs/>
          <w:color w:val="auto"/>
          <w:spacing w:val="-8"/>
          <w:sz w:val="28"/>
          <w:szCs w:val="28"/>
          <w:lang w:val="es-ES"/>
        </w:rPr>
      </w:pPr>
      <w:r w:rsidRPr="009B5590">
        <w:rPr>
          <w:rFonts w:ascii="Times New Roman" w:hAnsi="Times New Roman" w:cs="Times New Roman"/>
          <w:bCs/>
          <w:color w:val="auto"/>
          <w:spacing w:val="-8"/>
          <w:sz w:val="28"/>
          <w:szCs w:val="28"/>
          <w:lang w:val="es-ES"/>
        </w:rPr>
        <w:t>- Công tác quản lý đối với hoạt động thương mại điện tử còn hạn chế, trong đó khó xác định đối tượng, dịch vụ sản phẩm, nguồn gốc, xuất xứ và chất lượng hàng hoá.</w:t>
      </w:r>
    </w:p>
    <w:p w14:paraId="0A4BF216" w14:textId="7A81911D" w:rsidR="005744B8" w:rsidRPr="009C3F2D" w:rsidRDefault="005744B8" w:rsidP="00EA242F">
      <w:pPr>
        <w:tabs>
          <w:tab w:val="left" w:pos="1725"/>
        </w:tabs>
        <w:spacing w:before="100"/>
        <w:ind w:firstLine="720"/>
        <w:jc w:val="both"/>
        <w:rPr>
          <w:rFonts w:ascii="Times New Roman" w:hAnsi="Times New Roman" w:cs="Times New Roman"/>
          <w:bCs/>
          <w:color w:val="auto"/>
          <w:spacing w:val="-2"/>
          <w:sz w:val="28"/>
          <w:szCs w:val="28"/>
          <w:lang w:val="es-ES"/>
        </w:rPr>
      </w:pPr>
      <w:r w:rsidRPr="009C3F2D">
        <w:rPr>
          <w:rFonts w:ascii="Times New Roman" w:hAnsi="Times New Roman" w:cs="Times New Roman"/>
          <w:bCs/>
          <w:color w:val="auto"/>
          <w:spacing w:val="-2"/>
          <w:sz w:val="28"/>
          <w:szCs w:val="28"/>
          <w:lang w:val="es-ES"/>
        </w:rPr>
        <w:t>- Tiến độ thu ngân sách còn chưa đạt theo kế hoạch, đặc biệt nguồn thu tiền sử dụng đất</w:t>
      </w:r>
    </w:p>
    <w:p w14:paraId="6594D03E" w14:textId="77777777" w:rsidR="005744B8" w:rsidRPr="009C3F2D" w:rsidRDefault="005744B8" w:rsidP="00EA242F">
      <w:pPr>
        <w:tabs>
          <w:tab w:val="left" w:pos="1725"/>
        </w:tabs>
        <w:spacing w:before="100"/>
        <w:ind w:firstLine="720"/>
        <w:jc w:val="both"/>
        <w:rPr>
          <w:rFonts w:ascii="Times New Roman" w:hAnsi="Times New Roman" w:cs="Times New Roman"/>
          <w:bCs/>
          <w:color w:val="auto"/>
          <w:spacing w:val="-2"/>
          <w:sz w:val="28"/>
          <w:szCs w:val="28"/>
          <w:lang w:val="es-ES"/>
        </w:rPr>
      </w:pPr>
      <w:r w:rsidRPr="009C3F2D">
        <w:rPr>
          <w:rFonts w:ascii="Times New Roman" w:hAnsi="Times New Roman" w:cs="Times New Roman"/>
          <w:bCs/>
          <w:color w:val="auto"/>
          <w:spacing w:val="-2"/>
          <w:sz w:val="28"/>
          <w:szCs w:val="28"/>
          <w:lang w:val="es-ES"/>
        </w:rPr>
        <w:t xml:space="preserve">- Công tác đấu thầu mua sắm trang thiết bị, vật tư y tế, </w:t>
      </w:r>
      <w:r w:rsidRPr="009C3F2D">
        <w:rPr>
          <w:rFonts w:ascii="Times New Roman" w:hAnsi="Times New Roman" w:cs="Times New Roman"/>
          <w:bCs/>
          <w:iCs/>
          <w:color w:val="auto"/>
          <w:spacing w:val="-2"/>
          <w:sz w:val="28"/>
          <w:szCs w:val="28"/>
          <w:lang w:val="es-ES"/>
        </w:rPr>
        <w:t xml:space="preserve">mua sắm trang, thiết bị dạy học còn chậm; tiến độ thực hiện xây dựng trường chuẩn quốc gia còn chưa đạt theo kế hoạch. </w:t>
      </w:r>
    </w:p>
    <w:p w14:paraId="27D76AC9" w14:textId="42151C16" w:rsidR="00B46F28" w:rsidRPr="00BF5BC9" w:rsidRDefault="005744B8" w:rsidP="00BF5BC9">
      <w:pPr>
        <w:tabs>
          <w:tab w:val="left" w:pos="1725"/>
        </w:tabs>
        <w:spacing w:before="120"/>
        <w:ind w:firstLine="720"/>
        <w:jc w:val="both"/>
        <w:rPr>
          <w:rFonts w:ascii="Times New Roman" w:hAnsi="Times New Roman" w:cs="Times New Roman"/>
          <w:bCs/>
          <w:color w:val="auto"/>
          <w:spacing w:val="-2"/>
          <w:sz w:val="28"/>
          <w:szCs w:val="28"/>
          <w:lang w:val="es-ES"/>
        </w:rPr>
      </w:pPr>
      <w:r w:rsidRPr="009C3F2D">
        <w:rPr>
          <w:rFonts w:ascii="Times New Roman" w:hAnsi="Times New Roman" w:cs="Times New Roman"/>
          <w:bCs/>
          <w:color w:val="auto"/>
          <w:spacing w:val="-2"/>
          <w:sz w:val="28"/>
          <w:szCs w:val="28"/>
          <w:lang w:val="es-ES"/>
        </w:rPr>
        <w:t>- Tình hình tai nạn giao thông trong năm 2024 còn cao.</w:t>
      </w:r>
      <w:bookmarkEnd w:id="4"/>
    </w:p>
    <w:p w14:paraId="1D3EA40F" w14:textId="108C1FAE" w:rsidR="00D62AA1" w:rsidRDefault="00D62AA1" w:rsidP="00D62AA1">
      <w:pPr>
        <w:spacing w:before="240"/>
        <w:jc w:val="center"/>
        <w:rPr>
          <w:rFonts w:ascii="Times New Roman" w:hAnsi="Times New Roman" w:cs="Times New Roman"/>
          <w:b/>
          <w:color w:val="auto"/>
          <w:sz w:val="28"/>
          <w:szCs w:val="28"/>
          <w:lang w:val="es-ES"/>
        </w:rPr>
      </w:pPr>
      <w:r>
        <w:rPr>
          <w:rFonts w:ascii="Times New Roman" w:hAnsi="Times New Roman" w:cs="Times New Roman"/>
          <w:b/>
          <w:color w:val="auto"/>
          <w:sz w:val="28"/>
          <w:szCs w:val="28"/>
          <w:lang w:val="es-ES"/>
        </w:rPr>
        <w:lastRenderedPageBreak/>
        <w:t>Phần thứ hai</w:t>
      </w:r>
    </w:p>
    <w:p w14:paraId="05FC457C" w14:textId="2402DF56" w:rsidR="004E2231" w:rsidRPr="00BF5BC9" w:rsidRDefault="00D55217" w:rsidP="00D62AA1">
      <w:pPr>
        <w:jc w:val="center"/>
        <w:rPr>
          <w:rFonts w:ascii="Times New Roman" w:hAnsi="Times New Roman" w:cs="Times New Roman"/>
          <w:b/>
          <w:color w:val="auto"/>
          <w:sz w:val="28"/>
          <w:szCs w:val="28"/>
          <w:lang w:val="es-ES"/>
        </w:rPr>
      </w:pPr>
      <w:r w:rsidRPr="009C3F2D">
        <w:rPr>
          <w:rFonts w:ascii="Times New Roman" w:hAnsi="Times New Roman" w:cs="Times New Roman"/>
          <w:b/>
          <w:color w:val="auto"/>
          <w:sz w:val="28"/>
          <w:szCs w:val="28"/>
          <w:lang w:val="es-ES"/>
        </w:rPr>
        <w:t>KẾ HOẠCH PHÁT TRIỂN KINH TẾ XÃ HỘI NĂM 2025</w:t>
      </w:r>
    </w:p>
    <w:p w14:paraId="7F18C667" w14:textId="05489BD5" w:rsidR="00002738" w:rsidRDefault="00002738" w:rsidP="00002738">
      <w:pPr>
        <w:pStyle w:val="NoSpacing"/>
        <w:spacing w:before="360"/>
        <w:rPr>
          <w:b/>
          <w:iCs/>
          <w:szCs w:val="28"/>
          <w:lang w:val="de-DE"/>
        </w:rPr>
      </w:pPr>
      <w:r>
        <w:rPr>
          <w:b/>
          <w:iCs/>
          <w:szCs w:val="28"/>
          <w:lang w:val="de-DE"/>
        </w:rPr>
        <w:t>I. KẾ HOẠCH PHÁT TRIỂN NĂM 2025</w:t>
      </w:r>
    </w:p>
    <w:p w14:paraId="6EA83852" w14:textId="76178366" w:rsidR="00D55217" w:rsidRPr="009C3F2D" w:rsidRDefault="00D55217" w:rsidP="00EA242F">
      <w:pPr>
        <w:pStyle w:val="NoSpacing"/>
        <w:spacing w:before="100"/>
        <w:rPr>
          <w:szCs w:val="28"/>
          <w:lang w:val="es-ES"/>
        </w:rPr>
      </w:pPr>
      <w:r w:rsidRPr="00BF5BC9">
        <w:rPr>
          <w:b/>
          <w:iCs/>
          <w:szCs w:val="28"/>
          <w:lang w:val="de-DE"/>
        </w:rPr>
        <w:t>1. Mục tiêu tổng quát:</w:t>
      </w:r>
      <w:r w:rsidRPr="009C3F2D">
        <w:rPr>
          <w:b/>
          <w:szCs w:val="28"/>
          <w:lang w:val="de-DE"/>
        </w:rPr>
        <w:t xml:space="preserve"> </w:t>
      </w:r>
      <w:r w:rsidRPr="009C3F2D">
        <w:rPr>
          <w:szCs w:val="28"/>
          <w:lang w:val="es-ES"/>
        </w:rPr>
        <w:t>Bám sát mục tiêu của kế hoạch phát triển kinh tế xã hội 5 năm 2021</w:t>
      </w:r>
      <w:r w:rsidR="009066CE">
        <w:rPr>
          <w:szCs w:val="28"/>
          <w:lang w:val="es-ES"/>
        </w:rPr>
        <w:t xml:space="preserve"> </w:t>
      </w:r>
      <w:r w:rsidRPr="009C3F2D">
        <w:rPr>
          <w:szCs w:val="28"/>
          <w:lang w:val="es-ES"/>
        </w:rPr>
        <w:t>-</w:t>
      </w:r>
      <w:r w:rsidR="009066CE">
        <w:rPr>
          <w:szCs w:val="28"/>
          <w:lang w:val="es-ES"/>
        </w:rPr>
        <w:t xml:space="preserve"> </w:t>
      </w:r>
      <w:r w:rsidRPr="009C3F2D">
        <w:rPr>
          <w:szCs w:val="28"/>
          <w:lang w:val="es-ES"/>
        </w:rPr>
        <w:t xml:space="preserve">2025. </w:t>
      </w:r>
    </w:p>
    <w:p w14:paraId="4685975A" w14:textId="77777777" w:rsidR="00D55217" w:rsidRPr="009C3F2D" w:rsidRDefault="00D55217" w:rsidP="00EA242F">
      <w:pPr>
        <w:pStyle w:val="NoSpacing"/>
        <w:spacing w:before="100"/>
        <w:rPr>
          <w:b/>
          <w:i/>
          <w:szCs w:val="28"/>
          <w:lang w:val="pt-BR"/>
        </w:rPr>
      </w:pPr>
      <w:r w:rsidRPr="009C3F2D">
        <w:rPr>
          <w:b/>
          <w:i/>
          <w:szCs w:val="28"/>
          <w:lang w:val="es-ES"/>
        </w:rPr>
        <w:t>2.</w:t>
      </w:r>
      <w:r w:rsidRPr="009C3F2D">
        <w:rPr>
          <w:b/>
          <w:i/>
          <w:szCs w:val="28"/>
          <w:lang w:val="pt-BR"/>
        </w:rPr>
        <w:t>2. Mục tiêu chủ yếu</w:t>
      </w:r>
    </w:p>
    <w:p w14:paraId="4B727155" w14:textId="77777777" w:rsidR="00254CB6" w:rsidRPr="00254CB6" w:rsidRDefault="00254CB6" w:rsidP="00EA242F">
      <w:pPr>
        <w:widowControl/>
        <w:spacing w:before="100"/>
        <w:ind w:firstLine="720"/>
        <w:jc w:val="both"/>
        <w:rPr>
          <w:rFonts w:ascii="Times New Roman" w:eastAsia="Calibri" w:hAnsi="Times New Roman" w:cs="Times New Roman"/>
          <w:color w:val="auto"/>
          <w:sz w:val="28"/>
          <w:szCs w:val="28"/>
          <w:lang w:eastAsia="en-US"/>
        </w:rPr>
      </w:pPr>
      <w:r w:rsidRPr="00254CB6">
        <w:rPr>
          <w:rFonts w:ascii="Times New Roman" w:eastAsia="Calibri" w:hAnsi="Times New Roman" w:cs="Times New Roman"/>
          <w:color w:val="auto"/>
          <w:sz w:val="28"/>
          <w:szCs w:val="28"/>
          <w:lang w:val="pt-BR" w:eastAsia="en-US"/>
        </w:rPr>
        <w:t xml:space="preserve">(1) Tốc độ tăng trưởng kinh tế đạt từ 8,5% trở lên, trong đó: Nông, lâm nghiệp tăng trưởng 4,3% trở lên; Công nghiệp xây dựng tăng trưởng 11,45% trở lên </w:t>
      </w:r>
      <w:r w:rsidRPr="00254CB6">
        <w:rPr>
          <w:rFonts w:ascii="Times New Roman" w:eastAsia="Calibri" w:hAnsi="Times New Roman" w:cs="Times New Roman"/>
          <w:i/>
          <w:iCs/>
          <w:color w:val="auto"/>
          <w:sz w:val="28"/>
          <w:szCs w:val="28"/>
          <w:lang w:val="pt-BR" w:eastAsia="en-US"/>
        </w:rPr>
        <w:t>(Công nghiệp tăng trưởng 13,5% trở lên, Xây dựng tăng 10,5% trở lên)</w:t>
      </w:r>
      <w:r w:rsidRPr="00254CB6">
        <w:rPr>
          <w:rFonts w:ascii="Times New Roman" w:eastAsia="Calibri" w:hAnsi="Times New Roman" w:cs="Times New Roman"/>
          <w:color w:val="auto"/>
          <w:sz w:val="28"/>
          <w:szCs w:val="28"/>
          <w:lang w:val="pt-BR" w:eastAsia="en-US"/>
        </w:rPr>
        <w:t>; Dịch vụ tăng trưởng 9,6% trở lên.</w:t>
      </w:r>
    </w:p>
    <w:p w14:paraId="0072B2DC" w14:textId="77777777" w:rsidR="00254CB6" w:rsidRPr="00254CB6" w:rsidRDefault="00254CB6" w:rsidP="00EA242F">
      <w:pPr>
        <w:spacing w:before="100"/>
        <w:ind w:firstLine="720"/>
        <w:jc w:val="both"/>
        <w:rPr>
          <w:rFonts w:ascii="Times New Roman" w:eastAsia="Calibri" w:hAnsi="Times New Roman" w:cs="Times New Roman"/>
          <w:color w:val="auto"/>
          <w:sz w:val="28"/>
          <w:szCs w:val="28"/>
          <w:lang w:eastAsia="en-US"/>
        </w:rPr>
      </w:pPr>
      <w:r w:rsidRPr="00254CB6">
        <w:rPr>
          <w:rFonts w:ascii="Times New Roman" w:eastAsia="Calibri" w:hAnsi="Times New Roman" w:cs="Times New Roman"/>
          <w:color w:val="auto"/>
          <w:sz w:val="28"/>
          <w:szCs w:val="28"/>
          <w:lang w:eastAsia="en-US"/>
        </w:rPr>
        <w:t xml:space="preserve">(2) GRDP bình quân đầu người/năm: 62,8 triệu đồng. </w:t>
      </w:r>
    </w:p>
    <w:p w14:paraId="4B444164" w14:textId="77777777" w:rsidR="00254CB6" w:rsidRPr="00254CB6" w:rsidRDefault="00254CB6" w:rsidP="00EA242F">
      <w:pPr>
        <w:spacing w:before="100"/>
        <w:ind w:firstLine="720"/>
        <w:jc w:val="both"/>
        <w:rPr>
          <w:rFonts w:ascii="Times New Roman" w:eastAsia="Calibri" w:hAnsi="Times New Roman" w:cs="Times New Roman"/>
          <w:color w:val="auto"/>
          <w:sz w:val="28"/>
          <w:szCs w:val="28"/>
          <w:lang w:eastAsia="en-US"/>
        </w:rPr>
      </w:pPr>
      <w:r w:rsidRPr="00254CB6">
        <w:rPr>
          <w:rFonts w:ascii="Times New Roman" w:eastAsia="Calibri" w:hAnsi="Times New Roman" w:cs="Times New Roman"/>
          <w:color w:val="auto"/>
          <w:sz w:val="28"/>
          <w:szCs w:val="28"/>
          <w:lang w:eastAsia="en-US"/>
        </w:rPr>
        <w:t>(3)</w:t>
      </w:r>
      <w:r w:rsidRPr="00254CB6">
        <w:rPr>
          <w:rFonts w:ascii="Times New Roman" w:eastAsia="Calibri" w:hAnsi="Times New Roman" w:cs="Times New Roman"/>
          <w:color w:val="auto"/>
          <w:sz w:val="28"/>
          <w:szCs w:val="28"/>
          <w:lang w:val="en-US" w:eastAsia="en-US"/>
        </w:rPr>
        <w:t xml:space="preserve"> </w:t>
      </w:r>
      <w:r w:rsidRPr="00254CB6">
        <w:rPr>
          <w:rFonts w:ascii="Times New Roman" w:eastAsia="Calibri" w:hAnsi="Times New Roman" w:cs="Times New Roman"/>
          <w:color w:val="auto"/>
          <w:sz w:val="28"/>
          <w:szCs w:val="28"/>
          <w:lang w:eastAsia="en-US"/>
        </w:rPr>
        <w:t xml:space="preserve">Thu ngân sách nhà nước trên địa bàn: 1.135 tỷ đồng. </w:t>
      </w:r>
    </w:p>
    <w:p w14:paraId="148D7E43" w14:textId="77777777" w:rsidR="00254CB6" w:rsidRPr="00254CB6" w:rsidRDefault="00254CB6" w:rsidP="00EA242F">
      <w:pPr>
        <w:spacing w:before="100"/>
        <w:ind w:firstLine="720"/>
        <w:jc w:val="both"/>
        <w:rPr>
          <w:rFonts w:ascii="Times New Roman" w:eastAsia="Calibri" w:hAnsi="Times New Roman" w:cs="Times New Roman"/>
          <w:color w:val="auto"/>
          <w:sz w:val="28"/>
          <w:szCs w:val="28"/>
          <w:lang w:val="en-US" w:eastAsia="en-US"/>
        </w:rPr>
      </w:pPr>
      <w:r w:rsidRPr="00254CB6">
        <w:rPr>
          <w:rFonts w:ascii="Times New Roman" w:eastAsia="Calibri" w:hAnsi="Times New Roman" w:cs="Times New Roman"/>
          <w:color w:val="auto"/>
          <w:sz w:val="28"/>
          <w:szCs w:val="28"/>
          <w:lang w:eastAsia="en-US"/>
        </w:rPr>
        <w:t>(4)</w:t>
      </w:r>
      <w:r w:rsidRPr="00254CB6">
        <w:rPr>
          <w:rFonts w:ascii="Times New Roman" w:eastAsia="Calibri" w:hAnsi="Times New Roman" w:cs="Times New Roman"/>
          <w:color w:val="auto"/>
          <w:sz w:val="28"/>
          <w:szCs w:val="28"/>
          <w:lang w:val="en-US" w:eastAsia="en-US"/>
        </w:rPr>
        <w:t xml:space="preserve"> </w:t>
      </w:r>
      <w:r w:rsidRPr="00254CB6">
        <w:rPr>
          <w:rFonts w:ascii="Times New Roman" w:eastAsia="Calibri" w:hAnsi="Times New Roman" w:cs="Times New Roman"/>
          <w:color w:val="auto"/>
          <w:sz w:val="28"/>
          <w:szCs w:val="28"/>
          <w:lang w:eastAsia="en-US"/>
        </w:rPr>
        <w:t>Trồng rừng</w:t>
      </w:r>
      <w:r w:rsidRPr="00254CB6">
        <w:rPr>
          <w:rFonts w:ascii="Times New Roman" w:eastAsia="Calibri" w:hAnsi="Times New Roman" w:cs="Times New Roman"/>
          <w:color w:val="auto"/>
          <w:sz w:val="28"/>
          <w:szCs w:val="28"/>
          <w:lang w:val="en-US" w:eastAsia="en-US"/>
        </w:rPr>
        <w:t xml:space="preserve"> mới từ</w:t>
      </w:r>
      <w:r w:rsidRPr="00254CB6">
        <w:rPr>
          <w:rFonts w:ascii="Times New Roman" w:eastAsia="Calibri" w:hAnsi="Times New Roman" w:cs="Times New Roman"/>
          <w:color w:val="auto"/>
          <w:sz w:val="28"/>
          <w:szCs w:val="28"/>
          <w:lang w:eastAsia="en-US"/>
        </w:rPr>
        <w:t xml:space="preserve"> 3.500 ha</w:t>
      </w:r>
      <w:r w:rsidRPr="00254CB6">
        <w:rPr>
          <w:rFonts w:ascii="Times New Roman" w:eastAsia="Calibri" w:hAnsi="Times New Roman" w:cs="Times New Roman"/>
          <w:color w:val="auto"/>
          <w:sz w:val="28"/>
          <w:szCs w:val="28"/>
          <w:lang w:val="en-US" w:eastAsia="en-US"/>
        </w:rPr>
        <w:t xml:space="preserve"> trở lên.</w:t>
      </w:r>
    </w:p>
    <w:p w14:paraId="1331829F" w14:textId="77777777" w:rsidR="00254CB6" w:rsidRPr="00254CB6" w:rsidRDefault="00254CB6" w:rsidP="00EA242F">
      <w:pPr>
        <w:spacing w:before="100"/>
        <w:ind w:firstLine="720"/>
        <w:jc w:val="both"/>
        <w:rPr>
          <w:rFonts w:ascii="Times New Roman" w:eastAsia="Calibri" w:hAnsi="Times New Roman" w:cs="Times New Roman"/>
          <w:color w:val="auto"/>
          <w:sz w:val="28"/>
          <w:szCs w:val="28"/>
          <w:lang w:eastAsia="en-US"/>
        </w:rPr>
      </w:pPr>
      <w:r w:rsidRPr="00254CB6">
        <w:rPr>
          <w:rFonts w:ascii="Times New Roman" w:eastAsia="Calibri" w:hAnsi="Times New Roman" w:cs="Times New Roman"/>
          <w:color w:val="auto"/>
          <w:sz w:val="28"/>
          <w:szCs w:val="28"/>
          <w:lang w:eastAsia="en-US"/>
        </w:rPr>
        <w:t>(5) Phát triển mới sản phẩm OCOP đạt 3 sao trở lên: 20 sản phẩm.</w:t>
      </w:r>
    </w:p>
    <w:p w14:paraId="6D6CBCAA" w14:textId="77777777" w:rsidR="00254CB6" w:rsidRPr="00254CB6" w:rsidRDefault="00254CB6" w:rsidP="00EA242F">
      <w:pPr>
        <w:spacing w:before="100"/>
        <w:ind w:firstLine="720"/>
        <w:jc w:val="both"/>
        <w:rPr>
          <w:rFonts w:ascii="Times New Roman" w:eastAsia="Calibri" w:hAnsi="Times New Roman" w:cs="Times New Roman"/>
          <w:color w:val="auto"/>
          <w:sz w:val="28"/>
          <w:szCs w:val="28"/>
          <w:lang w:eastAsia="en-US"/>
        </w:rPr>
      </w:pPr>
      <w:r w:rsidRPr="00254CB6">
        <w:rPr>
          <w:rFonts w:ascii="Times New Roman" w:eastAsia="Calibri" w:hAnsi="Times New Roman" w:cs="Times New Roman"/>
          <w:color w:val="auto"/>
          <w:sz w:val="28"/>
          <w:szCs w:val="28"/>
          <w:lang w:eastAsia="en-US"/>
        </w:rPr>
        <w:t>(6) Số xã đạt chuẩn nông thôn mới tăng thêm: 14 xã.</w:t>
      </w:r>
    </w:p>
    <w:p w14:paraId="7F8EBAB8" w14:textId="77777777" w:rsidR="00254CB6" w:rsidRPr="00254CB6" w:rsidRDefault="00254CB6" w:rsidP="00EA242F">
      <w:pPr>
        <w:spacing w:before="100"/>
        <w:ind w:firstLine="720"/>
        <w:jc w:val="both"/>
        <w:rPr>
          <w:rFonts w:ascii="Times New Roman" w:eastAsia="Calibri" w:hAnsi="Times New Roman" w:cs="Times New Roman"/>
          <w:color w:val="auto"/>
          <w:sz w:val="28"/>
          <w:szCs w:val="28"/>
          <w:lang w:eastAsia="en-US"/>
        </w:rPr>
      </w:pPr>
      <w:r w:rsidRPr="00254CB6">
        <w:rPr>
          <w:rFonts w:ascii="Times New Roman" w:eastAsia="Calibri" w:hAnsi="Times New Roman" w:cs="Times New Roman"/>
          <w:color w:val="auto"/>
          <w:sz w:val="28"/>
          <w:szCs w:val="28"/>
          <w:lang w:eastAsia="en-US"/>
        </w:rPr>
        <w:t>(7)</w:t>
      </w:r>
      <w:r w:rsidRPr="00254CB6">
        <w:rPr>
          <w:rFonts w:ascii="Times New Roman" w:eastAsia="Calibri" w:hAnsi="Times New Roman" w:cs="Times New Roman"/>
          <w:color w:val="auto"/>
          <w:sz w:val="28"/>
          <w:szCs w:val="28"/>
          <w:lang w:val="en-US" w:eastAsia="en-US"/>
        </w:rPr>
        <w:t xml:space="preserve"> </w:t>
      </w:r>
      <w:r w:rsidRPr="00254CB6">
        <w:rPr>
          <w:rFonts w:ascii="Times New Roman" w:eastAsia="Calibri" w:hAnsi="Times New Roman" w:cs="Times New Roman"/>
          <w:color w:val="auto"/>
          <w:sz w:val="28"/>
          <w:szCs w:val="28"/>
          <w:lang w:eastAsia="en-US"/>
        </w:rPr>
        <w:t>Số hợp tác xã thành lập mới</w:t>
      </w:r>
      <w:r w:rsidRPr="00254CB6">
        <w:rPr>
          <w:rFonts w:ascii="Times New Roman" w:eastAsia="Calibri" w:hAnsi="Times New Roman" w:cs="Times New Roman"/>
          <w:color w:val="auto"/>
          <w:sz w:val="28"/>
          <w:szCs w:val="28"/>
          <w:lang w:val="en-US" w:eastAsia="en-US"/>
        </w:rPr>
        <w:t xml:space="preserve"> trên</w:t>
      </w:r>
      <w:r w:rsidRPr="00254CB6">
        <w:rPr>
          <w:rFonts w:ascii="Times New Roman" w:eastAsia="Calibri" w:hAnsi="Times New Roman" w:cs="Times New Roman"/>
          <w:color w:val="auto"/>
          <w:sz w:val="28"/>
          <w:szCs w:val="28"/>
          <w:lang w:eastAsia="en-US"/>
        </w:rPr>
        <w:t xml:space="preserve"> 35 </w:t>
      </w:r>
      <w:r w:rsidRPr="00254CB6">
        <w:rPr>
          <w:rFonts w:ascii="Times New Roman" w:eastAsia="Calibri" w:hAnsi="Times New Roman" w:cs="Times New Roman"/>
          <w:color w:val="auto"/>
          <w:sz w:val="28"/>
          <w:szCs w:val="28"/>
          <w:lang w:val="en-US" w:eastAsia="en-US"/>
        </w:rPr>
        <w:t>hợp tác xã</w:t>
      </w:r>
      <w:r w:rsidRPr="00254CB6">
        <w:rPr>
          <w:rFonts w:ascii="Times New Roman" w:eastAsia="Calibri" w:hAnsi="Times New Roman" w:cs="Times New Roman"/>
          <w:color w:val="auto"/>
          <w:sz w:val="28"/>
          <w:szCs w:val="28"/>
          <w:lang w:eastAsia="en-US"/>
        </w:rPr>
        <w:t xml:space="preserve">. </w:t>
      </w:r>
    </w:p>
    <w:p w14:paraId="219E1384" w14:textId="77777777" w:rsidR="00254CB6" w:rsidRPr="00254CB6" w:rsidRDefault="00254CB6" w:rsidP="00EA242F">
      <w:pPr>
        <w:spacing w:before="100"/>
        <w:ind w:firstLine="720"/>
        <w:jc w:val="both"/>
        <w:rPr>
          <w:rFonts w:ascii="Times New Roman" w:eastAsia="Calibri" w:hAnsi="Times New Roman" w:cs="Times New Roman"/>
          <w:color w:val="auto"/>
          <w:spacing w:val="-6"/>
          <w:sz w:val="28"/>
          <w:szCs w:val="28"/>
          <w:lang w:val="en-US" w:eastAsia="en-US"/>
        </w:rPr>
      </w:pPr>
      <w:r w:rsidRPr="00254CB6">
        <w:rPr>
          <w:rFonts w:ascii="Times New Roman" w:eastAsia="Calibri" w:hAnsi="Times New Roman" w:cs="Times New Roman"/>
          <w:color w:val="auto"/>
          <w:spacing w:val="-6"/>
          <w:sz w:val="28"/>
          <w:szCs w:val="28"/>
          <w:lang w:eastAsia="en-US"/>
        </w:rPr>
        <w:t>(8)</w:t>
      </w:r>
      <w:r w:rsidRPr="00254CB6">
        <w:rPr>
          <w:rFonts w:ascii="Times New Roman" w:eastAsia="Calibri" w:hAnsi="Times New Roman" w:cs="Times New Roman"/>
          <w:color w:val="auto"/>
          <w:spacing w:val="-6"/>
          <w:sz w:val="28"/>
          <w:szCs w:val="28"/>
          <w:lang w:val="en-US" w:eastAsia="en-US"/>
        </w:rPr>
        <w:t xml:space="preserve"> </w:t>
      </w:r>
      <w:r w:rsidRPr="00254CB6">
        <w:rPr>
          <w:rFonts w:ascii="Times New Roman" w:eastAsia="Calibri" w:hAnsi="Times New Roman" w:cs="Times New Roman"/>
          <w:color w:val="auto"/>
          <w:spacing w:val="-6"/>
          <w:sz w:val="28"/>
          <w:szCs w:val="28"/>
          <w:lang w:eastAsia="en-US"/>
        </w:rPr>
        <w:t xml:space="preserve">Tỷ lệ </w:t>
      </w:r>
      <w:r w:rsidRPr="00254CB6">
        <w:rPr>
          <w:rFonts w:ascii="Times New Roman" w:eastAsia="Calibri" w:hAnsi="Times New Roman" w:cs="Times New Roman"/>
          <w:color w:val="auto"/>
          <w:spacing w:val="-6"/>
          <w:sz w:val="28"/>
          <w:szCs w:val="28"/>
          <w:lang w:val="en-US" w:eastAsia="en-US"/>
        </w:rPr>
        <w:t>hộ dân</w:t>
      </w:r>
      <w:r w:rsidRPr="00254CB6">
        <w:rPr>
          <w:rFonts w:ascii="Times New Roman" w:eastAsia="Calibri" w:hAnsi="Times New Roman" w:cs="Times New Roman"/>
          <w:color w:val="auto"/>
          <w:spacing w:val="-6"/>
          <w:sz w:val="28"/>
          <w:szCs w:val="28"/>
          <w:lang w:eastAsia="en-US"/>
        </w:rPr>
        <w:t xml:space="preserve"> nông thôn được sử dụng nước sinh hoạt hợp vệ sinh: </w:t>
      </w:r>
      <w:r w:rsidRPr="00254CB6">
        <w:rPr>
          <w:rFonts w:ascii="Times New Roman" w:eastAsia="Calibri" w:hAnsi="Times New Roman" w:cs="Times New Roman"/>
          <w:color w:val="auto"/>
          <w:spacing w:val="-6"/>
          <w:sz w:val="28"/>
          <w:szCs w:val="28"/>
          <w:lang w:val="en-US" w:eastAsia="en-US"/>
        </w:rPr>
        <w:t>98,5</w:t>
      </w:r>
      <w:r w:rsidRPr="00254CB6">
        <w:rPr>
          <w:rFonts w:ascii="Times New Roman" w:eastAsia="Calibri" w:hAnsi="Times New Roman" w:cs="Times New Roman"/>
          <w:color w:val="auto"/>
          <w:spacing w:val="-6"/>
          <w:sz w:val="28"/>
          <w:szCs w:val="28"/>
          <w:lang w:eastAsia="en-US"/>
        </w:rPr>
        <w:t>%</w:t>
      </w:r>
      <w:r w:rsidRPr="00254CB6">
        <w:rPr>
          <w:rFonts w:ascii="Times New Roman" w:eastAsia="Calibri" w:hAnsi="Times New Roman" w:cs="Times New Roman"/>
          <w:color w:val="auto"/>
          <w:spacing w:val="-6"/>
          <w:sz w:val="28"/>
          <w:szCs w:val="28"/>
          <w:lang w:val="en-US" w:eastAsia="en-US"/>
        </w:rPr>
        <w:t>.</w:t>
      </w:r>
    </w:p>
    <w:p w14:paraId="485F6D5E" w14:textId="77777777" w:rsidR="00254CB6" w:rsidRPr="00254CB6" w:rsidRDefault="00254CB6" w:rsidP="00EA242F">
      <w:pPr>
        <w:spacing w:before="100"/>
        <w:ind w:firstLine="720"/>
        <w:jc w:val="both"/>
        <w:rPr>
          <w:rFonts w:ascii="Times New Roman" w:eastAsia="Calibri" w:hAnsi="Times New Roman" w:cs="Times New Roman"/>
          <w:color w:val="auto"/>
          <w:sz w:val="28"/>
          <w:szCs w:val="28"/>
          <w:lang w:val="en-US" w:eastAsia="en-US"/>
        </w:rPr>
      </w:pPr>
      <w:r w:rsidRPr="00254CB6">
        <w:rPr>
          <w:rFonts w:ascii="Times New Roman" w:eastAsia="Calibri" w:hAnsi="Times New Roman" w:cs="Times New Roman"/>
          <w:color w:val="auto"/>
          <w:sz w:val="28"/>
          <w:szCs w:val="28"/>
          <w:lang w:eastAsia="en-US"/>
        </w:rPr>
        <w:t>(9)</w:t>
      </w:r>
      <w:r w:rsidRPr="00254CB6">
        <w:rPr>
          <w:rFonts w:ascii="Times New Roman" w:eastAsia="Calibri" w:hAnsi="Times New Roman" w:cs="Times New Roman"/>
          <w:color w:val="auto"/>
          <w:sz w:val="28"/>
          <w:szCs w:val="28"/>
          <w:lang w:val="en-US" w:eastAsia="en-US"/>
        </w:rPr>
        <w:t xml:space="preserve"> </w:t>
      </w:r>
      <w:r w:rsidRPr="00254CB6">
        <w:rPr>
          <w:rFonts w:ascii="Times New Roman" w:eastAsia="Calibri" w:hAnsi="Times New Roman" w:cs="Times New Roman"/>
          <w:color w:val="auto"/>
          <w:sz w:val="28"/>
          <w:szCs w:val="28"/>
          <w:lang w:eastAsia="en-US"/>
        </w:rPr>
        <w:t>Tỷ lệ hộ dân được sử dụng điện lưới quốc gia</w:t>
      </w:r>
      <w:r w:rsidRPr="00254CB6">
        <w:rPr>
          <w:rFonts w:ascii="Times New Roman" w:eastAsia="Calibri" w:hAnsi="Times New Roman" w:cs="Times New Roman"/>
          <w:color w:val="auto"/>
          <w:sz w:val="28"/>
          <w:szCs w:val="28"/>
          <w:lang w:val="en-US" w:eastAsia="en-US"/>
        </w:rPr>
        <w:t xml:space="preserve"> từ</w:t>
      </w:r>
      <w:r w:rsidRPr="00254CB6">
        <w:rPr>
          <w:rFonts w:ascii="Times New Roman" w:eastAsia="Calibri" w:hAnsi="Times New Roman" w:cs="Times New Roman"/>
          <w:color w:val="auto"/>
          <w:sz w:val="28"/>
          <w:szCs w:val="28"/>
          <w:lang w:eastAsia="en-US"/>
        </w:rPr>
        <w:t xml:space="preserve"> 98,5%</w:t>
      </w:r>
      <w:r w:rsidRPr="00254CB6">
        <w:rPr>
          <w:rFonts w:ascii="Times New Roman" w:eastAsia="Calibri" w:hAnsi="Times New Roman" w:cs="Times New Roman"/>
          <w:color w:val="auto"/>
          <w:sz w:val="28"/>
          <w:szCs w:val="28"/>
          <w:lang w:val="en-US" w:eastAsia="en-US"/>
        </w:rPr>
        <w:t xml:space="preserve"> trở lên.</w:t>
      </w:r>
    </w:p>
    <w:p w14:paraId="0FF394C1" w14:textId="77777777" w:rsidR="00254CB6" w:rsidRPr="00254CB6" w:rsidRDefault="00254CB6" w:rsidP="00EA242F">
      <w:pPr>
        <w:spacing w:before="100"/>
        <w:ind w:firstLine="720"/>
        <w:jc w:val="both"/>
        <w:rPr>
          <w:rFonts w:ascii="Times New Roman" w:eastAsia="Calibri" w:hAnsi="Times New Roman" w:cs="Times New Roman"/>
          <w:color w:val="auto"/>
          <w:sz w:val="28"/>
          <w:szCs w:val="28"/>
          <w:lang w:val="en-US" w:eastAsia="en-US"/>
        </w:rPr>
      </w:pPr>
      <w:r w:rsidRPr="00254CB6">
        <w:rPr>
          <w:rFonts w:ascii="Times New Roman" w:eastAsia="Calibri" w:hAnsi="Times New Roman" w:cs="Times New Roman"/>
          <w:color w:val="auto"/>
          <w:sz w:val="28"/>
          <w:szCs w:val="28"/>
          <w:lang w:eastAsia="en-US"/>
        </w:rPr>
        <w:t>(10)</w:t>
      </w:r>
      <w:r w:rsidRPr="00254CB6">
        <w:rPr>
          <w:rFonts w:ascii="Times New Roman" w:eastAsia="Calibri" w:hAnsi="Times New Roman" w:cs="Times New Roman"/>
          <w:color w:val="auto"/>
          <w:sz w:val="28"/>
          <w:szCs w:val="28"/>
          <w:lang w:val="en-US" w:eastAsia="en-US"/>
        </w:rPr>
        <w:t xml:space="preserve"> </w:t>
      </w:r>
      <w:r w:rsidRPr="00254CB6">
        <w:rPr>
          <w:rFonts w:ascii="Times New Roman" w:eastAsia="Calibri" w:hAnsi="Times New Roman" w:cs="Times New Roman"/>
          <w:color w:val="auto"/>
          <w:sz w:val="28"/>
          <w:szCs w:val="28"/>
          <w:lang w:eastAsia="en-US"/>
        </w:rPr>
        <w:t>Số lao động được giải quyết việc làm mới: 6.400 lao động</w:t>
      </w:r>
      <w:r w:rsidRPr="00254CB6">
        <w:rPr>
          <w:rFonts w:ascii="Times New Roman" w:eastAsia="Calibri" w:hAnsi="Times New Roman" w:cs="Times New Roman"/>
          <w:color w:val="auto"/>
          <w:sz w:val="28"/>
          <w:szCs w:val="28"/>
          <w:lang w:val="en-US" w:eastAsia="en-US"/>
        </w:rPr>
        <w:t xml:space="preserve"> trở lên.</w:t>
      </w:r>
    </w:p>
    <w:p w14:paraId="0E9E6F48" w14:textId="77777777" w:rsidR="00254CB6" w:rsidRPr="00254CB6" w:rsidRDefault="00254CB6" w:rsidP="00EA242F">
      <w:pPr>
        <w:spacing w:before="100"/>
        <w:ind w:firstLine="720"/>
        <w:jc w:val="both"/>
        <w:rPr>
          <w:rFonts w:ascii="Times New Roman" w:eastAsia="Calibri" w:hAnsi="Times New Roman" w:cs="Times New Roman"/>
          <w:color w:val="auto"/>
          <w:sz w:val="28"/>
          <w:szCs w:val="28"/>
          <w:lang w:val="en-US" w:eastAsia="en-US"/>
        </w:rPr>
      </w:pPr>
      <w:r w:rsidRPr="00254CB6">
        <w:rPr>
          <w:rFonts w:ascii="Times New Roman" w:eastAsia="Calibri" w:hAnsi="Times New Roman" w:cs="Times New Roman"/>
          <w:color w:val="auto"/>
          <w:sz w:val="28"/>
          <w:szCs w:val="28"/>
          <w:lang w:eastAsia="en-US"/>
        </w:rPr>
        <w:t>(11)</w:t>
      </w:r>
      <w:r w:rsidRPr="00254CB6">
        <w:rPr>
          <w:rFonts w:ascii="Times New Roman" w:eastAsia="Calibri" w:hAnsi="Times New Roman" w:cs="Times New Roman"/>
          <w:color w:val="auto"/>
          <w:sz w:val="28"/>
          <w:szCs w:val="28"/>
          <w:lang w:val="en-US" w:eastAsia="en-US"/>
        </w:rPr>
        <w:t xml:space="preserve"> </w:t>
      </w:r>
      <w:r w:rsidRPr="00254CB6">
        <w:rPr>
          <w:rFonts w:ascii="Times New Roman" w:eastAsia="Calibri" w:hAnsi="Times New Roman" w:cs="Times New Roman"/>
          <w:color w:val="auto"/>
          <w:sz w:val="28"/>
          <w:szCs w:val="28"/>
          <w:lang w:eastAsia="en-US"/>
        </w:rPr>
        <w:t>Tỷ lệ giảm nghèo so với năm trước</w:t>
      </w:r>
      <w:r w:rsidRPr="00254CB6">
        <w:rPr>
          <w:rFonts w:ascii="Times New Roman" w:eastAsia="Calibri" w:hAnsi="Times New Roman" w:cs="Times New Roman"/>
          <w:color w:val="auto"/>
          <w:sz w:val="28"/>
          <w:szCs w:val="28"/>
          <w:lang w:val="en-US" w:eastAsia="en-US"/>
        </w:rPr>
        <w:t xml:space="preserve"> giảm</w:t>
      </w:r>
      <w:r w:rsidRPr="00254CB6">
        <w:rPr>
          <w:rFonts w:ascii="Times New Roman" w:eastAsia="Calibri" w:hAnsi="Times New Roman" w:cs="Times New Roman"/>
          <w:color w:val="auto"/>
          <w:sz w:val="28"/>
          <w:szCs w:val="28"/>
          <w:lang w:eastAsia="en-US"/>
        </w:rPr>
        <w:t xml:space="preserve"> 2</w:t>
      </w:r>
      <w:r w:rsidRPr="00254CB6">
        <w:rPr>
          <w:rFonts w:ascii="Times New Roman" w:eastAsia="Calibri" w:hAnsi="Times New Roman" w:cs="Times New Roman"/>
          <w:color w:val="auto"/>
          <w:sz w:val="28"/>
          <w:szCs w:val="28"/>
          <w:lang w:val="en-US" w:eastAsia="en-US"/>
        </w:rPr>
        <w:t xml:space="preserve"> </w:t>
      </w:r>
      <w:r w:rsidRPr="00254CB6">
        <w:rPr>
          <w:rFonts w:ascii="Times New Roman" w:eastAsia="Calibri" w:hAnsi="Times New Roman" w:cs="Times New Roman"/>
          <w:color w:val="auto"/>
          <w:sz w:val="28"/>
          <w:szCs w:val="28"/>
          <w:lang w:eastAsia="en-US"/>
        </w:rPr>
        <w:t>-</w:t>
      </w:r>
      <w:r w:rsidRPr="00254CB6">
        <w:rPr>
          <w:rFonts w:ascii="Times New Roman" w:eastAsia="Calibri" w:hAnsi="Times New Roman" w:cs="Times New Roman"/>
          <w:color w:val="auto"/>
          <w:sz w:val="28"/>
          <w:szCs w:val="28"/>
          <w:lang w:val="en-US" w:eastAsia="en-US"/>
        </w:rPr>
        <w:t xml:space="preserve"> </w:t>
      </w:r>
      <w:r w:rsidRPr="00254CB6">
        <w:rPr>
          <w:rFonts w:ascii="Times New Roman" w:eastAsia="Calibri" w:hAnsi="Times New Roman" w:cs="Times New Roman"/>
          <w:color w:val="auto"/>
          <w:sz w:val="28"/>
          <w:szCs w:val="28"/>
          <w:lang w:eastAsia="en-US"/>
        </w:rPr>
        <w:t>2,5%</w:t>
      </w:r>
      <w:r w:rsidRPr="00254CB6">
        <w:rPr>
          <w:rFonts w:ascii="Times New Roman" w:eastAsia="Calibri" w:hAnsi="Times New Roman" w:cs="Times New Roman"/>
          <w:color w:val="auto"/>
          <w:sz w:val="28"/>
          <w:szCs w:val="28"/>
          <w:lang w:val="en-US" w:eastAsia="en-US"/>
        </w:rPr>
        <w:t>; hoàn thành việc xóa nhà tạm, nhà dột nát trên địa bàn tỉnh.</w:t>
      </w:r>
    </w:p>
    <w:p w14:paraId="6F1FD55A" w14:textId="77777777" w:rsidR="00254CB6" w:rsidRPr="00254CB6" w:rsidRDefault="00254CB6" w:rsidP="00EA242F">
      <w:pPr>
        <w:spacing w:before="100"/>
        <w:ind w:firstLine="720"/>
        <w:jc w:val="both"/>
        <w:rPr>
          <w:rFonts w:ascii="Times New Roman" w:eastAsia="Calibri" w:hAnsi="Times New Roman" w:cs="Times New Roman"/>
          <w:color w:val="auto"/>
          <w:sz w:val="28"/>
          <w:szCs w:val="28"/>
          <w:lang w:eastAsia="en-US"/>
        </w:rPr>
      </w:pPr>
      <w:r w:rsidRPr="00254CB6">
        <w:rPr>
          <w:rFonts w:ascii="Times New Roman" w:eastAsia="Calibri" w:hAnsi="Times New Roman" w:cs="Times New Roman"/>
          <w:color w:val="auto"/>
          <w:sz w:val="28"/>
          <w:szCs w:val="28"/>
          <w:lang w:eastAsia="en-US"/>
        </w:rPr>
        <w:t>(12)</w:t>
      </w:r>
      <w:r w:rsidRPr="00254CB6">
        <w:rPr>
          <w:rFonts w:ascii="Times New Roman" w:eastAsia="Calibri" w:hAnsi="Times New Roman" w:cs="Times New Roman"/>
          <w:color w:val="auto"/>
          <w:sz w:val="28"/>
          <w:szCs w:val="28"/>
          <w:lang w:val="en-US" w:eastAsia="en-US"/>
        </w:rPr>
        <w:t xml:space="preserve"> </w:t>
      </w:r>
      <w:r w:rsidRPr="00254CB6">
        <w:rPr>
          <w:rFonts w:ascii="Times New Roman" w:eastAsia="Calibri" w:hAnsi="Times New Roman" w:cs="Times New Roman"/>
          <w:color w:val="auto"/>
          <w:sz w:val="28"/>
          <w:szCs w:val="28"/>
          <w:lang w:eastAsia="en-US"/>
        </w:rPr>
        <w:t>Tỷ lệ giảm nghèo ở các huyện nghèo</w:t>
      </w:r>
      <w:r w:rsidRPr="00254CB6">
        <w:rPr>
          <w:rFonts w:ascii="Times New Roman" w:eastAsia="Calibri" w:hAnsi="Times New Roman" w:cs="Times New Roman"/>
          <w:color w:val="auto"/>
          <w:sz w:val="28"/>
          <w:szCs w:val="28"/>
          <w:lang w:val="en-US" w:eastAsia="en-US"/>
        </w:rPr>
        <w:t xml:space="preserve"> giảm</w:t>
      </w:r>
      <w:r w:rsidRPr="00254CB6">
        <w:rPr>
          <w:rFonts w:ascii="Times New Roman" w:eastAsia="Calibri" w:hAnsi="Times New Roman" w:cs="Times New Roman"/>
          <w:color w:val="auto"/>
          <w:sz w:val="28"/>
          <w:szCs w:val="28"/>
          <w:lang w:eastAsia="en-US"/>
        </w:rPr>
        <w:t xml:space="preserve"> 4</w:t>
      </w:r>
      <w:r w:rsidRPr="00254CB6">
        <w:rPr>
          <w:rFonts w:ascii="Times New Roman" w:eastAsia="Calibri" w:hAnsi="Times New Roman" w:cs="Times New Roman"/>
          <w:color w:val="auto"/>
          <w:sz w:val="28"/>
          <w:szCs w:val="28"/>
          <w:lang w:val="en-US" w:eastAsia="en-US"/>
        </w:rPr>
        <w:t xml:space="preserve"> </w:t>
      </w:r>
      <w:r w:rsidRPr="00254CB6">
        <w:rPr>
          <w:rFonts w:ascii="Times New Roman" w:eastAsia="Calibri" w:hAnsi="Times New Roman" w:cs="Times New Roman"/>
          <w:color w:val="auto"/>
          <w:sz w:val="28"/>
          <w:szCs w:val="28"/>
          <w:lang w:eastAsia="en-US"/>
        </w:rPr>
        <w:t>-</w:t>
      </w:r>
      <w:r w:rsidRPr="00254CB6">
        <w:rPr>
          <w:rFonts w:ascii="Times New Roman" w:eastAsia="Calibri" w:hAnsi="Times New Roman" w:cs="Times New Roman"/>
          <w:color w:val="auto"/>
          <w:sz w:val="28"/>
          <w:szCs w:val="28"/>
          <w:lang w:val="en-US" w:eastAsia="en-US"/>
        </w:rPr>
        <w:t xml:space="preserve"> </w:t>
      </w:r>
      <w:r w:rsidRPr="00254CB6">
        <w:rPr>
          <w:rFonts w:ascii="Times New Roman" w:eastAsia="Calibri" w:hAnsi="Times New Roman" w:cs="Times New Roman"/>
          <w:color w:val="auto"/>
          <w:sz w:val="28"/>
          <w:szCs w:val="28"/>
          <w:lang w:eastAsia="en-US"/>
        </w:rPr>
        <w:t xml:space="preserve">5%. </w:t>
      </w:r>
    </w:p>
    <w:p w14:paraId="3348C061" w14:textId="77777777" w:rsidR="00254CB6" w:rsidRPr="00254CB6" w:rsidRDefault="00254CB6" w:rsidP="00EA242F">
      <w:pPr>
        <w:spacing w:before="100"/>
        <w:ind w:firstLine="720"/>
        <w:jc w:val="both"/>
        <w:rPr>
          <w:rFonts w:ascii="Times New Roman" w:eastAsia="Calibri" w:hAnsi="Times New Roman" w:cs="Times New Roman"/>
          <w:color w:val="auto"/>
          <w:sz w:val="28"/>
          <w:szCs w:val="28"/>
          <w:lang w:val="en-US" w:eastAsia="en-US"/>
        </w:rPr>
      </w:pPr>
      <w:r w:rsidRPr="00254CB6">
        <w:rPr>
          <w:rFonts w:ascii="Times New Roman" w:eastAsia="Calibri" w:hAnsi="Times New Roman" w:cs="Times New Roman"/>
          <w:color w:val="auto"/>
          <w:sz w:val="28"/>
          <w:szCs w:val="28"/>
          <w:lang w:eastAsia="en-US"/>
        </w:rPr>
        <w:t>(13)</w:t>
      </w:r>
      <w:r w:rsidRPr="00254CB6">
        <w:rPr>
          <w:rFonts w:ascii="Times New Roman" w:eastAsia="Calibri" w:hAnsi="Times New Roman" w:cs="Times New Roman"/>
          <w:color w:val="auto"/>
          <w:sz w:val="28"/>
          <w:szCs w:val="28"/>
          <w:lang w:val="en-US" w:eastAsia="en-US"/>
        </w:rPr>
        <w:t xml:space="preserve"> </w:t>
      </w:r>
      <w:r w:rsidRPr="00254CB6">
        <w:rPr>
          <w:rFonts w:ascii="Times New Roman" w:eastAsia="Calibri" w:hAnsi="Times New Roman" w:cs="Times New Roman"/>
          <w:color w:val="auto"/>
          <w:sz w:val="28"/>
          <w:szCs w:val="28"/>
          <w:lang w:eastAsia="en-US"/>
        </w:rPr>
        <w:t>Tỷ lệ trẻ em dưới 5 tuổi bị suy dinh dưỡng</w:t>
      </w:r>
      <w:r w:rsidRPr="00254CB6">
        <w:rPr>
          <w:rFonts w:ascii="Times New Roman" w:eastAsia="Calibri" w:hAnsi="Times New Roman" w:cs="Times New Roman"/>
          <w:color w:val="auto"/>
          <w:sz w:val="28"/>
          <w:szCs w:val="28"/>
          <w:lang w:val="en-US" w:eastAsia="en-US"/>
        </w:rPr>
        <w:t xml:space="preserve"> dưới </w:t>
      </w:r>
      <w:r w:rsidRPr="00254CB6">
        <w:rPr>
          <w:rFonts w:ascii="Times New Roman" w:eastAsia="Calibri" w:hAnsi="Times New Roman" w:cs="Times New Roman"/>
          <w:color w:val="auto"/>
          <w:sz w:val="28"/>
          <w:szCs w:val="28"/>
          <w:lang w:eastAsia="en-US"/>
        </w:rPr>
        <w:t>15</w:t>
      </w:r>
      <w:r w:rsidRPr="00254CB6">
        <w:rPr>
          <w:rFonts w:ascii="Times New Roman" w:eastAsia="Calibri" w:hAnsi="Times New Roman" w:cs="Times New Roman"/>
          <w:color w:val="auto"/>
          <w:sz w:val="28"/>
          <w:szCs w:val="28"/>
          <w:lang w:val="en-US" w:eastAsia="en-US"/>
        </w:rPr>
        <w:t>%</w:t>
      </w:r>
      <w:r w:rsidRPr="00254CB6">
        <w:rPr>
          <w:rFonts w:ascii="Times New Roman" w:eastAsia="Calibri" w:hAnsi="Times New Roman" w:cs="Times New Roman"/>
          <w:color w:val="auto"/>
          <w:sz w:val="28"/>
          <w:szCs w:val="28"/>
          <w:lang w:eastAsia="en-US"/>
        </w:rPr>
        <w:t>.</w:t>
      </w:r>
    </w:p>
    <w:p w14:paraId="09090542" w14:textId="77777777" w:rsidR="00254CB6" w:rsidRPr="00254CB6" w:rsidRDefault="00254CB6" w:rsidP="00EA242F">
      <w:pPr>
        <w:spacing w:before="100"/>
        <w:ind w:firstLine="720"/>
        <w:jc w:val="both"/>
        <w:rPr>
          <w:rFonts w:ascii="Times New Roman" w:eastAsia="Calibri" w:hAnsi="Times New Roman" w:cs="Times New Roman"/>
          <w:color w:val="auto"/>
          <w:sz w:val="28"/>
          <w:szCs w:val="28"/>
          <w:lang w:val="en-US" w:eastAsia="en-US"/>
        </w:rPr>
      </w:pPr>
      <w:r w:rsidRPr="00254CB6">
        <w:rPr>
          <w:rFonts w:ascii="Times New Roman" w:eastAsia="Calibri" w:hAnsi="Times New Roman" w:cs="Times New Roman"/>
          <w:color w:val="auto"/>
          <w:sz w:val="28"/>
          <w:szCs w:val="28"/>
          <w:lang w:eastAsia="en-US"/>
        </w:rPr>
        <w:t>(14) Tỷ lệ người dân tham gia bảo hiểm y tế</w:t>
      </w:r>
      <w:r w:rsidRPr="00254CB6">
        <w:rPr>
          <w:rFonts w:ascii="Times New Roman" w:eastAsia="Calibri" w:hAnsi="Times New Roman" w:cs="Times New Roman"/>
          <w:color w:val="auto"/>
          <w:sz w:val="28"/>
          <w:szCs w:val="28"/>
          <w:lang w:val="en-US" w:eastAsia="en-US"/>
        </w:rPr>
        <w:t xml:space="preserve"> từ </w:t>
      </w:r>
      <w:r w:rsidRPr="00254CB6">
        <w:rPr>
          <w:rFonts w:ascii="Times New Roman" w:eastAsia="Calibri" w:hAnsi="Times New Roman" w:cs="Times New Roman"/>
          <w:color w:val="auto"/>
          <w:sz w:val="28"/>
          <w:szCs w:val="28"/>
          <w:lang w:eastAsia="en-US"/>
        </w:rPr>
        <w:t>97%</w:t>
      </w:r>
      <w:r w:rsidRPr="00254CB6">
        <w:rPr>
          <w:rFonts w:ascii="Times New Roman" w:eastAsia="Calibri" w:hAnsi="Times New Roman" w:cs="Times New Roman"/>
          <w:color w:val="auto"/>
          <w:sz w:val="28"/>
          <w:szCs w:val="28"/>
          <w:lang w:val="en-US" w:eastAsia="en-US"/>
        </w:rPr>
        <w:t xml:space="preserve"> trở lên.</w:t>
      </w:r>
    </w:p>
    <w:p w14:paraId="3A1B7B69" w14:textId="77777777" w:rsidR="00254CB6" w:rsidRPr="00254CB6" w:rsidRDefault="00254CB6" w:rsidP="00EA242F">
      <w:pPr>
        <w:spacing w:before="100"/>
        <w:ind w:firstLine="720"/>
        <w:jc w:val="both"/>
        <w:rPr>
          <w:rFonts w:ascii="Times New Roman" w:eastAsia="Calibri" w:hAnsi="Times New Roman" w:cs="Times New Roman"/>
          <w:color w:val="auto"/>
          <w:sz w:val="28"/>
          <w:szCs w:val="28"/>
          <w:lang w:eastAsia="en-US"/>
        </w:rPr>
      </w:pPr>
      <w:r w:rsidRPr="00254CB6">
        <w:rPr>
          <w:rFonts w:ascii="Times New Roman" w:eastAsia="Calibri" w:hAnsi="Times New Roman" w:cs="Times New Roman"/>
          <w:color w:val="auto"/>
          <w:sz w:val="28"/>
          <w:szCs w:val="28"/>
          <w:lang w:eastAsia="en-US"/>
        </w:rPr>
        <w:t>(15)</w:t>
      </w:r>
      <w:r w:rsidRPr="00254CB6">
        <w:rPr>
          <w:rFonts w:ascii="Times New Roman" w:eastAsia="Calibri" w:hAnsi="Times New Roman" w:cs="Times New Roman"/>
          <w:color w:val="auto"/>
          <w:sz w:val="28"/>
          <w:szCs w:val="28"/>
          <w:lang w:val="en-US" w:eastAsia="en-US"/>
        </w:rPr>
        <w:t xml:space="preserve"> </w:t>
      </w:r>
      <w:r w:rsidRPr="00254CB6">
        <w:rPr>
          <w:rFonts w:ascii="Times New Roman" w:eastAsia="Calibri" w:hAnsi="Times New Roman" w:cs="Times New Roman"/>
          <w:color w:val="auto"/>
          <w:sz w:val="28"/>
          <w:szCs w:val="28"/>
          <w:lang w:eastAsia="en-US"/>
        </w:rPr>
        <w:t>Số trường đạt chuẩn quốc gia tăng thêm: 13 trường.</w:t>
      </w:r>
    </w:p>
    <w:p w14:paraId="4B5A3B18" w14:textId="77777777" w:rsidR="00254CB6" w:rsidRPr="00254CB6" w:rsidRDefault="00254CB6" w:rsidP="00EA242F">
      <w:pPr>
        <w:spacing w:before="100"/>
        <w:ind w:firstLine="720"/>
        <w:jc w:val="both"/>
        <w:rPr>
          <w:rFonts w:ascii="Times New Roman" w:eastAsia="Calibri" w:hAnsi="Times New Roman" w:cs="Times New Roman"/>
          <w:color w:val="auto"/>
          <w:sz w:val="28"/>
          <w:szCs w:val="28"/>
          <w:lang w:eastAsia="en-US"/>
        </w:rPr>
      </w:pPr>
      <w:r w:rsidRPr="00254CB6">
        <w:rPr>
          <w:rFonts w:ascii="Times New Roman" w:eastAsia="Calibri" w:hAnsi="Times New Roman" w:cs="Times New Roman"/>
          <w:color w:val="auto"/>
          <w:sz w:val="28"/>
          <w:szCs w:val="28"/>
          <w:lang w:eastAsia="en-US"/>
        </w:rPr>
        <w:t>(16)</w:t>
      </w:r>
      <w:r w:rsidRPr="00254CB6">
        <w:rPr>
          <w:rFonts w:ascii="Times New Roman" w:eastAsia="Calibri" w:hAnsi="Times New Roman" w:cs="Times New Roman"/>
          <w:color w:val="auto"/>
          <w:sz w:val="28"/>
          <w:szCs w:val="28"/>
          <w:lang w:val="en-US" w:eastAsia="en-US"/>
        </w:rPr>
        <w:t xml:space="preserve"> </w:t>
      </w:r>
      <w:r w:rsidRPr="00254CB6">
        <w:rPr>
          <w:rFonts w:ascii="Times New Roman" w:eastAsia="Calibri" w:hAnsi="Times New Roman" w:cs="Times New Roman"/>
          <w:color w:val="auto"/>
          <w:sz w:val="28"/>
          <w:szCs w:val="28"/>
          <w:lang w:eastAsia="en-US"/>
        </w:rPr>
        <w:t xml:space="preserve">Tỷ lệ tốt nghiệp </w:t>
      </w:r>
      <w:r w:rsidRPr="00254CB6">
        <w:rPr>
          <w:rFonts w:ascii="Times New Roman" w:eastAsia="Calibri" w:hAnsi="Times New Roman" w:cs="Times New Roman"/>
          <w:color w:val="auto"/>
          <w:sz w:val="28"/>
          <w:szCs w:val="28"/>
          <w:lang w:val="en-US" w:eastAsia="en-US"/>
        </w:rPr>
        <w:t xml:space="preserve">trung học phổ thông trên </w:t>
      </w:r>
      <w:r w:rsidRPr="00254CB6">
        <w:rPr>
          <w:rFonts w:ascii="Times New Roman" w:eastAsia="Calibri" w:hAnsi="Times New Roman" w:cs="Times New Roman"/>
          <w:color w:val="auto"/>
          <w:sz w:val="28"/>
          <w:szCs w:val="28"/>
          <w:lang w:eastAsia="en-US"/>
        </w:rPr>
        <w:t>90%.</w:t>
      </w:r>
    </w:p>
    <w:p w14:paraId="5F99DA4A" w14:textId="77777777" w:rsidR="00254CB6" w:rsidRPr="006A2EAB" w:rsidRDefault="00254CB6" w:rsidP="00EA242F">
      <w:pPr>
        <w:spacing w:before="100"/>
        <w:ind w:firstLine="720"/>
        <w:jc w:val="both"/>
        <w:rPr>
          <w:rFonts w:ascii="Times New Roman" w:eastAsia="Calibri" w:hAnsi="Times New Roman" w:cs="Times New Roman"/>
          <w:color w:val="auto"/>
          <w:spacing w:val="2"/>
          <w:sz w:val="28"/>
          <w:szCs w:val="28"/>
          <w:lang w:val="en-US" w:eastAsia="en-US"/>
        </w:rPr>
      </w:pPr>
      <w:r w:rsidRPr="006A2EAB">
        <w:rPr>
          <w:rFonts w:ascii="Times New Roman" w:eastAsia="Calibri" w:hAnsi="Times New Roman" w:cs="Times New Roman"/>
          <w:color w:val="auto"/>
          <w:spacing w:val="2"/>
          <w:sz w:val="28"/>
          <w:szCs w:val="28"/>
          <w:lang w:eastAsia="en-US"/>
        </w:rPr>
        <w:t>(17)</w:t>
      </w:r>
      <w:r w:rsidRPr="006A2EAB">
        <w:rPr>
          <w:rFonts w:ascii="Times New Roman" w:eastAsia="Calibri" w:hAnsi="Times New Roman" w:cs="Times New Roman"/>
          <w:color w:val="auto"/>
          <w:spacing w:val="2"/>
          <w:sz w:val="28"/>
          <w:szCs w:val="28"/>
          <w:lang w:val="en-US" w:eastAsia="en-US"/>
        </w:rPr>
        <w:t xml:space="preserve"> </w:t>
      </w:r>
      <w:r w:rsidRPr="006A2EAB">
        <w:rPr>
          <w:rFonts w:ascii="Times New Roman" w:eastAsia="Calibri" w:hAnsi="Times New Roman" w:cs="Times New Roman"/>
          <w:color w:val="auto"/>
          <w:spacing w:val="2"/>
          <w:sz w:val="28"/>
          <w:szCs w:val="28"/>
          <w:lang w:eastAsia="en-US"/>
        </w:rPr>
        <w:t xml:space="preserve">Chỉ số cải cách hành chính </w:t>
      </w:r>
      <w:r w:rsidRPr="006A2EAB">
        <w:rPr>
          <w:rFonts w:ascii="Times New Roman" w:eastAsia="Calibri" w:hAnsi="Times New Roman" w:cs="Times New Roman"/>
          <w:color w:val="auto"/>
          <w:spacing w:val="2"/>
          <w:sz w:val="28"/>
          <w:szCs w:val="28"/>
          <w:lang w:val="en-US" w:eastAsia="en-US"/>
        </w:rPr>
        <w:t>của</w:t>
      </w:r>
      <w:r w:rsidRPr="006A2EAB">
        <w:rPr>
          <w:rFonts w:ascii="Times New Roman" w:eastAsia="Calibri" w:hAnsi="Times New Roman" w:cs="Times New Roman"/>
          <w:color w:val="auto"/>
          <w:spacing w:val="2"/>
          <w:sz w:val="28"/>
          <w:szCs w:val="28"/>
          <w:lang w:eastAsia="en-US"/>
        </w:rPr>
        <w:t xml:space="preserve"> tỉnh: Tăng </w:t>
      </w:r>
      <w:r w:rsidRPr="006A2EAB">
        <w:rPr>
          <w:rFonts w:ascii="Times New Roman" w:eastAsia="Calibri" w:hAnsi="Times New Roman" w:cs="Times New Roman"/>
          <w:color w:val="auto"/>
          <w:spacing w:val="2"/>
          <w:sz w:val="28"/>
          <w:szCs w:val="28"/>
          <w:lang w:val="en-US" w:eastAsia="en-US"/>
        </w:rPr>
        <w:t xml:space="preserve">từ </w:t>
      </w:r>
      <w:r w:rsidRPr="006A2EAB">
        <w:rPr>
          <w:rFonts w:ascii="Times New Roman" w:eastAsia="Calibri" w:hAnsi="Times New Roman" w:cs="Times New Roman"/>
          <w:color w:val="auto"/>
          <w:spacing w:val="2"/>
          <w:sz w:val="28"/>
          <w:szCs w:val="28"/>
          <w:lang w:eastAsia="en-US"/>
        </w:rPr>
        <w:t>01 bậc trở lên</w:t>
      </w:r>
      <w:r w:rsidRPr="006A2EAB">
        <w:rPr>
          <w:rFonts w:ascii="Times New Roman" w:eastAsia="Calibri" w:hAnsi="Times New Roman" w:cs="Times New Roman"/>
          <w:color w:val="auto"/>
          <w:spacing w:val="2"/>
          <w:sz w:val="28"/>
          <w:szCs w:val="28"/>
          <w:lang w:val="en-US" w:eastAsia="en-US"/>
        </w:rPr>
        <w:t xml:space="preserve"> so với năm 2024.</w:t>
      </w:r>
    </w:p>
    <w:p w14:paraId="2C58292B" w14:textId="77777777" w:rsidR="00254CB6" w:rsidRPr="00254CB6" w:rsidRDefault="00254CB6" w:rsidP="00EA242F">
      <w:pPr>
        <w:spacing w:before="100"/>
        <w:ind w:firstLine="720"/>
        <w:jc w:val="both"/>
        <w:rPr>
          <w:rFonts w:ascii="Times New Roman" w:eastAsia="Calibri" w:hAnsi="Times New Roman" w:cs="Times New Roman"/>
          <w:color w:val="auto"/>
          <w:spacing w:val="-9"/>
          <w:sz w:val="28"/>
          <w:szCs w:val="28"/>
          <w:lang w:val="en-US" w:eastAsia="en-US"/>
        </w:rPr>
      </w:pPr>
      <w:r w:rsidRPr="00254CB6">
        <w:rPr>
          <w:rFonts w:ascii="Times New Roman" w:eastAsia="Calibri" w:hAnsi="Times New Roman" w:cs="Times New Roman"/>
          <w:color w:val="auto"/>
          <w:spacing w:val="-9"/>
          <w:sz w:val="28"/>
          <w:szCs w:val="28"/>
          <w:lang w:eastAsia="en-US"/>
        </w:rPr>
        <w:t>(18)</w:t>
      </w:r>
      <w:r w:rsidRPr="00254CB6">
        <w:rPr>
          <w:rFonts w:ascii="Times New Roman" w:eastAsia="Calibri" w:hAnsi="Times New Roman" w:cs="Times New Roman"/>
          <w:color w:val="auto"/>
          <w:spacing w:val="-9"/>
          <w:sz w:val="28"/>
          <w:szCs w:val="28"/>
          <w:lang w:val="en-US" w:eastAsia="en-US"/>
        </w:rPr>
        <w:t xml:space="preserve"> </w:t>
      </w:r>
      <w:r w:rsidRPr="00254CB6">
        <w:rPr>
          <w:rFonts w:ascii="Times New Roman" w:eastAsia="Calibri" w:hAnsi="Times New Roman" w:cs="Times New Roman"/>
          <w:color w:val="auto"/>
          <w:spacing w:val="-9"/>
          <w:sz w:val="28"/>
          <w:szCs w:val="28"/>
          <w:lang w:eastAsia="en-US"/>
        </w:rPr>
        <w:t>Chỉ số năng lực cạnh tranh cấp tỉnh: Tăng 01 điểm trở lên</w:t>
      </w:r>
      <w:r w:rsidRPr="00254CB6">
        <w:rPr>
          <w:rFonts w:ascii="Times New Roman" w:eastAsia="Calibri" w:hAnsi="Times New Roman" w:cs="Times New Roman"/>
          <w:color w:val="auto"/>
          <w:spacing w:val="-9"/>
          <w:sz w:val="28"/>
          <w:szCs w:val="28"/>
          <w:lang w:val="en-US" w:eastAsia="en-US"/>
        </w:rPr>
        <w:t xml:space="preserve"> so với năm 2024.</w:t>
      </w:r>
    </w:p>
    <w:p w14:paraId="4D3019C2" w14:textId="77777777" w:rsidR="00254CB6" w:rsidRPr="00254CB6" w:rsidRDefault="00254CB6" w:rsidP="00EA242F">
      <w:pPr>
        <w:spacing w:before="100"/>
        <w:ind w:firstLine="720"/>
        <w:jc w:val="both"/>
        <w:rPr>
          <w:rFonts w:ascii="Times New Roman" w:eastAsia="Calibri" w:hAnsi="Times New Roman" w:cs="Times New Roman"/>
          <w:color w:val="auto"/>
          <w:sz w:val="28"/>
          <w:szCs w:val="28"/>
          <w:lang w:val="en-US" w:eastAsia="en-US"/>
        </w:rPr>
      </w:pPr>
      <w:r w:rsidRPr="00254CB6">
        <w:rPr>
          <w:rFonts w:ascii="Times New Roman" w:eastAsia="Calibri" w:hAnsi="Times New Roman" w:cs="Times New Roman"/>
          <w:color w:val="auto"/>
          <w:sz w:val="28"/>
          <w:szCs w:val="28"/>
          <w:lang w:eastAsia="en-US"/>
        </w:rPr>
        <w:t xml:space="preserve">(19) Chỉ số chuyển đổi số tăng </w:t>
      </w:r>
      <w:r w:rsidRPr="00254CB6">
        <w:rPr>
          <w:rFonts w:ascii="Times New Roman" w:eastAsia="Calibri" w:hAnsi="Times New Roman" w:cs="Times New Roman"/>
          <w:color w:val="auto"/>
          <w:sz w:val="28"/>
          <w:szCs w:val="28"/>
          <w:lang w:val="en-US" w:eastAsia="en-US"/>
        </w:rPr>
        <w:t xml:space="preserve">từ </w:t>
      </w:r>
      <w:r w:rsidRPr="00254CB6">
        <w:rPr>
          <w:rFonts w:ascii="Times New Roman" w:eastAsia="Calibri" w:hAnsi="Times New Roman" w:cs="Times New Roman"/>
          <w:color w:val="auto"/>
          <w:sz w:val="28"/>
          <w:szCs w:val="28"/>
          <w:lang w:eastAsia="en-US"/>
        </w:rPr>
        <w:t>01 bậc</w:t>
      </w:r>
      <w:r w:rsidRPr="00254CB6">
        <w:rPr>
          <w:rFonts w:ascii="Times New Roman" w:eastAsia="Calibri" w:hAnsi="Times New Roman" w:cs="Times New Roman"/>
          <w:color w:val="auto"/>
          <w:sz w:val="28"/>
          <w:szCs w:val="28"/>
          <w:lang w:val="en-US" w:eastAsia="en-US"/>
        </w:rPr>
        <w:t xml:space="preserve"> trở lên</w:t>
      </w:r>
      <w:r w:rsidRPr="00254CB6">
        <w:rPr>
          <w:rFonts w:ascii="Times New Roman" w:eastAsia="Calibri" w:hAnsi="Times New Roman" w:cs="Times New Roman"/>
          <w:color w:val="auto"/>
          <w:sz w:val="28"/>
          <w:szCs w:val="28"/>
          <w:lang w:eastAsia="en-US"/>
        </w:rPr>
        <w:t xml:space="preserve">; </w:t>
      </w:r>
      <w:r w:rsidRPr="00254CB6">
        <w:rPr>
          <w:rFonts w:ascii="Times New Roman" w:eastAsia="Calibri" w:hAnsi="Times New Roman" w:cs="Times New Roman"/>
          <w:color w:val="auto"/>
          <w:sz w:val="28"/>
          <w:szCs w:val="28"/>
          <w:lang w:val="en-US" w:eastAsia="en-US"/>
        </w:rPr>
        <w:t>t</w:t>
      </w:r>
      <w:r w:rsidRPr="00254CB6">
        <w:rPr>
          <w:rFonts w:ascii="Times New Roman" w:eastAsia="Calibri" w:hAnsi="Times New Roman" w:cs="Times New Roman"/>
          <w:color w:val="auto"/>
          <w:sz w:val="28"/>
          <w:szCs w:val="28"/>
          <w:lang w:eastAsia="en-US"/>
        </w:rPr>
        <w:t>ỷ lệ dịch vụ công trực tuyến toàn trình</w:t>
      </w:r>
      <w:r w:rsidRPr="00254CB6">
        <w:rPr>
          <w:rFonts w:ascii="Times New Roman" w:eastAsia="Calibri" w:hAnsi="Times New Roman" w:cs="Times New Roman"/>
          <w:color w:val="auto"/>
          <w:sz w:val="28"/>
          <w:szCs w:val="28"/>
          <w:lang w:val="en-US" w:eastAsia="en-US"/>
        </w:rPr>
        <w:t xml:space="preserve"> từ </w:t>
      </w:r>
      <w:r w:rsidRPr="00254CB6">
        <w:rPr>
          <w:rFonts w:ascii="Times New Roman" w:eastAsia="Calibri" w:hAnsi="Times New Roman" w:cs="Times New Roman"/>
          <w:color w:val="auto"/>
          <w:sz w:val="28"/>
          <w:szCs w:val="28"/>
          <w:lang w:eastAsia="en-US"/>
        </w:rPr>
        <w:t>90%</w:t>
      </w:r>
      <w:r w:rsidRPr="00254CB6">
        <w:rPr>
          <w:rFonts w:ascii="Times New Roman" w:eastAsia="Calibri" w:hAnsi="Times New Roman" w:cs="Times New Roman"/>
          <w:color w:val="auto"/>
          <w:sz w:val="28"/>
          <w:szCs w:val="28"/>
          <w:lang w:val="en-US" w:eastAsia="en-US"/>
        </w:rPr>
        <w:t xml:space="preserve"> trở lên.</w:t>
      </w:r>
    </w:p>
    <w:p w14:paraId="4958F7B9" w14:textId="77777777" w:rsidR="00254CB6" w:rsidRPr="00254CB6" w:rsidRDefault="00254CB6" w:rsidP="00EA242F">
      <w:pPr>
        <w:spacing w:before="100"/>
        <w:ind w:firstLine="720"/>
        <w:jc w:val="both"/>
        <w:rPr>
          <w:rFonts w:ascii="Times New Roman" w:eastAsia="Calibri" w:hAnsi="Times New Roman" w:cs="Times New Roman"/>
          <w:color w:val="auto"/>
          <w:sz w:val="28"/>
          <w:szCs w:val="28"/>
          <w:lang w:eastAsia="en-US"/>
        </w:rPr>
      </w:pPr>
      <w:r w:rsidRPr="00254CB6">
        <w:rPr>
          <w:rFonts w:ascii="Times New Roman" w:eastAsia="Calibri" w:hAnsi="Times New Roman" w:cs="Times New Roman"/>
          <w:color w:val="auto"/>
          <w:sz w:val="28"/>
          <w:szCs w:val="28"/>
          <w:lang w:eastAsia="en-US"/>
        </w:rPr>
        <w:t>(20)</w:t>
      </w:r>
      <w:r w:rsidRPr="00254CB6">
        <w:rPr>
          <w:rFonts w:ascii="Times New Roman" w:eastAsia="Calibri" w:hAnsi="Times New Roman" w:cs="Times New Roman"/>
          <w:color w:val="auto"/>
          <w:sz w:val="28"/>
          <w:szCs w:val="28"/>
          <w:lang w:val="en-US" w:eastAsia="en-US"/>
        </w:rPr>
        <w:t xml:space="preserve"> </w:t>
      </w:r>
      <w:r w:rsidRPr="00254CB6">
        <w:rPr>
          <w:rFonts w:ascii="Times New Roman" w:eastAsia="Calibri" w:hAnsi="Times New Roman" w:cs="Times New Roman"/>
          <w:color w:val="auto"/>
          <w:sz w:val="28"/>
          <w:szCs w:val="28"/>
          <w:lang w:eastAsia="en-US"/>
        </w:rPr>
        <w:t>Tỷ lệ tuyển quân, động viên quân nhân dự bị, bồi dưỡng kiến thức quốc phòng và an ninh cho các đối tượng: 100%.</w:t>
      </w:r>
    </w:p>
    <w:p w14:paraId="752462A6" w14:textId="77777777" w:rsidR="00254CB6" w:rsidRPr="00254CB6" w:rsidRDefault="00254CB6" w:rsidP="00EA242F">
      <w:pPr>
        <w:spacing w:before="100"/>
        <w:ind w:firstLine="720"/>
        <w:jc w:val="both"/>
        <w:rPr>
          <w:rFonts w:ascii="Times New Roman" w:eastAsia="Calibri" w:hAnsi="Times New Roman" w:cs="Times New Roman"/>
          <w:color w:val="auto"/>
          <w:sz w:val="28"/>
          <w:szCs w:val="28"/>
          <w:lang w:eastAsia="en-US"/>
        </w:rPr>
      </w:pPr>
      <w:r w:rsidRPr="00254CB6">
        <w:rPr>
          <w:rFonts w:ascii="Times New Roman" w:eastAsia="Calibri" w:hAnsi="Times New Roman" w:cs="Times New Roman"/>
          <w:color w:val="auto"/>
          <w:sz w:val="28"/>
          <w:szCs w:val="28"/>
          <w:lang w:eastAsia="en-US"/>
        </w:rPr>
        <w:t>(21)</w:t>
      </w:r>
      <w:r w:rsidRPr="00254CB6">
        <w:rPr>
          <w:rFonts w:ascii="Times New Roman" w:eastAsia="Calibri" w:hAnsi="Times New Roman" w:cs="Times New Roman"/>
          <w:color w:val="auto"/>
          <w:sz w:val="28"/>
          <w:szCs w:val="28"/>
          <w:lang w:val="en-US" w:eastAsia="en-US"/>
        </w:rPr>
        <w:t xml:space="preserve"> </w:t>
      </w:r>
      <w:r w:rsidRPr="00254CB6">
        <w:rPr>
          <w:rFonts w:ascii="Times New Roman" w:eastAsia="Calibri" w:hAnsi="Times New Roman" w:cs="Times New Roman"/>
          <w:color w:val="auto"/>
          <w:sz w:val="28"/>
          <w:szCs w:val="28"/>
          <w:lang w:eastAsia="en-US"/>
        </w:rPr>
        <w:t>Tỷ lệ tiếp nhận, xử lý tin báo, tố giác tội phạm: 100%.</w:t>
      </w:r>
    </w:p>
    <w:p w14:paraId="0FE97078" w14:textId="77777777" w:rsidR="00254CB6" w:rsidRPr="00254CB6" w:rsidRDefault="00254CB6" w:rsidP="00EA242F">
      <w:pPr>
        <w:spacing w:before="100"/>
        <w:ind w:firstLine="720"/>
        <w:jc w:val="both"/>
        <w:rPr>
          <w:rFonts w:ascii="Times New Roman" w:eastAsia="Calibri" w:hAnsi="Times New Roman" w:cs="Times New Roman"/>
          <w:color w:val="auto"/>
          <w:sz w:val="28"/>
          <w:szCs w:val="28"/>
          <w:lang w:val="en-US" w:eastAsia="en-US"/>
        </w:rPr>
      </w:pPr>
      <w:r w:rsidRPr="00254CB6">
        <w:rPr>
          <w:rFonts w:ascii="Times New Roman" w:eastAsia="Calibri" w:hAnsi="Times New Roman" w:cs="Times New Roman"/>
          <w:color w:val="auto"/>
          <w:sz w:val="28"/>
          <w:szCs w:val="28"/>
          <w:lang w:eastAsia="en-US"/>
        </w:rPr>
        <w:t>(22)</w:t>
      </w:r>
      <w:r w:rsidRPr="00254CB6">
        <w:rPr>
          <w:rFonts w:ascii="Times New Roman" w:eastAsia="Calibri" w:hAnsi="Times New Roman" w:cs="Times New Roman"/>
          <w:color w:val="auto"/>
          <w:sz w:val="28"/>
          <w:szCs w:val="28"/>
          <w:lang w:val="en-US" w:eastAsia="en-US"/>
        </w:rPr>
        <w:t xml:space="preserve"> </w:t>
      </w:r>
      <w:r w:rsidRPr="00254CB6">
        <w:rPr>
          <w:rFonts w:ascii="Times New Roman" w:eastAsia="Calibri" w:hAnsi="Times New Roman" w:cs="Times New Roman"/>
          <w:color w:val="auto"/>
          <w:sz w:val="28"/>
          <w:szCs w:val="28"/>
          <w:lang w:eastAsia="en-US"/>
        </w:rPr>
        <w:t>Tỷ lệ điều tra, khám phá án</w:t>
      </w:r>
      <w:r w:rsidRPr="00254CB6">
        <w:rPr>
          <w:rFonts w:ascii="Times New Roman" w:eastAsia="Calibri" w:hAnsi="Times New Roman" w:cs="Times New Roman"/>
          <w:color w:val="auto"/>
          <w:sz w:val="28"/>
          <w:szCs w:val="28"/>
          <w:lang w:val="en-US" w:eastAsia="en-US"/>
        </w:rPr>
        <w:t xml:space="preserve"> từ</w:t>
      </w:r>
      <w:r w:rsidRPr="00254CB6">
        <w:rPr>
          <w:rFonts w:ascii="Times New Roman" w:eastAsia="Calibri" w:hAnsi="Times New Roman" w:cs="Times New Roman"/>
          <w:color w:val="auto"/>
          <w:sz w:val="28"/>
          <w:szCs w:val="28"/>
          <w:lang w:eastAsia="en-US"/>
        </w:rPr>
        <w:t xml:space="preserve"> 80%</w:t>
      </w:r>
      <w:r w:rsidRPr="00254CB6">
        <w:rPr>
          <w:rFonts w:ascii="Times New Roman" w:eastAsia="Calibri" w:hAnsi="Times New Roman" w:cs="Times New Roman"/>
          <w:color w:val="auto"/>
          <w:sz w:val="28"/>
          <w:szCs w:val="28"/>
          <w:lang w:val="en-US" w:eastAsia="en-US"/>
        </w:rPr>
        <w:t xml:space="preserve"> trở lên.</w:t>
      </w:r>
    </w:p>
    <w:p w14:paraId="098C704F" w14:textId="77777777" w:rsidR="00254CB6" w:rsidRPr="00254CB6" w:rsidRDefault="00254CB6" w:rsidP="00EA242F">
      <w:pPr>
        <w:spacing w:before="100"/>
        <w:ind w:firstLine="720"/>
        <w:jc w:val="both"/>
        <w:rPr>
          <w:rFonts w:ascii="Times New Roman" w:eastAsia="Calibri" w:hAnsi="Times New Roman" w:cs="Times New Roman"/>
          <w:color w:val="auto"/>
          <w:sz w:val="28"/>
          <w:szCs w:val="28"/>
          <w:lang w:val="en-US" w:eastAsia="en-US"/>
        </w:rPr>
      </w:pPr>
      <w:r w:rsidRPr="00254CB6">
        <w:rPr>
          <w:rFonts w:ascii="Times New Roman" w:eastAsia="Calibri" w:hAnsi="Times New Roman" w:cs="Times New Roman"/>
          <w:color w:val="auto"/>
          <w:sz w:val="28"/>
          <w:szCs w:val="28"/>
          <w:lang w:eastAsia="en-US"/>
        </w:rPr>
        <w:lastRenderedPageBreak/>
        <w:t>(23)</w:t>
      </w:r>
      <w:r w:rsidRPr="00254CB6">
        <w:rPr>
          <w:rFonts w:ascii="Times New Roman" w:eastAsia="Calibri" w:hAnsi="Times New Roman" w:cs="Times New Roman"/>
          <w:color w:val="auto"/>
          <w:sz w:val="28"/>
          <w:szCs w:val="28"/>
          <w:lang w:val="en-US" w:eastAsia="en-US"/>
        </w:rPr>
        <w:t xml:space="preserve"> </w:t>
      </w:r>
      <w:r w:rsidRPr="00254CB6">
        <w:rPr>
          <w:rFonts w:ascii="Times New Roman" w:eastAsia="Calibri" w:hAnsi="Times New Roman" w:cs="Times New Roman"/>
          <w:color w:val="auto"/>
          <w:sz w:val="28"/>
          <w:szCs w:val="28"/>
          <w:lang w:eastAsia="en-US"/>
        </w:rPr>
        <w:t>Giảm số vụ phạm tội về trật tự xã hội</w:t>
      </w:r>
      <w:r w:rsidRPr="00254CB6">
        <w:rPr>
          <w:rFonts w:ascii="Times New Roman" w:eastAsia="Calibri" w:hAnsi="Times New Roman" w:cs="Times New Roman"/>
          <w:color w:val="auto"/>
          <w:sz w:val="28"/>
          <w:szCs w:val="28"/>
          <w:lang w:val="en-US" w:eastAsia="en-US"/>
        </w:rPr>
        <w:t xml:space="preserve"> từ</w:t>
      </w:r>
      <w:r w:rsidRPr="00254CB6">
        <w:rPr>
          <w:rFonts w:ascii="Times New Roman" w:eastAsia="Calibri" w:hAnsi="Times New Roman" w:cs="Times New Roman"/>
          <w:color w:val="auto"/>
          <w:sz w:val="28"/>
          <w:szCs w:val="28"/>
          <w:lang w:eastAsia="en-US"/>
        </w:rPr>
        <w:t xml:space="preserve"> 5%</w:t>
      </w:r>
      <w:r w:rsidRPr="00254CB6">
        <w:rPr>
          <w:rFonts w:ascii="Times New Roman" w:eastAsia="Calibri" w:hAnsi="Times New Roman" w:cs="Times New Roman"/>
          <w:color w:val="auto"/>
          <w:sz w:val="28"/>
          <w:szCs w:val="28"/>
          <w:lang w:val="en-US" w:eastAsia="en-US"/>
        </w:rPr>
        <w:t xml:space="preserve"> trở lên.</w:t>
      </w:r>
    </w:p>
    <w:p w14:paraId="6BBD2977" w14:textId="77777777" w:rsidR="00254CB6" w:rsidRPr="00254CB6" w:rsidRDefault="00254CB6" w:rsidP="00EA242F">
      <w:pPr>
        <w:spacing w:before="100"/>
        <w:ind w:firstLine="720"/>
        <w:jc w:val="both"/>
        <w:rPr>
          <w:rFonts w:ascii="Times New Roman" w:eastAsia="Calibri" w:hAnsi="Times New Roman" w:cs="Times New Roman"/>
          <w:color w:val="auto"/>
          <w:sz w:val="28"/>
          <w:szCs w:val="28"/>
          <w:lang w:val="en-US" w:eastAsia="en-US"/>
        </w:rPr>
      </w:pPr>
      <w:r w:rsidRPr="00254CB6">
        <w:rPr>
          <w:rFonts w:ascii="Times New Roman" w:eastAsia="Calibri" w:hAnsi="Times New Roman" w:cs="Times New Roman"/>
          <w:color w:val="auto"/>
          <w:sz w:val="28"/>
          <w:szCs w:val="28"/>
          <w:lang w:eastAsia="en-US"/>
        </w:rPr>
        <w:t>(24)</w:t>
      </w:r>
      <w:r w:rsidRPr="00254CB6">
        <w:rPr>
          <w:rFonts w:ascii="Times New Roman" w:eastAsia="Calibri" w:hAnsi="Times New Roman" w:cs="Times New Roman"/>
          <w:color w:val="auto"/>
          <w:sz w:val="28"/>
          <w:szCs w:val="28"/>
          <w:lang w:val="en-US" w:eastAsia="en-US"/>
        </w:rPr>
        <w:t xml:space="preserve"> </w:t>
      </w:r>
      <w:r w:rsidRPr="00254CB6">
        <w:rPr>
          <w:rFonts w:ascii="Times New Roman" w:eastAsia="Calibri" w:hAnsi="Times New Roman" w:cs="Times New Roman"/>
          <w:color w:val="auto"/>
          <w:sz w:val="28"/>
          <w:szCs w:val="28"/>
          <w:lang w:eastAsia="en-US"/>
        </w:rPr>
        <w:t xml:space="preserve">Tai nạn giao thông đường bộ: Giảm cả </w:t>
      </w:r>
      <w:r w:rsidRPr="00254CB6">
        <w:rPr>
          <w:rFonts w:ascii="Times New Roman" w:eastAsia="Calibri" w:hAnsi="Times New Roman" w:cs="Times New Roman"/>
          <w:color w:val="auto"/>
          <w:sz w:val="28"/>
          <w:szCs w:val="28"/>
          <w:lang w:val="en-US" w:eastAsia="en-US"/>
        </w:rPr>
        <w:t>0</w:t>
      </w:r>
      <w:r w:rsidRPr="00254CB6">
        <w:rPr>
          <w:rFonts w:ascii="Times New Roman" w:eastAsia="Calibri" w:hAnsi="Times New Roman" w:cs="Times New Roman"/>
          <w:color w:val="auto"/>
          <w:sz w:val="28"/>
          <w:szCs w:val="28"/>
          <w:lang w:eastAsia="en-US"/>
        </w:rPr>
        <w:t>3 tiêu chí</w:t>
      </w:r>
      <w:r w:rsidRPr="00254CB6">
        <w:rPr>
          <w:rFonts w:ascii="Times New Roman" w:eastAsia="Calibri" w:hAnsi="Times New Roman" w:cs="Times New Roman"/>
          <w:color w:val="auto"/>
          <w:sz w:val="28"/>
          <w:szCs w:val="28"/>
          <w:lang w:val="en-US" w:eastAsia="en-US"/>
        </w:rPr>
        <w:t xml:space="preserve"> so với năm 2024.</w:t>
      </w:r>
    </w:p>
    <w:p w14:paraId="0E1C6AEE" w14:textId="3BE1A775" w:rsidR="00002738" w:rsidRPr="00002738" w:rsidRDefault="00002738" w:rsidP="00EA242F">
      <w:pPr>
        <w:pStyle w:val="NoSpacing"/>
        <w:widowControl w:val="0"/>
        <w:spacing w:before="100"/>
        <w:rPr>
          <w:szCs w:val="28"/>
          <w:lang w:val="es-ES"/>
        </w:rPr>
      </w:pPr>
      <w:r>
        <w:rPr>
          <w:b/>
          <w:szCs w:val="28"/>
          <w:lang w:val="es-ES"/>
        </w:rPr>
        <w:t>II</w:t>
      </w:r>
      <w:r w:rsidR="00D55217" w:rsidRPr="009C3F2D">
        <w:rPr>
          <w:b/>
          <w:szCs w:val="28"/>
          <w:lang w:val="es-ES"/>
        </w:rPr>
        <w:t xml:space="preserve">. </w:t>
      </w:r>
      <w:r w:rsidRPr="009C3F2D">
        <w:rPr>
          <w:b/>
          <w:szCs w:val="28"/>
          <w:lang w:val="es-ES"/>
        </w:rPr>
        <w:t>NHIỆM VỤ, GIẢI PHÁP CHỦ YẾU</w:t>
      </w:r>
    </w:p>
    <w:p w14:paraId="2F27B448" w14:textId="77777777" w:rsidR="00162B04" w:rsidRPr="00162B04" w:rsidRDefault="00162B04" w:rsidP="00EA242F">
      <w:pPr>
        <w:spacing w:before="100"/>
        <w:ind w:firstLine="720"/>
        <w:jc w:val="both"/>
        <w:rPr>
          <w:rFonts w:ascii="Times New Roman" w:eastAsia="Calibri" w:hAnsi="Times New Roman" w:cs="Times New Roman"/>
          <w:bCs/>
          <w:color w:val="auto"/>
          <w:spacing w:val="-2"/>
          <w:sz w:val="28"/>
          <w:szCs w:val="28"/>
          <w:lang w:val="pt-BR" w:eastAsia="en-US"/>
        </w:rPr>
      </w:pPr>
      <w:r w:rsidRPr="00162B04">
        <w:rPr>
          <w:rFonts w:ascii="Times New Roman" w:eastAsia="Calibri" w:hAnsi="Times New Roman" w:cs="Times New Roman"/>
          <w:b/>
          <w:bCs/>
          <w:color w:val="auto"/>
          <w:spacing w:val="-2"/>
          <w:sz w:val="28"/>
          <w:szCs w:val="22"/>
          <w:lang w:val="pt-BR" w:eastAsia="en-US"/>
        </w:rPr>
        <w:t>1.</w:t>
      </w:r>
      <w:r w:rsidRPr="00162B04">
        <w:rPr>
          <w:rFonts w:ascii="Times New Roman" w:eastAsia="Calibri" w:hAnsi="Times New Roman" w:cs="Times New Roman"/>
          <w:color w:val="auto"/>
          <w:spacing w:val="-2"/>
          <w:sz w:val="28"/>
          <w:szCs w:val="22"/>
          <w:lang w:val="pt-BR" w:eastAsia="en-US"/>
        </w:rPr>
        <w:t xml:space="preserve"> </w:t>
      </w:r>
      <w:r w:rsidRPr="00162B04">
        <w:rPr>
          <w:rFonts w:ascii="Times New Roman" w:eastAsia="Calibri" w:hAnsi="Times New Roman" w:cs="Times New Roman"/>
          <w:color w:val="auto"/>
          <w:spacing w:val="-2"/>
          <w:sz w:val="28"/>
          <w:szCs w:val="28"/>
          <w:lang w:val="pt-BR" w:eastAsia="en-US"/>
        </w:rPr>
        <w:t xml:space="preserve">Tập trung thực hiện Kế hoạch phát triển kinh tế - xã hội, đảm bảo quốc phòng và an ninh năm 2025; tổ chức thực hiện Quy hoạch tỉnh Bắc Kạn thời kỳ 2021 - 2030, tầm nhìn đến năm 2050; thực hiện quyết liệt các nhiệm vụ, giải pháp tại </w:t>
      </w:r>
      <w:r w:rsidRPr="00162B04">
        <w:rPr>
          <w:rFonts w:ascii="Times New Roman" w:eastAsia="Calibri" w:hAnsi="Times New Roman" w:cs="Times New Roman"/>
          <w:color w:val="auto"/>
          <w:spacing w:val="-2"/>
          <w:sz w:val="28"/>
          <w:szCs w:val="28"/>
          <w:lang w:val="nl-NL" w:eastAsia="en-US"/>
        </w:rPr>
        <w:t>Chương trình hành động số 18-CTr/TU ngày 30 tháng 9 năm 2022 của Tỉnh ủy thực hiện</w:t>
      </w:r>
      <w:r w:rsidRPr="00162B04">
        <w:rPr>
          <w:rFonts w:ascii="Times New Roman" w:eastAsia="Calibri" w:hAnsi="Times New Roman" w:cs="Times New Roman"/>
          <w:bCs/>
          <w:color w:val="auto"/>
          <w:spacing w:val="-2"/>
          <w:sz w:val="28"/>
          <w:szCs w:val="22"/>
          <w:lang w:val="pt-BR" w:eastAsia="en-US"/>
        </w:rPr>
        <w:t xml:space="preserve"> Nghị quyết số 11-NQ/TW ngày 10 tháng 02 năm 2022 của Bộ Chính trị về phương hướng phát triển kinh tế - xã hội và bảo đảm quốc phòng, an ninh vùng trung du và miền núi Bắc Bộ đến năm 2030, tầm nhìn đến năm 2045</w:t>
      </w:r>
      <w:r w:rsidRPr="00162B04">
        <w:rPr>
          <w:rFonts w:ascii="Times New Roman" w:eastAsia="Calibri" w:hAnsi="Times New Roman" w:cs="Times New Roman"/>
          <w:color w:val="auto"/>
          <w:spacing w:val="-2"/>
          <w:sz w:val="28"/>
          <w:szCs w:val="22"/>
          <w:lang w:val="pt-BR" w:eastAsia="en-US"/>
        </w:rPr>
        <w:t>.</w:t>
      </w:r>
    </w:p>
    <w:p w14:paraId="213BE861" w14:textId="77777777" w:rsidR="00162B04" w:rsidRPr="00162B04" w:rsidRDefault="00162B04" w:rsidP="00EA242F">
      <w:pPr>
        <w:spacing w:before="100"/>
        <w:ind w:firstLine="720"/>
        <w:jc w:val="both"/>
        <w:rPr>
          <w:rFonts w:ascii="Times New Roman" w:eastAsia="Times New Roman" w:hAnsi="Times New Roman" w:cs="Times New Roman"/>
          <w:b/>
          <w:bCs/>
          <w:noProof/>
          <w:color w:val="auto"/>
          <w:sz w:val="28"/>
          <w:szCs w:val="28"/>
          <w:lang w:val="da-DK" w:eastAsia="en-US"/>
        </w:rPr>
      </w:pPr>
      <w:r w:rsidRPr="00162B04">
        <w:rPr>
          <w:rFonts w:ascii="Times New Roman" w:eastAsia="Times New Roman" w:hAnsi="Times New Roman" w:cs="Times New Roman"/>
          <w:b/>
          <w:bCs/>
          <w:color w:val="auto"/>
          <w:sz w:val="28"/>
          <w:szCs w:val="28"/>
          <w:lang w:val="pt-BR" w:eastAsia="en-US"/>
        </w:rPr>
        <w:t>2.</w:t>
      </w:r>
      <w:r w:rsidRPr="00162B04">
        <w:rPr>
          <w:rFonts w:ascii="Times New Roman" w:eastAsia="Times New Roman" w:hAnsi="Times New Roman" w:cs="Times New Roman"/>
          <w:b/>
          <w:bCs/>
          <w:noProof/>
          <w:color w:val="auto"/>
          <w:sz w:val="28"/>
          <w:szCs w:val="28"/>
          <w:lang w:val="da-DK" w:eastAsia="en-US"/>
        </w:rPr>
        <w:t xml:space="preserve"> Về phát triển kinh tế</w:t>
      </w:r>
    </w:p>
    <w:p w14:paraId="6A0C893A" w14:textId="65339166" w:rsidR="00162B04" w:rsidRPr="009B5590" w:rsidRDefault="00162B04" w:rsidP="009B5590">
      <w:pPr>
        <w:widowControl/>
        <w:tabs>
          <w:tab w:val="left" w:pos="1725"/>
        </w:tabs>
        <w:spacing w:before="100"/>
        <w:ind w:firstLine="720"/>
        <w:jc w:val="both"/>
        <w:rPr>
          <w:rFonts w:ascii="Times New Roman" w:eastAsia="Times New Roman" w:hAnsi="Times New Roman" w:cs="Times New Roman"/>
          <w:color w:val="auto"/>
          <w:sz w:val="28"/>
          <w:szCs w:val="28"/>
          <w:lang w:val="pt-BR" w:eastAsia="en-US"/>
        </w:rPr>
      </w:pPr>
      <w:r w:rsidRPr="00162B04">
        <w:rPr>
          <w:rFonts w:ascii="Times New Roman" w:eastAsia="Times New Roman" w:hAnsi="Times New Roman" w:cs="Times New Roman"/>
          <w:bCs/>
          <w:noProof/>
          <w:color w:val="auto"/>
          <w:sz w:val="28"/>
          <w:szCs w:val="28"/>
          <w:lang w:val="da-DK" w:eastAsia="en-US"/>
        </w:rPr>
        <w:t xml:space="preserve">a) </w:t>
      </w:r>
      <w:r w:rsidRPr="00162B04">
        <w:rPr>
          <w:rFonts w:ascii="Times New Roman" w:eastAsia="Times New Roman" w:hAnsi="Times New Roman" w:cs="Times New Roman"/>
          <w:color w:val="auto"/>
          <w:sz w:val="28"/>
          <w:szCs w:val="28"/>
          <w:lang w:val="pt-BR" w:eastAsia="en-US"/>
        </w:rPr>
        <w:t>Tiếp tục t</w:t>
      </w:r>
      <w:r w:rsidRPr="00162B04">
        <w:rPr>
          <w:rFonts w:ascii="Times New Roman" w:eastAsia="Times New Roman" w:hAnsi="Times New Roman" w:cs="Times New Roman"/>
          <w:bCs/>
          <w:noProof/>
          <w:color w:val="auto"/>
          <w:sz w:val="28"/>
          <w:szCs w:val="28"/>
          <w:lang w:val="pt-BR" w:eastAsia="en-US"/>
        </w:rPr>
        <w:t>riển khai các chính sách hỗ trợ phát triển sản xuất nông nghiệp hàng hóa, hỗ trợ nâng cao năng lực cho khu vực kinh tế tập thể trên địa bàn tỉn</w:t>
      </w:r>
      <w:r w:rsidR="009B5590">
        <w:rPr>
          <w:rFonts w:ascii="Times New Roman" w:eastAsia="Times New Roman" w:hAnsi="Times New Roman" w:cs="Times New Roman"/>
          <w:bCs/>
          <w:noProof/>
          <w:color w:val="auto"/>
          <w:sz w:val="28"/>
          <w:szCs w:val="28"/>
          <w:lang w:val="pt-BR" w:eastAsia="en-US"/>
        </w:rPr>
        <w:t>h</w:t>
      </w:r>
      <w:r w:rsidRPr="00162B04">
        <w:rPr>
          <w:rFonts w:ascii="Times New Roman" w:eastAsia="Times New Roman" w:hAnsi="Times New Roman" w:cs="Times New Roman"/>
          <w:color w:val="auto"/>
          <w:sz w:val="28"/>
          <w:szCs w:val="28"/>
          <w:lang w:val="pt-BR" w:eastAsia="en-US"/>
        </w:rPr>
        <w:t>.</w:t>
      </w:r>
      <w:r w:rsidR="009B5590">
        <w:rPr>
          <w:rFonts w:ascii="Times New Roman" w:eastAsia="Times New Roman" w:hAnsi="Times New Roman" w:cs="Times New Roman"/>
          <w:color w:val="auto"/>
          <w:sz w:val="28"/>
          <w:szCs w:val="28"/>
          <w:lang w:val="pt-BR" w:eastAsia="en-US"/>
        </w:rPr>
        <w:t xml:space="preserve"> </w:t>
      </w:r>
      <w:r w:rsidRPr="00162B04">
        <w:rPr>
          <w:rFonts w:ascii="Times New Roman" w:eastAsia="Times New Roman" w:hAnsi="Times New Roman" w:cs="Times New Roman"/>
          <w:color w:val="auto"/>
          <w:sz w:val="28"/>
          <w:szCs w:val="28"/>
          <w:lang w:val="pt-BR" w:eastAsia="en-US"/>
        </w:rPr>
        <w:t>T</w:t>
      </w:r>
      <w:r w:rsidRPr="00162B04">
        <w:rPr>
          <w:rFonts w:ascii="Times New Roman" w:eastAsia="Times New Roman" w:hAnsi="Times New Roman" w:cs="Times New Roman"/>
          <w:bCs/>
          <w:noProof/>
          <w:color w:val="auto"/>
          <w:sz w:val="28"/>
          <w:szCs w:val="28"/>
          <w:lang w:val="da-DK" w:eastAsia="en-US"/>
        </w:rPr>
        <w:t>hực hiện đồng bộ, hiệu quả các chương trình mục tiêu quốc gia trên địa bàn tỉnh.</w:t>
      </w:r>
    </w:p>
    <w:p w14:paraId="7DF96602" w14:textId="5833F368" w:rsidR="00162B04" w:rsidRPr="00162B04" w:rsidRDefault="009B5590" w:rsidP="00EA242F">
      <w:pPr>
        <w:widowControl/>
        <w:tabs>
          <w:tab w:val="left" w:pos="1725"/>
        </w:tabs>
        <w:spacing w:before="100"/>
        <w:ind w:firstLine="720"/>
        <w:jc w:val="both"/>
        <w:rPr>
          <w:rFonts w:ascii="Times New Roman" w:eastAsia="Times New Roman" w:hAnsi="Times New Roman" w:cs="Times New Roman"/>
          <w:bCs/>
          <w:iCs/>
          <w:color w:val="auto"/>
          <w:sz w:val="28"/>
          <w:szCs w:val="28"/>
          <w:lang w:val="pt-BR" w:eastAsia="en-US"/>
        </w:rPr>
      </w:pPr>
      <w:r>
        <w:rPr>
          <w:rFonts w:ascii="Times New Roman" w:eastAsia="Times New Roman" w:hAnsi="Times New Roman" w:cs="Times New Roman"/>
          <w:bCs/>
          <w:noProof/>
          <w:color w:val="auto"/>
          <w:sz w:val="28"/>
          <w:szCs w:val="28"/>
          <w:lang w:val="da-DK" w:eastAsia="en-US"/>
        </w:rPr>
        <w:t>b</w:t>
      </w:r>
      <w:r w:rsidR="00162B04" w:rsidRPr="00162B04">
        <w:rPr>
          <w:rFonts w:ascii="Times New Roman" w:eastAsia="Times New Roman" w:hAnsi="Times New Roman" w:cs="Times New Roman"/>
          <w:bCs/>
          <w:noProof/>
          <w:color w:val="auto"/>
          <w:sz w:val="28"/>
          <w:szCs w:val="28"/>
          <w:lang w:val="da-DK" w:eastAsia="en-US"/>
        </w:rPr>
        <w:t>)</w:t>
      </w:r>
      <w:r w:rsidR="00162B04" w:rsidRPr="00162B04">
        <w:rPr>
          <w:rFonts w:ascii="Times New Roman" w:eastAsia="Times New Roman" w:hAnsi="Times New Roman" w:cs="Times New Roman"/>
          <w:color w:val="auto"/>
          <w:sz w:val="28"/>
          <w:szCs w:val="28"/>
          <w:lang w:val="pt-BR" w:eastAsia="en-US"/>
        </w:rPr>
        <w:t xml:space="preserve"> </w:t>
      </w:r>
      <w:r w:rsidR="00162B04" w:rsidRPr="00162B04">
        <w:rPr>
          <w:rFonts w:ascii="Times New Roman" w:eastAsia="Times New Roman" w:hAnsi="Times New Roman" w:cs="Times New Roman"/>
          <w:bCs/>
          <w:iCs/>
          <w:color w:val="auto"/>
          <w:sz w:val="28"/>
          <w:szCs w:val="28"/>
          <w:lang w:val="pt-BR" w:eastAsia="en-US"/>
        </w:rPr>
        <w:t>Tăng cường công tác cải thiện môi trường thu hút đầu tư, chú trọng tháo gỡ khó khăn, giải quyết các thủ tục hành chính cho nhà đầu tư</w:t>
      </w:r>
      <w:r w:rsidR="00162B04">
        <w:rPr>
          <w:rFonts w:ascii="Times New Roman" w:eastAsia="Times New Roman" w:hAnsi="Times New Roman" w:cs="Times New Roman"/>
          <w:bCs/>
          <w:iCs/>
          <w:color w:val="auto"/>
          <w:sz w:val="28"/>
          <w:szCs w:val="28"/>
          <w:lang w:val="en-US" w:eastAsia="en-US"/>
        </w:rPr>
        <w:t>.</w:t>
      </w:r>
    </w:p>
    <w:p w14:paraId="63CB692A" w14:textId="14D626EE" w:rsidR="00162B04" w:rsidRPr="00162B04" w:rsidRDefault="009B5590" w:rsidP="00EA242F">
      <w:pPr>
        <w:widowControl/>
        <w:tabs>
          <w:tab w:val="left" w:pos="1725"/>
        </w:tabs>
        <w:spacing w:before="100"/>
        <w:ind w:firstLine="720"/>
        <w:jc w:val="both"/>
        <w:rPr>
          <w:rFonts w:ascii="Times New Roman" w:eastAsia="Times New Roman" w:hAnsi="Times New Roman" w:cs="Times New Roman"/>
          <w:color w:val="auto"/>
          <w:sz w:val="28"/>
          <w:szCs w:val="28"/>
          <w:lang w:val="pt-BR" w:eastAsia="en-US"/>
        </w:rPr>
      </w:pPr>
      <w:r>
        <w:rPr>
          <w:rFonts w:ascii="Times New Roman" w:eastAsia="Times New Roman" w:hAnsi="Times New Roman" w:cs="Times New Roman"/>
          <w:color w:val="auto"/>
          <w:sz w:val="28"/>
          <w:szCs w:val="28"/>
          <w:lang w:val="pt-BR" w:eastAsia="en-US"/>
        </w:rPr>
        <w:t>c</w:t>
      </w:r>
      <w:r w:rsidR="00162B04" w:rsidRPr="00162B04">
        <w:rPr>
          <w:rFonts w:ascii="Times New Roman" w:eastAsia="Times New Roman" w:hAnsi="Times New Roman" w:cs="Times New Roman"/>
          <w:color w:val="auto"/>
          <w:sz w:val="28"/>
          <w:szCs w:val="28"/>
          <w:lang w:val="pt-BR" w:eastAsia="en-US"/>
        </w:rPr>
        <w:t>) Triển khai thực hiện tốt kế hoạch đầu tư công năm 2025; đẩy nhanh tiến độ đầu tư các dự án trọng điểm.</w:t>
      </w:r>
    </w:p>
    <w:p w14:paraId="0D8E55A4" w14:textId="791E8F3A" w:rsidR="00162B04" w:rsidRPr="00162B04" w:rsidRDefault="009B5590" w:rsidP="00EA242F">
      <w:pPr>
        <w:widowControl/>
        <w:tabs>
          <w:tab w:val="left" w:pos="1725"/>
        </w:tabs>
        <w:spacing w:before="100"/>
        <w:ind w:firstLine="720"/>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pt-BR" w:eastAsia="en-US"/>
        </w:rPr>
        <w:t>d</w:t>
      </w:r>
      <w:r w:rsidR="00162B04" w:rsidRPr="00162B04">
        <w:rPr>
          <w:rFonts w:ascii="Times New Roman" w:eastAsia="Times New Roman" w:hAnsi="Times New Roman" w:cs="Times New Roman"/>
          <w:color w:val="auto"/>
          <w:sz w:val="28"/>
          <w:szCs w:val="28"/>
          <w:lang w:val="pt-BR" w:eastAsia="en-US"/>
        </w:rPr>
        <w:t>) Tăng cường phát triển các hoạt động thương mại, dịch vụ</w:t>
      </w:r>
      <w:r w:rsidR="00162B04" w:rsidRPr="00162B04">
        <w:rPr>
          <w:rFonts w:ascii="Times New Roman" w:eastAsia="Times New Roman" w:hAnsi="Times New Roman" w:cs="Times New Roman"/>
          <w:color w:val="auto"/>
          <w:sz w:val="28"/>
          <w:szCs w:val="28"/>
          <w:lang w:eastAsia="en-US"/>
        </w:rPr>
        <w:t>, chú trọng nâng cao chất lượng dịch vụ du lịch</w:t>
      </w:r>
      <w:r w:rsidR="00162B04" w:rsidRPr="00162B04">
        <w:rPr>
          <w:rFonts w:ascii="Times New Roman" w:eastAsia="Times New Roman" w:hAnsi="Times New Roman" w:cs="Times New Roman"/>
          <w:color w:val="auto"/>
          <w:sz w:val="28"/>
          <w:szCs w:val="28"/>
          <w:lang w:val="pt-BR" w:eastAsia="en-US"/>
        </w:rPr>
        <w:t xml:space="preserve">. </w:t>
      </w:r>
    </w:p>
    <w:p w14:paraId="28781ED7" w14:textId="6FD6B69E" w:rsidR="00162B04" w:rsidRPr="00162B04" w:rsidRDefault="009B5590" w:rsidP="00EA242F">
      <w:pPr>
        <w:widowControl/>
        <w:tabs>
          <w:tab w:val="left" w:pos="1725"/>
        </w:tabs>
        <w:spacing w:before="100"/>
        <w:ind w:firstLine="720"/>
        <w:jc w:val="both"/>
        <w:rPr>
          <w:rFonts w:ascii="Times New Roman" w:eastAsia="Times New Roman" w:hAnsi="Times New Roman" w:cs="Times New Roman"/>
          <w:color w:val="auto"/>
          <w:spacing w:val="-2"/>
          <w:sz w:val="28"/>
          <w:szCs w:val="28"/>
          <w:lang w:val="pt-BR" w:eastAsia="en-US"/>
        </w:rPr>
      </w:pPr>
      <w:r>
        <w:rPr>
          <w:rFonts w:ascii="Times New Roman" w:eastAsia="Times New Roman" w:hAnsi="Times New Roman" w:cs="Times New Roman"/>
          <w:color w:val="auto"/>
          <w:spacing w:val="-2"/>
          <w:sz w:val="28"/>
          <w:szCs w:val="28"/>
          <w:lang w:val="pt-BR" w:eastAsia="en-US"/>
        </w:rPr>
        <w:t>đ</w:t>
      </w:r>
      <w:r w:rsidR="00162B04" w:rsidRPr="00162B04">
        <w:rPr>
          <w:rFonts w:ascii="Times New Roman" w:eastAsia="Times New Roman" w:hAnsi="Times New Roman" w:cs="Times New Roman"/>
          <w:color w:val="auto"/>
          <w:spacing w:val="-2"/>
          <w:sz w:val="28"/>
          <w:szCs w:val="28"/>
          <w:lang w:val="pt-BR" w:eastAsia="en-US"/>
        </w:rPr>
        <w:t>) Thực hiện đồng bộ, quyết liệt các nhiệm vụ, giải pháp thu và chống thất thu ngân sách nhà nước, tăng cường khai thác nguồn thu; quản lý chi ngân sách chặt chẽ, chủ động, tiết kiệm, đúng quy định</w:t>
      </w:r>
      <w:r w:rsidR="00162B04" w:rsidRPr="00162B04">
        <w:rPr>
          <w:rFonts w:ascii="Times New Roman" w:eastAsia="Times New Roman" w:hAnsi="Times New Roman" w:cs="Times New Roman"/>
          <w:bCs/>
          <w:iCs/>
          <w:color w:val="auto"/>
          <w:spacing w:val="-2"/>
          <w:sz w:val="28"/>
          <w:szCs w:val="28"/>
          <w:lang w:val="pt-BR" w:eastAsia="en-US"/>
        </w:rPr>
        <w:t>.</w:t>
      </w:r>
    </w:p>
    <w:p w14:paraId="2343E2AB" w14:textId="77777777" w:rsidR="00162B04" w:rsidRPr="00162B04" w:rsidRDefault="00162B04" w:rsidP="00EA242F">
      <w:pPr>
        <w:spacing w:before="100"/>
        <w:ind w:firstLine="720"/>
        <w:jc w:val="both"/>
        <w:rPr>
          <w:rFonts w:ascii="Times New Roman" w:eastAsia="Times New Roman" w:hAnsi="Times New Roman" w:cs="Times New Roman"/>
          <w:b/>
          <w:bCs/>
          <w:color w:val="auto"/>
          <w:sz w:val="28"/>
          <w:szCs w:val="28"/>
          <w:lang w:val="pt-BR" w:eastAsia="en-US"/>
        </w:rPr>
      </w:pPr>
      <w:r w:rsidRPr="00162B04">
        <w:rPr>
          <w:rFonts w:ascii="Times New Roman" w:eastAsia="Times New Roman" w:hAnsi="Times New Roman" w:cs="Times New Roman"/>
          <w:b/>
          <w:bCs/>
          <w:color w:val="auto"/>
          <w:sz w:val="28"/>
          <w:szCs w:val="28"/>
          <w:lang w:val="pt-BR" w:eastAsia="en-US"/>
        </w:rPr>
        <w:t>3. Nâng cao chất lượng nguồn nhân lực - phát triển khoa học công nghệ</w:t>
      </w:r>
    </w:p>
    <w:p w14:paraId="7E5B7550" w14:textId="23040764" w:rsidR="00162B04" w:rsidRPr="009B5590" w:rsidRDefault="00162B04" w:rsidP="00EA242F">
      <w:pPr>
        <w:spacing w:before="100"/>
        <w:ind w:firstLine="720"/>
        <w:jc w:val="both"/>
        <w:rPr>
          <w:rFonts w:ascii="Times New Roman" w:eastAsia="Calibri" w:hAnsi="Times New Roman" w:cs="Times New Roman"/>
          <w:color w:val="auto"/>
          <w:spacing w:val="-6"/>
          <w:sz w:val="28"/>
          <w:szCs w:val="28"/>
          <w:lang w:val="en-US" w:eastAsia="en-US"/>
        </w:rPr>
      </w:pPr>
      <w:r w:rsidRPr="009B5590">
        <w:rPr>
          <w:rFonts w:ascii="Times New Roman" w:eastAsia="Calibri" w:hAnsi="Times New Roman" w:cs="Times New Roman"/>
          <w:color w:val="auto"/>
          <w:spacing w:val="-6"/>
          <w:sz w:val="28"/>
          <w:szCs w:val="22"/>
          <w:lang w:val="pt-BR" w:eastAsia="en-US"/>
        </w:rPr>
        <w:t xml:space="preserve">a) </w:t>
      </w:r>
      <w:r w:rsidRPr="009B5590">
        <w:rPr>
          <w:rFonts w:ascii="Times New Roman" w:eastAsia="Calibri" w:hAnsi="Times New Roman" w:cs="Times New Roman"/>
          <w:color w:val="auto"/>
          <w:spacing w:val="-6"/>
          <w:sz w:val="28"/>
          <w:szCs w:val="28"/>
          <w:lang w:val="pt-BR" w:eastAsia="en-US"/>
        </w:rPr>
        <w:t xml:space="preserve">Tiếp tục triển khai </w:t>
      </w:r>
      <w:r w:rsidRPr="009B5590">
        <w:rPr>
          <w:rFonts w:ascii="Times New Roman" w:eastAsia="Calibri" w:hAnsi="Times New Roman" w:cs="Times New Roman"/>
          <w:spacing w:val="-6"/>
          <w:sz w:val="28"/>
          <w:szCs w:val="28"/>
          <w:lang w:val="en-US" w:eastAsia="en-US"/>
        </w:rPr>
        <w:t>thực hiện tốt Nghị quyết số 15-NQ/TU ngày 12 tháng 8 năm 2021 của Tỉnh ủy về phát triển giáo dục và đào tạo giai đoạn 2021 - 2025</w:t>
      </w:r>
      <w:r w:rsidRPr="009B5590">
        <w:rPr>
          <w:rFonts w:ascii="Times New Roman" w:eastAsia="Calibri" w:hAnsi="Times New Roman" w:cs="Times New Roman"/>
          <w:color w:val="auto"/>
          <w:spacing w:val="-6"/>
          <w:sz w:val="28"/>
          <w:szCs w:val="22"/>
          <w:lang w:val="en-US" w:eastAsia="en-US"/>
        </w:rPr>
        <w:t xml:space="preserve">. </w:t>
      </w:r>
      <w:r w:rsidR="00665A07" w:rsidRPr="009B5590">
        <w:rPr>
          <w:rFonts w:ascii="Times New Roman" w:eastAsia="Calibri" w:hAnsi="Times New Roman" w:cs="Times New Roman"/>
          <w:color w:val="auto"/>
          <w:spacing w:val="-6"/>
          <w:sz w:val="28"/>
          <w:szCs w:val="22"/>
          <w:lang w:val="en-US" w:eastAsia="en-US"/>
        </w:rPr>
        <w:t>B</w:t>
      </w:r>
      <w:r w:rsidRPr="009B5590">
        <w:rPr>
          <w:rFonts w:ascii="Times New Roman" w:eastAsia="Calibri" w:hAnsi="Times New Roman" w:cs="Times New Roman"/>
          <w:color w:val="auto"/>
          <w:spacing w:val="-6"/>
          <w:sz w:val="28"/>
          <w:szCs w:val="28"/>
          <w:lang w:val="en-US" w:eastAsia="en-US"/>
        </w:rPr>
        <w:t>ố trí nguồn lực, chỉ đạo việc kế hoạch xây dựng trường học đạt chuẩn quốc gia năm 2025 đảm bảo khả thi; đẩy nhanh tiến độ thực hiện mua sắm trang thiết bị trường học</w:t>
      </w:r>
      <w:r w:rsidR="00665A07" w:rsidRPr="009B5590">
        <w:rPr>
          <w:rFonts w:ascii="Times New Roman" w:eastAsia="Calibri" w:hAnsi="Times New Roman" w:cs="Times New Roman"/>
          <w:color w:val="auto"/>
          <w:spacing w:val="-6"/>
          <w:sz w:val="28"/>
          <w:szCs w:val="28"/>
          <w:lang w:val="en-US" w:eastAsia="en-US"/>
        </w:rPr>
        <w:t>.</w:t>
      </w:r>
    </w:p>
    <w:p w14:paraId="15B06AF0" w14:textId="6C9C5780" w:rsidR="00162B04" w:rsidRPr="00162B04" w:rsidRDefault="00162B04" w:rsidP="00EA242F">
      <w:pPr>
        <w:spacing w:before="100"/>
        <w:ind w:firstLine="720"/>
        <w:jc w:val="both"/>
        <w:rPr>
          <w:rFonts w:ascii="Times New Roman" w:eastAsia="Calibri" w:hAnsi="Times New Roman" w:cs="Times New Roman"/>
          <w:color w:val="auto"/>
          <w:sz w:val="28"/>
          <w:szCs w:val="28"/>
          <w:lang w:val="pt-BR" w:eastAsia="en-US"/>
        </w:rPr>
      </w:pPr>
      <w:r w:rsidRPr="00162B04">
        <w:rPr>
          <w:rFonts w:ascii="Times New Roman" w:eastAsia="Calibri" w:hAnsi="Times New Roman" w:cs="Times New Roman"/>
          <w:color w:val="auto"/>
          <w:sz w:val="28"/>
          <w:szCs w:val="22"/>
          <w:lang w:val="pt-BR" w:eastAsia="en-US"/>
        </w:rPr>
        <w:t xml:space="preserve">b) </w:t>
      </w:r>
      <w:r w:rsidRPr="00162B04">
        <w:rPr>
          <w:rFonts w:ascii="Times New Roman" w:eastAsia="Calibri" w:hAnsi="Times New Roman" w:cs="Times New Roman"/>
          <w:bCs/>
          <w:iCs/>
          <w:color w:val="auto"/>
          <w:sz w:val="28"/>
          <w:szCs w:val="28"/>
          <w:lang w:val="pt-BR" w:eastAsia="en-US"/>
        </w:rPr>
        <w:t>Thực hiện tốt công tác lao động việc làm, đôn đốc doanh nghiệp, đơn vị, địa phương đẩy mạnh công tác giải quyết việc làm</w:t>
      </w:r>
      <w:r w:rsidR="00665A07">
        <w:rPr>
          <w:rFonts w:ascii="Times New Roman" w:eastAsia="Calibri" w:hAnsi="Times New Roman" w:cs="Times New Roman"/>
          <w:color w:val="auto"/>
          <w:sz w:val="28"/>
          <w:szCs w:val="28"/>
          <w:lang w:val="pt-BR" w:eastAsia="en-US"/>
        </w:rPr>
        <w:t>.</w:t>
      </w:r>
    </w:p>
    <w:p w14:paraId="2C0329D1" w14:textId="185CCC19" w:rsidR="00162B04" w:rsidRPr="00162B04" w:rsidRDefault="00162B04" w:rsidP="00EA242F">
      <w:pPr>
        <w:spacing w:before="100"/>
        <w:ind w:firstLine="720"/>
        <w:jc w:val="both"/>
        <w:rPr>
          <w:rFonts w:ascii="Times New Roman" w:eastAsia="Calibri" w:hAnsi="Times New Roman" w:cs="Times New Roman"/>
          <w:color w:val="auto"/>
          <w:sz w:val="28"/>
          <w:szCs w:val="28"/>
          <w:lang w:eastAsia="en-US"/>
        </w:rPr>
      </w:pPr>
      <w:r w:rsidRPr="00162B04">
        <w:rPr>
          <w:rFonts w:ascii="Times New Roman" w:eastAsia="Calibri" w:hAnsi="Times New Roman" w:cs="Times New Roman"/>
          <w:color w:val="auto"/>
          <w:sz w:val="28"/>
          <w:szCs w:val="22"/>
          <w:lang w:val="pt-BR" w:eastAsia="en-US"/>
        </w:rPr>
        <w:t xml:space="preserve">c) </w:t>
      </w:r>
      <w:r w:rsidRPr="00162B04">
        <w:rPr>
          <w:rFonts w:ascii="Times New Roman" w:eastAsia="Calibri" w:hAnsi="Times New Roman" w:cs="Times New Roman"/>
          <w:color w:val="auto"/>
          <w:sz w:val="28"/>
          <w:szCs w:val="28"/>
          <w:lang w:val="pt-BR" w:eastAsia="en-US"/>
        </w:rPr>
        <w:t>Tổ chức triển khai hiệu quả các nhiệm vụ khoa học và công nghệ phù hợp với định hướng phát triển kinh tế - xã hội của tỉnh</w:t>
      </w:r>
      <w:r w:rsidR="00665A07">
        <w:rPr>
          <w:rFonts w:ascii="Times New Roman" w:eastAsia="Calibri" w:hAnsi="Times New Roman" w:cs="Times New Roman"/>
          <w:color w:val="auto"/>
          <w:sz w:val="28"/>
          <w:szCs w:val="28"/>
          <w:lang w:val="pt-BR" w:eastAsia="en-US"/>
        </w:rPr>
        <w:t>.</w:t>
      </w:r>
    </w:p>
    <w:p w14:paraId="10680C59" w14:textId="77777777" w:rsidR="00162B04" w:rsidRPr="00162B04" w:rsidRDefault="00162B04" w:rsidP="00EA242F">
      <w:pPr>
        <w:spacing w:before="100"/>
        <w:ind w:firstLine="720"/>
        <w:jc w:val="both"/>
        <w:rPr>
          <w:rFonts w:ascii="Times New Roman" w:eastAsia="Calibri" w:hAnsi="Times New Roman" w:cs="Times New Roman"/>
          <w:b/>
          <w:bCs/>
          <w:color w:val="auto"/>
          <w:sz w:val="28"/>
          <w:szCs w:val="28"/>
          <w:lang w:val="pt-BR" w:eastAsia="en-US"/>
        </w:rPr>
      </w:pPr>
      <w:r w:rsidRPr="00162B04">
        <w:rPr>
          <w:rFonts w:ascii="Times New Roman" w:eastAsia="Calibri" w:hAnsi="Times New Roman" w:cs="Times New Roman"/>
          <w:b/>
          <w:bCs/>
          <w:color w:val="auto"/>
          <w:sz w:val="28"/>
          <w:szCs w:val="28"/>
          <w:lang w:val="pt-BR" w:eastAsia="en-US"/>
        </w:rPr>
        <w:t>4. Công tác bảo vệ tài nguyên môi trường</w:t>
      </w:r>
    </w:p>
    <w:p w14:paraId="02AE6882" w14:textId="44D5C7FB" w:rsidR="00162B04" w:rsidRPr="00162B04" w:rsidRDefault="00162B04" w:rsidP="00EA242F">
      <w:pPr>
        <w:spacing w:before="100"/>
        <w:ind w:firstLine="720"/>
        <w:jc w:val="both"/>
        <w:rPr>
          <w:rFonts w:ascii="Times New Roman" w:eastAsia="Calibri" w:hAnsi="Times New Roman" w:cs="Times New Roman"/>
          <w:color w:val="auto"/>
          <w:sz w:val="28"/>
          <w:szCs w:val="28"/>
          <w:lang w:val="nl-NL" w:eastAsia="ar-SA"/>
        </w:rPr>
      </w:pPr>
      <w:bookmarkStart w:id="5" w:name="_Hlk149230873"/>
      <w:r w:rsidRPr="00162B04">
        <w:rPr>
          <w:rFonts w:ascii="Times New Roman" w:eastAsia="Calibri" w:hAnsi="Times New Roman" w:cs="Times New Roman"/>
          <w:color w:val="auto"/>
          <w:sz w:val="28"/>
          <w:szCs w:val="28"/>
          <w:lang w:val="nl-NL" w:eastAsia="ar-SA"/>
        </w:rPr>
        <w:t>a) Tổ chức thực hiện tốt công tác tuyên truyền đối với các chính sách, pháp luật về</w:t>
      </w:r>
      <w:r w:rsidRPr="00162B04">
        <w:rPr>
          <w:rFonts w:ascii="Times New Roman" w:eastAsia="Calibri" w:hAnsi="Times New Roman" w:cs="Times New Roman"/>
          <w:color w:val="auto"/>
          <w:sz w:val="28"/>
          <w:szCs w:val="28"/>
          <w:lang w:eastAsia="ar-SA"/>
        </w:rPr>
        <w:t xml:space="preserve"> </w:t>
      </w:r>
      <w:r w:rsidRPr="00162B04">
        <w:rPr>
          <w:rFonts w:ascii="Times New Roman" w:eastAsia="Calibri" w:hAnsi="Times New Roman" w:cs="Times New Roman"/>
          <w:color w:val="auto"/>
          <w:sz w:val="28"/>
          <w:szCs w:val="28"/>
          <w:lang w:val="nl-NL" w:eastAsia="ar-SA"/>
        </w:rPr>
        <w:t xml:space="preserve">đất đai, tài nguyên và môi trường. </w:t>
      </w:r>
    </w:p>
    <w:p w14:paraId="77EC0336" w14:textId="5A916E47" w:rsidR="00162B04" w:rsidRPr="00162B04" w:rsidRDefault="00162B04" w:rsidP="00EA242F">
      <w:pPr>
        <w:spacing w:before="100"/>
        <w:ind w:firstLine="720"/>
        <w:jc w:val="both"/>
        <w:rPr>
          <w:rFonts w:ascii="Times New Roman" w:eastAsia="Calibri" w:hAnsi="Times New Roman" w:cs="Times New Roman"/>
          <w:color w:val="auto"/>
          <w:sz w:val="28"/>
          <w:szCs w:val="28"/>
          <w:lang w:val="nl-NL" w:eastAsia="ar-SA"/>
        </w:rPr>
      </w:pPr>
      <w:bookmarkStart w:id="6" w:name="_Hlk149230913"/>
      <w:r w:rsidRPr="00162B04">
        <w:rPr>
          <w:rFonts w:ascii="Times New Roman" w:eastAsia="Calibri" w:hAnsi="Times New Roman" w:cs="Times New Roman"/>
          <w:color w:val="auto"/>
          <w:sz w:val="28"/>
          <w:szCs w:val="28"/>
          <w:lang w:val="nl-NL" w:eastAsia="ar-SA"/>
        </w:rPr>
        <w:t>b) Thực hiện cấp phép hoạt động khoáng sản đảm bảo theo đúng quy định. Tăng cường công tác kiểm tra, rà soát, kịp thời ngăn chặn và xử lý nghiêm các trường hợp vi phạm pháp luật có liên quan đến khai thác khoáng sản, tài nguyên thiên nhiên trái phép.</w:t>
      </w:r>
    </w:p>
    <w:p w14:paraId="34443378" w14:textId="5865B309" w:rsidR="00162B04" w:rsidRPr="00162B04" w:rsidRDefault="00162B04" w:rsidP="00EA242F">
      <w:pPr>
        <w:spacing w:before="100"/>
        <w:ind w:firstLine="720"/>
        <w:jc w:val="both"/>
        <w:rPr>
          <w:rFonts w:ascii="Times New Roman" w:eastAsia="Calibri" w:hAnsi="Times New Roman" w:cs="Times New Roman"/>
          <w:color w:val="auto"/>
          <w:sz w:val="28"/>
          <w:szCs w:val="28"/>
          <w:lang w:val="nl-NL" w:eastAsia="ar-SA"/>
        </w:rPr>
      </w:pPr>
      <w:r w:rsidRPr="00162B04">
        <w:rPr>
          <w:rFonts w:ascii="Times New Roman" w:eastAsia="Calibri" w:hAnsi="Times New Roman" w:cs="Times New Roman"/>
          <w:color w:val="auto"/>
          <w:sz w:val="28"/>
          <w:szCs w:val="28"/>
          <w:lang w:val="nl-NL" w:eastAsia="ar-SA"/>
        </w:rPr>
        <w:lastRenderedPageBreak/>
        <w:t xml:space="preserve">c) Theo dõi chặt chẽ diễn biến khí tượng, thủy văn, nâng cao chất lượng dự báo thời tiết, cảnh báo thiên tai. </w:t>
      </w:r>
    </w:p>
    <w:bookmarkEnd w:id="5"/>
    <w:bookmarkEnd w:id="6"/>
    <w:p w14:paraId="37774EF2" w14:textId="77777777" w:rsidR="00162B04" w:rsidRPr="00162B04" w:rsidRDefault="00162B04" w:rsidP="00EA242F">
      <w:pPr>
        <w:spacing w:before="100"/>
        <w:ind w:firstLine="720"/>
        <w:jc w:val="both"/>
        <w:rPr>
          <w:rFonts w:ascii="Times New Roman" w:eastAsia="Times New Roman" w:hAnsi="Times New Roman" w:cs="Times New Roman"/>
          <w:b/>
          <w:bCs/>
          <w:color w:val="auto"/>
          <w:sz w:val="28"/>
          <w:szCs w:val="28"/>
          <w:lang w:val="nl-NL" w:eastAsia="en-US"/>
        </w:rPr>
      </w:pPr>
      <w:r w:rsidRPr="00162B04">
        <w:rPr>
          <w:rFonts w:ascii="Times New Roman" w:eastAsia="Times New Roman" w:hAnsi="Times New Roman" w:cs="Times New Roman"/>
          <w:b/>
          <w:bCs/>
          <w:color w:val="auto"/>
          <w:sz w:val="28"/>
          <w:szCs w:val="28"/>
          <w:lang w:val="nl-NL" w:eastAsia="en-US"/>
        </w:rPr>
        <w:t>5. Phát triển văn hóa thể thao, y tế thực hiện tiến bộ, công bằng xã hội</w:t>
      </w:r>
    </w:p>
    <w:p w14:paraId="771C7746" w14:textId="48AA31DB" w:rsidR="00162B04" w:rsidRPr="00162B04" w:rsidRDefault="00162B04" w:rsidP="00EA242F">
      <w:pPr>
        <w:spacing w:before="100"/>
        <w:ind w:firstLine="720"/>
        <w:jc w:val="both"/>
        <w:rPr>
          <w:rFonts w:ascii="Times New Roman" w:eastAsia="Times New Roman" w:hAnsi="Times New Roman" w:cs="Times New Roman"/>
          <w:color w:val="auto"/>
          <w:sz w:val="28"/>
          <w:szCs w:val="28"/>
          <w:lang w:val="sv-SE" w:eastAsia="en-US"/>
        </w:rPr>
      </w:pPr>
      <w:r w:rsidRPr="00162B04">
        <w:rPr>
          <w:rFonts w:ascii="Times New Roman" w:eastAsia="Times New Roman" w:hAnsi="Times New Roman" w:cs="Times New Roman"/>
          <w:color w:val="auto"/>
          <w:sz w:val="28"/>
          <w:szCs w:val="28"/>
          <w:lang w:val="nl-NL" w:eastAsia="en-US"/>
        </w:rPr>
        <w:t xml:space="preserve">a) </w:t>
      </w:r>
      <w:r w:rsidRPr="00162B04">
        <w:rPr>
          <w:rFonts w:ascii="Times New Roman" w:eastAsia="Times New Roman" w:hAnsi="Times New Roman" w:cs="Times New Roman"/>
          <w:color w:val="auto"/>
          <w:sz w:val="28"/>
          <w:szCs w:val="28"/>
          <w:lang w:val="sv-SE" w:eastAsia="en-US"/>
        </w:rPr>
        <w:t xml:space="preserve">Đẩy mạnh thực hiện phong trào toàn dân xây dựng đời sống văn hóa. Tiếp tục triển khai, thực hiện có hiệu quả Nghị quyết số 18-NQ/TU ngày 12 tháng 8 năm 2021 của Hội nghị Ban Chấp hành Đảng bộ tỉnh lần thứ tư </w:t>
      </w:r>
      <w:r w:rsidRPr="00162B04">
        <w:rPr>
          <w:rFonts w:ascii="Times New Roman" w:eastAsia="Times New Roman" w:hAnsi="Times New Roman" w:cs="Times New Roman"/>
          <w:i/>
          <w:color w:val="auto"/>
          <w:sz w:val="28"/>
          <w:szCs w:val="28"/>
          <w:lang w:val="sv-SE" w:eastAsia="en-US"/>
        </w:rPr>
        <w:t>(Khóa XII)</w:t>
      </w:r>
      <w:r w:rsidRPr="00162B04">
        <w:rPr>
          <w:rFonts w:ascii="Times New Roman" w:eastAsia="Times New Roman" w:hAnsi="Times New Roman" w:cs="Times New Roman"/>
          <w:color w:val="auto"/>
          <w:sz w:val="28"/>
          <w:szCs w:val="28"/>
          <w:lang w:val="sv-SE" w:eastAsia="en-US"/>
        </w:rPr>
        <w:t xml:space="preserve"> về phát triển du lịch tỉnh Bắc Kạn giai đoạn 2021 - 2025, định hướng đến năm 2030.</w:t>
      </w:r>
    </w:p>
    <w:p w14:paraId="1A189EB6" w14:textId="085359A7" w:rsidR="00162B04" w:rsidRPr="00162B04" w:rsidRDefault="00162B04" w:rsidP="00EA242F">
      <w:pPr>
        <w:spacing w:before="100"/>
        <w:ind w:firstLine="720"/>
        <w:jc w:val="both"/>
        <w:rPr>
          <w:rFonts w:ascii="Times New Roman" w:eastAsia="Calibri" w:hAnsi="Times New Roman" w:cs="Times New Roman"/>
          <w:color w:val="auto"/>
          <w:sz w:val="28"/>
          <w:szCs w:val="28"/>
          <w:lang w:val="nl-NL" w:eastAsia="en-US"/>
        </w:rPr>
      </w:pPr>
      <w:r w:rsidRPr="00162B04">
        <w:rPr>
          <w:rFonts w:ascii="Times New Roman" w:eastAsia="Calibri" w:hAnsi="Times New Roman" w:cs="Times New Roman"/>
          <w:color w:val="auto"/>
          <w:sz w:val="28"/>
          <w:szCs w:val="22"/>
          <w:lang w:val="sv-SE" w:eastAsia="en-US"/>
        </w:rPr>
        <w:t xml:space="preserve">b) </w:t>
      </w:r>
      <w:r w:rsidRPr="00162B04">
        <w:rPr>
          <w:rFonts w:ascii="Times New Roman" w:eastAsia="Calibri" w:hAnsi="Times New Roman" w:cs="Times New Roman"/>
          <w:color w:val="auto"/>
          <w:sz w:val="28"/>
          <w:szCs w:val="28"/>
          <w:lang w:val="nl-NL" w:eastAsia="en-US"/>
        </w:rPr>
        <w:t>Tiếp tục triển khai nhiệm vụ xây dựng Đề án phát triển thể thao thành tích cao tỉnh Bắc Kạn giai đoạn 2022 - 2030 theo kế hoạch</w:t>
      </w:r>
      <w:r w:rsidRPr="00162B04">
        <w:rPr>
          <w:rFonts w:ascii="Times New Roman" w:eastAsia="Calibri" w:hAnsi="Times New Roman" w:cs="Times New Roman"/>
          <w:bCs/>
          <w:iCs/>
          <w:color w:val="auto"/>
          <w:sz w:val="28"/>
          <w:szCs w:val="28"/>
          <w:lang w:val="nl-NL" w:eastAsia="en-US"/>
        </w:rPr>
        <w:t xml:space="preserve">. </w:t>
      </w:r>
    </w:p>
    <w:p w14:paraId="3D8D5D58" w14:textId="176F9774" w:rsidR="00162B04" w:rsidRPr="00162B04" w:rsidRDefault="00162B04" w:rsidP="00EA242F">
      <w:pPr>
        <w:widowControl/>
        <w:tabs>
          <w:tab w:val="left" w:pos="1725"/>
        </w:tabs>
        <w:spacing w:before="100"/>
        <w:ind w:firstLine="720"/>
        <w:jc w:val="both"/>
        <w:rPr>
          <w:rFonts w:ascii="Times New Roman" w:eastAsia="Times New Roman" w:hAnsi="Times New Roman" w:cs="Times New Roman"/>
          <w:color w:val="auto"/>
          <w:sz w:val="28"/>
          <w:szCs w:val="28"/>
          <w:lang w:val="nl-NL" w:eastAsia="en-US"/>
        </w:rPr>
      </w:pPr>
      <w:r w:rsidRPr="00162B04">
        <w:rPr>
          <w:rFonts w:ascii="Times New Roman" w:eastAsia="Times New Roman" w:hAnsi="Times New Roman" w:cs="Times New Roman"/>
          <w:color w:val="auto"/>
          <w:sz w:val="28"/>
          <w:szCs w:val="28"/>
          <w:lang w:val="nl-NL" w:eastAsia="en-US"/>
        </w:rPr>
        <w:t xml:space="preserve">c) Chủ động phòng chống dịch bệnh, không để dịch bệnh lớn xảy ra; </w:t>
      </w:r>
      <w:r w:rsidR="009B5590">
        <w:rPr>
          <w:rFonts w:ascii="Times New Roman" w:eastAsia="Times New Roman" w:hAnsi="Times New Roman" w:cs="Times New Roman"/>
          <w:color w:val="auto"/>
          <w:sz w:val="28"/>
          <w:szCs w:val="28"/>
          <w:lang w:val="nl-NL" w:eastAsia="en-US"/>
        </w:rPr>
        <w:t>t</w:t>
      </w:r>
      <w:r w:rsidRPr="00162B04">
        <w:rPr>
          <w:rFonts w:ascii="Times New Roman" w:eastAsia="Times New Roman" w:hAnsi="Times New Roman" w:cs="Times New Roman"/>
          <w:color w:val="auto"/>
          <w:sz w:val="28"/>
          <w:szCs w:val="28"/>
          <w:lang w:val="nl-NL" w:eastAsia="en-US"/>
        </w:rPr>
        <w:t xml:space="preserve">riển khai tốt và có hiệu quả các chương trình/hoạt động lĩnh vực y tế - dân số, các dự án, tiểu dự án, nội dung thành phần về y tế thuộc các </w:t>
      </w:r>
      <w:r w:rsidR="00665A07">
        <w:rPr>
          <w:rFonts w:ascii="Times New Roman" w:eastAsia="Times New Roman" w:hAnsi="Times New Roman" w:cs="Times New Roman"/>
          <w:color w:val="auto"/>
          <w:sz w:val="28"/>
          <w:szCs w:val="28"/>
          <w:lang w:val="nl-NL" w:eastAsia="en-US"/>
        </w:rPr>
        <w:t>c</w:t>
      </w:r>
      <w:r w:rsidRPr="00162B04">
        <w:rPr>
          <w:rFonts w:ascii="Times New Roman" w:eastAsia="Times New Roman" w:hAnsi="Times New Roman" w:cs="Times New Roman"/>
          <w:color w:val="auto"/>
          <w:sz w:val="28"/>
          <w:szCs w:val="28"/>
          <w:lang w:val="nl-NL" w:eastAsia="en-US"/>
        </w:rPr>
        <w:t xml:space="preserve">hương trình </w:t>
      </w:r>
      <w:r w:rsidR="00665A07">
        <w:rPr>
          <w:rFonts w:ascii="Times New Roman" w:eastAsia="Times New Roman" w:hAnsi="Times New Roman" w:cs="Times New Roman"/>
          <w:color w:val="auto"/>
          <w:sz w:val="28"/>
          <w:szCs w:val="28"/>
          <w:lang w:val="nl-NL" w:eastAsia="en-US"/>
        </w:rPr>
        <w:t>MTQG</w:t>
      </w:r>
      <w:r w:rsidRPr="00162B04">
        <w:rPr>
          <w:rFonts w:ascii="Times New Roman" w:eastAsia="Times New Roman" w:hAnsi="Times New Roman" w:cs="Times New Roman"/>
          <w:color w:val="auto"/>
          <w:sz w:val="28"/>
          <w:szCs w:val="28"/>
          <w:lang w:val="nl-NL" w:eastAsia="en-US"/>
        </w:rPr>
        <w:t xml:space="preserve">. </w:t>
      </w:r>
    </w:p>
    <w:p w14:paraId="7342DFC4" w14:textId="6AE8636C" w:rsidR="00162B04" w:rsidRPr="009B5590" w:rsidRDefault="00162B04" w:rsidP="00EA242F">
      <w:pPr>
        <w:spacing w:before="100"/>
        <w:ind w:firstLine="720"/>
        <w:jc w:val="both"/>
        <w:rPr>
          <w:rFonts w:ascii="Times New Roman" w:eastAsia="Calibri" w:hAnsi="Times New Roman" w:cs="Times New Roman"/>
          <w:color w:val="auto"/>
          <w:spacing w:val="-4"/>
          <w:sz w:val="28"/>
          <w:szCs w:val="28"/>
          <w:lang w:eastAsia="en-US"/>
        </w:rPr>
      </w:pPr>
      <w:r w:rsidRPr="009B5590">
        <w:rPr>
          <w:rFonts w:ascii="Times New Roman" w:eastAsia="Calibri" w:hAnsi="Times New Roman" w:cs="Times New Roman"/>
          <w:color w:val="auto"/>
          <w:spacing w:val="-4"/>
          <w:sz w:val="28"/>
          <w:szCs w:val="28"/>
          <w:lang w:val="nl-NL" w:eastAsia="en-US"/>
        </w:rPr>
        <w:t>d) Thực hiện có hiệu quả các chương trình, đề án, chính sách an sinh, phúc</w:t>
      </w:r>
      <w:r w:rsidRPr="009B5590">
        <w:rPr>
          <w:rFonts w:ascii="Times New Roman" w:eastAsia="Calibri" w:hAnsi="Times New Roman" w:cs="Times New Roman"/>
          <w:color w:val="auto"/>
          <w:spacing w:val="-4"/>
          <w:sz w:val="28"/>
          <w:szCs w:val="28"/>
          <w:lang w:eastAsia="en-US"/>
        </w:rPr>
        <w:t xml:space="preserve"> </w:t>
      </w:r>
      <w:r w:rsidRPr="009B5590">
        <w:rPr>
          <w:rFonts w:ascii="Times New Roman" w:eastAsia="Calibri" w:hAnsi="Times New Roman" w:cs="Times New Roman"/>
          <w:color w:val="auto"/>
          <w:spacing w:val="-4"/>
          <w:sz w:val="28"/>
          <w:szCs w:val="28"/>
          <w:lang w:val="nl-NL" w:eastAsia="en-US"/>
        </w:rPr>
        <w:t>lợi xã hội</w:t>
      </w:r>
      <w:r w:rsidRPr="009B5590">
        <w:rPr>
          <w:rFonts w:ascii="Times New Roman" w:eastAsia="Calibri" w:hAnsi="Times New Roman" w:cs="Times New Roman"/>
          <w:color w:val="auto"/>
          <w:spacing w:val="-4"/>
          <w:sz w:val="28"/>
          <w:szCs w:val="28"/>
          <w:lang w:eastAsia="en-US"/>
        </w:rPr>
        <w:t xml:space="preserve">. </w:t>
      </w:r>
      <w:r w:rsidRPr="009B5590">
        <w:rPr>
          <w:rFonts w:ascii="Times New Roman" w:eastAsia="Calibri" w:hAnsi="Times New Roman" w:cs="Times New Roman"/>
          <w:color w:val="auto"/>
          <w:spacing w:val="-4"/>
          <w:sz w:val="28"/>
          <w:szCs w:val="22"/>
          <w:lang w:eastAsia="en-US"/>
        </w:rPr>
        <w:t xml:space="preserve">Đẩy nhanh việc </w:t>
      </w:r>
      <w:r w:rsidRPr="009B5590">
        <w:rPr>
          <w:rFonts w:ascii="Times New Roman" w:eastAsia="Calibri" w:hAnsi="Times New Roman" w:cs="Times New Roman"/>
          <w:color w:val="auto"/>
          <w:spacing w:val="-4"/>
          <w:sz w:val="28"/>
          <w:szCs w:val="28"/>
          <w:lang w:eastAsia="en-US"/>
        </w:rPr>
        <w:t>thực hiện xóa nhà tạm, nhà dột nát cho hộ nghèo, hộ cận nghèo khó khăn về nhà ở; hoàn thành xóa nhà tạm, nhà dột nát trong năm 2025.</w:t>
      </w:r>
    </w:p>
    <w:p w14:paraId="678F6A7F" w14:textId="55E9D947" w:rsidR="00162B04" w:rsidRPr="00162B04" w:rsidRDefault="00162B04" w:rsidP="00EA242F">
      <w:pPr>
        <w:spacing w:before="100"/>
        <w:ind w:firstLine="720"/>
        <w:jc w:val="both"/>
        <w:rPr>
          <w:rFonts w:ascii="Times New Roman" w:eastAsia="Calibri" w:hAnsi="Times New Roman" w:cs="Times New Roman"/>
          <w:color w:val="auto"/>
          <w:spacing w:val="-4"/>
          <w:sz w:val="28"/>
          <w:szCs w:val="28"/>
          <w:lang w:eastAsia="en-US"/>
        </w:rPr>
      </w:pPr>
      <w:r w:rsidRPr="00162B04">
        <w:rPr>
          <w:rFonts w:ascii="Times New Roman" w:eastAsia="Calibri" w:hAnsi="Times New Roman" w:cs="Times New Roman"/>
          <w:color w:val="auto"/>
          <w:spacing w:val="-4"/>
          <w:sz w:val="28"/>
          <w:szCs w:val="28"/>
          <w:lang w:eastAsia="en-US"/>
        </w:rPr>
        <w:t xml:space="preserve">e) </w:t>
      </w:r>
      <w:r w:rsidRPr="00162B04">
        <w:rPr>
          <w:rFonts w:ascii="Times New Roman" w:eastAsia="Calibri" w:hAnsi="Times New Roman" w:cs="Times New Roman"/>
          <w:color w:val="auto"/>
          <w:spacing w:val="-4"/>
          <w:sz w:val="28"/>
          <w:szCs w:val="28"/>
          <w:lang w:val="nl-NL" w:eastAsia="en-US"/>
        </w:rPr>
        <w:t xml:space="preserve">Thực hiện đầy đủ, </w:t>
      </w:r>
      <w:r w:rsidRPr="00162B04">
        <w:rPr>
          <w:rFonts w:ascii="Times New Roman" w:eastAsia="Calibri" w:hAnsi="Times New Roman" w:cs="Times New Roman"/>
          <w:color w:val="auto"/>
          <w:spacing w:val="-4"/>
          <w:sz w:val="28"/>
          <w:szCs w:val="28"/>
          <w:lang w:eastAsia="en-US"/>
        </w:rPr>
        <w:t>kịp thời</w:t>
      </w:r>
      <w:r w:rsidRPr="00162B04">
        <w:rPr>
          <w:rFonts w:ascii="Times New Roman" w:eastAsia="Calibri" w:hAnsi="Times New Roman" w:cs="Times New Roman"/>
          <w:color w:val="auto"/>
          <w:spacing w:val="-4"/>
          <w:sz w:val="28"/>
          <w:szCs w:val="28"/>
          <w:lang w:val="nl-NL" w:eastAsia="en-US"/>
        </w:rPr>
        <w:t>, công khai, minh bạch chính sách đối với người có công với cách mạng</w:t>
      </w:r>
      <w:r w:rsidR="009B5590">
        <w:rPr>
          <w:rFonts w:ascii="Times New Roman" w:eastAsia="Calibri" w:hAnsi="Times New Roman" w:cs="Times New Roman"/>
          <w:color w:val="auto"/>
          <w:spacing w:val="-4"/>
          <w:sz w:val="28"/>
          <w:szCs w:val="28"/>
          <w:lang w:val="nl-NL" w:eastAsia="en-US"/>
        </w:rPr>
        <w:t>;</w:t>
      </w:r>
      <w:r w:rsidRPr="00162B04">
        <w:rPr>
          <w:rFonts w:ascii="Times New Roman" w:eastAsia="Calibri" w:hAnsi="Times New Roman" w:cs="Times New Roman"/>
          <w:color w:val="auto"/>
          <w:spacing w:val="-4"/>
          <w:sz w:val="28"/>
          <w:szCs w:val="28"/>
          <w:lang w:val="nl-NL" w:eastAsia="en-US"/>
        </w:rPr>
        <w:t xml:space="preserve"> </w:t>
      </w:r>
      <w:r w:rsidR="009B5590">
        <w:rPr>
          <w:rFonts w:ascii="Times New Roman" w:eastAsia="Calibri" w:hAnsi="Times New Roman" w:cs="Times New Roman"/>
          <w:color w:val="auto"/>
          <w:spacing w:val="-4"/>
          <w:sz w:val="28"/>
          <w:szCs w:val="28"/>
          <w:lang w:val="nl-NL" w:eastAsia="en-US"/>
        </w:rPr>
        <w:t>n</w:t>
      </w:r>
      <w:r w:rsidRPr="00162B04">
        <w:rPr>
          <w:rFonts w:ascii="Times New Roman" w:eastAsia="Calibri" w:hAnsi="Times New Roman" w:cs="Times New Roman"/>
          <w:color w:val="auto"/>
          <w:spacing w:val="-4"/>
          <w:sz w:val="28"/>
          <w:szCs w:val="28"/>
          <w:lang w:val="nl-NL" w:eastAsia="en-US"/>
        </w:rPr>
        <w:t>âng cao hiệu quả quản lý tại cơ sở cai nghiện ma túy.</w:t>
      </w:r>
    </w:p>
    <w:p w14:paraId="03F57391" w14:textId="074152A3" w:rsidR="00162B04" w:rsidRPr="00162B04" w:rsidRDefault="00162B04" w:rsidP="00EA242F">
      <w:pPr>
        <w:widowControl/>
        <w:tabs>
          <w:tab w:val="left" w:pos="1725"/>
        </w:tabs>
        <w:spacing w:before="100"/>
        <w:ind w:firstLine="720"/>
        <w:jc w:val="both"/>
        <w:rPr>
          <w:rFonts w:ascii="Times New Roman" w:eastAsia="Times New Roman" w:hAnsi="Times New Roman" w:cs="Times New Roman"/>
          <w:color w:val="auto"/>
          <w:sz w:val="28"/>
          <w:szCs w:val="28"/>
          <w:lang w:val="nl-NL" w:eastAsia="en-US"/>
        </w:rPr>
      </w:pPr>
      <w:r w:rsidRPr="00162B04">
        <w:rPr>
          <w:rFonts w:ascii="Times New Roman" w:eastAsia="Times New Roman" w:hAnsi="Times New Roman" w:cs="Times New Roman"/>
          <w:color w:val="auto"/>
          <w:sz w:val="28"/>
          <w:szCs w:val="28"/>
          <w:lang w:eastAsia="en-US"/>
        </w:rPr>
        <w:t>g</w:t>
      </w:r>
      <w:r w:rsidRPr="00162B04">
        <w:rPr>
          <w:rFonts w:ascii="Times New Roman" w:eastAsia="Times New Roman" w:hAnsi="Times New Roman" w:cs="Times New Roman"/>
          <w:color w:val="auto"/>
          <w:sz w:val="28"/>
          <w:szCs w:val="28"/>
          <w:lang w:val="nl-NL" w:eastAsia="en-US"/>
        </w:rPr>
        <w:t>) Cung cấp thông tin, định hướng tuyên truyền theo đúng chỉ đạo của Trung ương và của tỉnh.</w:t>
      </w:r>
    </w:p>
    <w:p w14:paraId="7A5F2497" w14:textId="12FE0812" w:rsidR="00162B04" w:rsidRPr="00162B04" w:rsidRDefault="00162B04" w:rsidP="00EA242F">
      <w:pPr>
        <w:spacing w:before="100"/>
        <w:ind w:firstLine="720"/>
        <w:jc w:val="both"/>
        <w:rPr>
          <w:rFonts w:ascii="Times New Roman" w:eastAsia="Calibri" w:hAnsi="Times New Roman" w:cs="Times New Roman"/>
          <w:color w:val="auto"/>
          <w:sz w:val="28"/>
          <w:szCs w:val="28"/>
          <w:lang w:val="nl-NL" w:eastAsia="en-US"/>
        </w:rPr>
      </w:pPr>
      <w:r w:rsidRPr="00162B04">
        <w:rPr>
          <w:rFonts w:ascii="Times New Roman" w:eastAsia="Calibri" w:hAnsi="Times New Roman" w:cs="Times New Roman"/>
          <w:color w:val="auto"/>
          <w:sz w:val="28"/>
          <w:szCs w:val="22"/>
          <w:lang w:eastAsia="en-US"/>
        </w:rPr>
        <w:t>h</w:t>
      </w:r>
      <w:r w:rsidRPr="00162B04">
        <w:rPr>
          <w:rFonts w:ascii="Times New Roman" w:eastAsia="Calibri" w:hAnsi="Times New Roman" w:cs="Times New Roman"/>
          <w:color w:val="auto"/>
          <w:sz w:val="28"/>
          <w:szCs w:val="22"/>
          <w:lang w:val="nl-NL" w:eastAsia="en-US"/>
        </w:rPr>
        <w:t>)</w:t>
      </w:r>
      <w:r w:rsidRPr="00162B04">
        <w:rPr>
          <w:rFonts w:ascii="Times New Roman" w:eastAsia="Calibri" w:hAnsi="Times New Roman" w:cs="Times New Roman"/>
          <w:b/>
          <w:i/>
          <w:color w:val="auto"/>
          <w:sz w:val="28"/>
          <w:szCs w:val="22"/>
          <w:lang w:val="nl-NL" w:eastAsia="en-US"/>
        </w:rPr>
        <w:t xml:space="preserve"> </w:t>
      </w:r>
      <w:r w:rsidRPr="00162B04">
        <w:rPr>
          <w:rFonts w:ascii="Times New Roman" w:eastAsia="Calibri" w:hAnsi="Times New Roman" w:cs="Times New Roman"/>
          <w:color w:val="auto"/>
          <w:sz w:val="28"/>
          <w:szCs w:val="28"/>
          <w:lang w:val="nl-NL" w:eastAsia="en-US"/>
        </w:rPr>
        <w:t>Thực hiện tốt công tác dân tộc, tín ngưỡng, tôn giáo.</w:t>
      </w:r>
    </w:p>
    <w:p w14:paraId="2F0BA76C" w14:textId="77777777" w:rsidR="00162B04" w:rsidRPr="00162B04" w:rsidRDefault="00162B04" w:rsidP="00EA242F">
      <w:pPr>
        <w:spacing w:before="100"/>
        <w:ind w:firstLine="720"/>
        <w:jc w:val="both"/>
        <w:rPr>
          <w:rFonts w:ascii="Times New Roman" w:eastAsia="Times New Roman" w:hAnsi="Times New Roman" w:cs="Times New Roman"/>
          <w:b/>
          <w:bCs/>
          <w:color w:val="auto"/>
          <w:sz w:val="28"/>
          <w:szCs w:val="28"/>
          <w:lang w:val="nl-NL" w:eastAsia="ar-SA"/>
        </w:rPr>
      </w:pPr>
      <w:r w:rsidRPr="00162B04">
        <w:rPr>
          <w:rFonts w:ascii="Times New Roman" w:eastAsia="Times New Roman" w:hAnsi="Times New Roman" w:cs="Times New Roman"/>
          <w:b/>
          <w:bCs/>
          <w:color w:val="auto"/>
          <w:sz w:val="28"/>
          <w:szCs w:val="28"/>
          <w:lang w:val="nl-NL" w:eastAsia="ar-SA"/>
        </w:rPr>
        <w:t>6. Công tác nội chính</w:t>
      </w:r>
    </w:p>
    <w:p w14:paraId="6D22A9BB" w14:textId="77777777" w:rsidR="00162B04" w:rsidRPr="00162B04" w:rsidRDefault="00162B04" w:rsidP="00EA242F">
      <w:pPr>
        <w:spacing w:before="100"/>
        <w:ind w:firstLine="720"/>
        <w:jc w:val="both"/>
        <w:rPr>
          <w:rFonts w:ascii="Times New Roman" w:eastAsia="Calibri" w:hAnsi="Times New Roman" w:cs="Times New Roman"/>
          <w:color w:val="auto"/>
          <w:sz w:val="28"/>
          <w:szCs w:val="28"/>
          <w:lang w:eastAsia="en-US"/>
        </w:rPr>
      </w:pPr>
      <w:r w:rsidRPr="00162B04">
        <w:rPr>
          <w:rFonts w:ascii="Times New Roman" w:eastAsia="Calibri" w:hAnsi="Times New Roman" w:cs="Times New Roman"/>
          <w:color w:val="auto"/>
          <w:sz w:val="28"/>
          <w:szCs w:val="22"/>
          <w:lang w:val="nl-NL" w:eastAsia="ar-SA"/>
        </w:rPr>
        <w:t>a</w:t>
      </w:r>
      <w:r w:rsidRPr="00162B04">
        <w:rPr>
          <w:rFonts w:ascii="Times New Roman" w:eastAsia="Calibri" w:hAnsi="Times New Roman" w:cs="Times New Roman"/>
          <w:color w:val="auto"/>
          <w:sz w:val="28"/>
          <w:szCs w:val="22"/>
          <w:lang w:eastAsia="ar-SA"/>
        </w:rPr>
        <w:t>)</w:t>
      </w:r>
      <w:r w:rsidRPr="00162B04">
        <w:rPr>
          <w:rFonts w:ascii="Times New Roman" w:eastAsia="Calibri" w:hAnsi="Times New Roman" w:cs="Times New Roman"/>
          <w:color w:val="auto"/>
          <w:sz w:val="28"/>
          <w:szCs w:val="22"/>
          <w:lang w:val="nl-NL" w:eastAsia="en-US"/>
        </w:rPr>
        <w:t xml:space="preserve"> Thực</w:t>
      </w:r>
      <w:r w:rsidRPr="00162B04">
        <w:rPr>
          <w:rFonts w:ascii="Times New Roman" w:eastAsia="Calibri" w:hAnsi="Times New Roman" w:cs="Times New Roman"/>
          <w:color w:val="auto"/>
          <w:sz w:val="28"/>
          <w:szCs w:val="22"/>
          <w:lang w:eastAsia="en-US"/>
        </w:rPr>
        <w:t xml:space="preserve"> hiện tốt kế hoạch </w:t>
      </w:r>
      <w:r w:rsidRPr="00162B04">
        <w:rPr>
          <w:rFonts w:ascii="Times New Roman" w:eastAsia="Calibri" w:hAnsi="Times New Roman" w:cs="Times New Roman"/>
          <w:color w:val="auto"/>
          <w:sz w:val="28"/>
          <w:szCs w:val="28"/>
          <w:lang w:val="nl-NL" w:eastAsia="en-US"/>
        </w:rPr>
        <w:t xml:space="preserve">sắp xếp, </w:t>
      </w:r>
      <w:r w:rsidRPr="00162B04">
        <w:rPr>
          <w:rFonts w:ascii="Times New Roman" w:eastAsia="Calibri" w:hAnsi="Times New Roman" w:cs="Times New Roman"/>
          <w:color w:val="auto"/>
          <w:sz w:val="28"/>
          <w:szCs w:val="28"/>
          <w:lang w:eastAsia="en-US"/>
        </w:rPr>
        <w:t>tổ chức bộ máy</w:t>
      </w:r>
      <w:r w:rsidRPr="00162B04">
        <w:rPr>
          <w:rFonts w:ascii="Times New Roman" w:eastAsia="Calibri" w:hAnsi="Times New Roman" w:cs="Times New Roman"/>
          <w:color w:val="auto"/>
          <w:sz w:val="28"/>
          <w:szCs w:val="28"/>
          <w:lang w:val="en-US" w:eastAsia="en-US"/>
        </w:rPr>
        <w:t xml:space="preserve"> cán bộ</w:t>
      </w:r>
      <w:r w:rsidRPr="00162B04">
        <w:rPr>
          <w:rFonts w:ascii="Times New Roman" w:eastAsia="Calibri" w:hAnsi="Times New Roman" w:cs="Times New Roman"/>
          <w:color w:val="auto"/>
          <w:sz w:val="28"/>
          <w:szCs w:val="28"/>
          <w:lang w:val="nl-NL" w:eastAsia="en-US"/>
        </w:rPr>
        <w:t xml:space="preserve"> trong các cơ quan hành chính, cơ quan chuyên môn, đơn vị sự nghiệp công lập đảm bảo tinh gọn, hoạt động hiệu lực, hiệu quả.</w:t>
      </w:r>
    </w:p>
    <w:p w14:paraId="65D6606B" w14:textId="47E6D6DF" w:rsidR="00162B04" w:rsidRPr="00162B04" w:rsidRDefault="00162B04" w:rsidP="00EA242F">
      <w:pPr>
        <w:spacing w:before="100"/>
        <w:ind w:firstLine="720"/>
        <w:jc w:val="both"/>
        <w:rPr>
          <w:rFonts w:ascii="Times New Roman" w:eastAsia="Calibri" w:hAnsi="Times New Roman" w:cs="Times New Roman"/>
          <w:color w:val="auto"/>
          <w:sz w:val="28"/>
          <w:szCs w:val="28"/>
          <w:lang w:eastAsia="en-US"/>
        </w:rPr>
      </w:pPr>
      <w:r w:rsidRPr="00162B04">
        <w:rPr>
          <w:rFonts w:ascii="Times New Roman" w:eastAsia="Calibri" w:hAnsi="Times New Roman" w:cs="Times New Roman"/>
          <w:color w:val="auto"/>
          <w:sz w:val="28"/>
          <w:szCs w:val="22"/>
          <w:lang w:val="nl-NL" w:eastAsia="en-US"/>
        </w:rPr>
        <w:t xml:space="preserve"> b) </w:t>
      </w:r>
      <w:r w:rsidRPr="00162B04">
        <w:rPr>
          <w:rFonts w:ascii="Times New Roman" w:eastAsia="Calibri" w:hAnsi="Times New Roman" w:cs="Times New Roman"/>
          <w:color w:val="auto"/>
          <w:sz w:val="28"/>
          <w:szCs w:val="28"/>
          <w:lang w:val="nl-NL" w:eastAsia="en-US"/>
        </w:rPr>
        <w:t>Tiếp tục đẩy mạnh cải cách hành chính trên tất cả các lĩnh vực</w:t>
      </w:r>
      <w:r w:rsidRPr="00162B04">
        <w:rPr>
          <w:rFonts w:ascii="Times New Roman" w:eastAsia="Calibri" w:hAnsi="Times New Roman" w:cs="Times New Roman"/>
          <w:color w:val="auto"/>
          <w:sz w:val="28"/>
          <w:szCs w:val="28"/>
          <w:lang w:eastAsia="en-US"/>
        </w:rPr>
        <w:t>.</w:t>
      </w:r>
      <w:r w:rsidRPr="00162B04">
        <w:rPr>
          <w:rFonts w:ascii="Times New Roman" w:eastAsia="Calibri" w:hAnsi="Times New Roman" w:cs="Times New Roman"/>
          <w:color w:val="auto"/>
          <w:sz w:val="28"/>
          <w:szCs w:val="28"/>
          <w:lang w:val="nl-NL" w:eastAsia="en-US"/>
        </w:rPr>
        <w:t xml:space="preserve"> Thực</w:t>
      </w:r>
      <w:r w:rsidRPr="00162B04">
        <w:rPr>
          <w:rFonts w:ascii="Times New Roman" w:eastAsia="Calibri" w:hAnsi="Times New Roman" w:cs="Times New Roman"/>
          <w:color w:val="auto"/>
          <w:sz w:val="28"/>
          <w:szCs w:val="28"/>
          <w:lang w:eastAsia="en-US"/>
        </w:rPr>
        <w:t xml:space="preserve"> hiện </w:t>
      </w:r>
      <w:r w:rsidRPr="00162B04">
        <w:rPr>
          <w:rFonts w:ascii="Times New Roman" w:eastAsia="Calibri" w:hAnsi="Times New Roman" w:cs="Times New Roman"/>
          <w:color w:val="auto"/>
          <w:sz w:val="28"/>
          <w:szCs w:val="28"/>
          <w:lang w:val="nl-NL" w:eastAsia="en-US"/>
        </w:rPr>
        <w:t>công tác chuyển đổi số phù hợp, hiệu quả</w:t>
      </w:r>
      <w:r w:rsidRPr="00162B04">
        <w:rPr>
          <w:rFonts w:ascii="Times New Roman" w:eastAsia="Calibri" w:hAnsi="Times New Roman" w:cs="Times New Roman"/>
          <w:color w:val="auto"/>
          <w:sz w:val="28"/>
          <w:szCs w:val="28"/>
          <w:lang w:eastAsia="en-US"/>
        </w:rPr>
        <w:t>.</w:t>
      </w:r>
      <w:r w:rsidRPr="00162B04">
        <w:rPr>
          <w:rFonts w:ascii="Times New Roman" w:eastAsia="Calibri" w:hAnsi="Times New Roman" w:cs="Times New Roman"/>
          <w:color w:val="auto"/>
          <w:sz w:val="28"/>
          <w:szCs w:val="28"/>
          <w:lang w:val="nl-NL" w:eastAsia="en-US"/>
        </w:rPr>
        <w:t xml:space="preserve"> Thực hiện đồng bộ các giải pháp nâng cao thứ hạng các chỉ số cải cách hành chính, cải thiện môi trường đầu tư</w:t>
      </w:r>
      <w:r w:rsidR="009B5590">
        <w:rPr>
          <w:rFonts w:ascii="Times New Roman" w:eastAsia="Calibri" w:hAnsi="Times New Roman" w:cs="Times New Roman"/>
          <w:color w:val="auto"/>
          <w:sz w:val="28"/>
          <w:szCs w:val="28"/>
          <w:lang w:val="nl-NL" w:eastAsia="en-US"/>
        </w:rPr>
        <w:t>.</w:t>
      </w:r>
    </w:p>
    <w:p w14:paraId="6C3DE1E1" w14:textId="7DCE0A44" w:rsidR="00162B04" w:rsidRPr="00162B04" w:rsidRDefault="00162B04" w:rsidP="00EA242F">
      <w:pPr>
        <w:spacing w:before="100"/>
        <w:ind w:firstLine="720"/>
        <w:jc w:val="both"/>
        <w:rPr>
          <w:rFonts w:ascii="Times New Roman" w:eastAsia="Calibri" w:hAnsi="Times New Roman" w:cs="Times New Roman"/>
          <w:color w:val="auto"/>
          <w:sz w:val="28"/>
          <w:szCs w:val="28"/>
          <w:lang w:eastAsia="en-US"/>
        </w:rPr>
      </w:pPr>
      <w:r w:rsidRPr="00162B04">
        <w:rPr>
          <w:rFonts w:ascii="Times New Roman" w:eastAsia="Calibri" w:hAnsi="Times New Roman" w:cs="Times New Roman"/>
          <w:color w:val="auto"/>
          <w:sz w:val="28"/>
          <w:szCs w:val="28"/>
          <w:lang w:eastAsia="en-US"/>
        </w:rPr>
        <w:t xml:space="preserve">c) </w:t>
      </w:r>
      <w:r w:rsidRPr="00162B04">
        <w:rPr>
          <w:rFonts w:ascii="Times New Roman" w:eastAsia="Calibri" w:hAnsi="Times New Roman" w:cs="Times New Roman"/>
          <w:color w:val="auto"/>
          <w:sz w:val="28"/>
          <w:szCs w:val="28"/>
          <w:lang w:val="en-US" w:eastAsia="en-US"/>
        </w:rPr>
        <w:t>Nâng cao trách nhiệm của người đứng đầu</w:t>
      </w:r>
      <w:r w:rsidRPr="00162B04">
        <w:rPr>
          <w:rFonts w:ascii="Times New Roman" w:eastAsia="Calibri" w:hAnsi="Times New Roman" w:cs="Times New Roman"/>
          <w:color w:val="auto"/>
          <w:sz w:val="28"/>
          <w:szCs w:val="28"/>
          <w:lang w:eastAsia="en-US"/>
        </w:rPr>
        <w:t xml:space="preserve"> </w:t>
      </w:r>
      <w:r w:rsidRPr="00162B04">
        <w:rPr>
          <w:rFonts w:ascii="Times New Roman" w:eastAsia="Calibri" w:hAnsi="Times New Roman" w:cs="Times New Roman"/>
          <w:color w:val="auto"/>
          <w:sz w:val="28"/>
          <w:szCs w:val="28"/>
          <w:lang w:val="en-US" w:eastAsia="en-US"/>
        </w:rPr>
        <w:t>trong</w:t>
      </w:r>
      <w:r w:rsidRPr="00162B04">
        <w:rPr>
          <w:rFonts w:ascii="Times New Roman" w:eastAsia="Calibri" w:hAnsi="Times New Roman" w:cs="Times New Roman"/>
          <w:color w:val="auto"/>
          <w:sz w:val="28"/>
          <w:szCs w:val="28"/>
          <w:lang w:eastAsia="en-US"/>
        </w:rPr>
        <w:t xml:space="preserve"> công tác tiếp công dân tại các cơ quan, đơn vị, địa phương.</w:t>
      </w:r>
      <w:r w:rsidRPr="00162B04">
        <w:rPr>
          <w:rFonts w:ascii="Times New Roman" w:eastAsia="Calibri" w:hAnsi="Times New Roman" w:cs="Times New Roman"/>
          <w:color w:val="auto"/>
          <w:sz w:val="28"/>
          <w:szCs w:val="28"/>
          <w:lang w:val="en-US" w:eastAsia="en-US"/>
        </w:rPr>
        <w:t xml:space="preserve"> </w:t>
      </w:r>
    </w:p>
    <w:p w14:paraId="4C144879" w14:textId="3E74E2FB" w:rsidR="005725F7" w:rsidRPr="009B5CBD" w:rsidRDefault="00162B04" w:rsidP="005725F7">
      <w:pPr>
        <w:pStyle w:val="NoSpacing"/>
        <w:widowControl w:val="0"/>
        <w:spacing w:before="120" w:after="120" w:line="370" w:lineRule="atLeast"/>
      </w:pPr>
      <w:r w:rsidRPr="00162B04">
        <w:rPr>
          <w:lang w:eastAsia="ar-SA"/>
        </w:rPr>
        <w:t>d</w:t>
      </w:r>
      <w:r w:rsidRPr="00162B04">
        <w:rPr>
          <w:lang w:val="nl-NL" w:eastAsia="ar-SA"/>
        </w:rPr>
        <w:t>)</w:t>
      </w:r>
      <w:r w:rsidRPr="00162B04">
        <w:rPr>
          <w:lang w:val="nl-NL"/>
        </w:rPr>
        <w:t xml:space="preserve"> Thực hiện tốt các kế hoạch thanh tra, kiểm tra</w:t>
      </w:r>
      <w:r w:rsidR="005725F7">
        <w:t>;</w:t>
      </w:r>
      <w:r w:rsidRPr="00162B04">
        <w:t xml:space="preserve"> </w:t>
      </w:r>
      <w:r w:rsidR="005725F7">
        <w:t>t</w:t>
      </w:r>
      <w:r w:rsidR="005725F7" w:rsidRPr="009B5CBD">
        <w:t>riển khai đồng bộ, có hiệu quả các giải pháp phòng chống tham nhũng</w:t>
      </w:r>
      <w:r w:rsidR="005725F7">
        <w:t>, lãng phí, tiêu cực.</w:t>
      </w:r>
    </w:p>
    <w:p w14:paraId="7148DE6F" w14:textId="412D322F" w:rsidR="00162B04" w:rsidRPr="00162B04" w:rsidRDefault="00162B04" w:rsidP="00EA242F">
      <w:pPr>
        <w:spacing w:before="100"/>
        <w:ind w:firstLine="720"/>
        <w:jc w:val="both"/>
        <w:rPr>
          <w:rFonts w:ascii="Times New Roman" w:eastAsia="Times New Roman" w:hAnsi="Times New Roman" w:cs="Times New Roman"/>
          <w:b/>
          <w:bCs/>
          <w:color w:val="auto"/>
          <w:sz w:val="28"/>
          <w:szCs w:val="28"/>
          <w:lang w:val="en-US" w:eastAsia="en-US"/>
        </w:rPr>
      </w:pPr>
      <w:r w:rsidRPr="00162B04">
        <w:rPr>
          <w:rFonts w:ascii="Times New Roman" w:eastAsia="Times New Roman" w:hAnsi="Times New Roman" w:cs="Times New Roman"/>
          <w:b/>
          <w:bCs/>
          <w:color w:val="auto"/>
          <w:sz w:val="28"/>
          <w:szCs w:val="28"/>
          <w:lang w:val="en-US" w:eastAsia="en-US"/>
        </w:rPr>
        <w:t>7. Quốc phòng và an ninh</w:t>
      </w:r>
    </w:p>
    <w:p w14:paraId="138A4D40" w14:textId="4D275C9D" w:rsidR="00162B04" w:rsidRPr="00162B04" w:rsidRDefault="00162B04" w:rsidP="00EA242F">
      <w:pPr>
        <w:spacing w:before="100"/>
        <w:ind w:firstLine="720"/>
        <w:jc w:val="both"/>
        <w:rPr>
          <w:rFonts w:ascii="Times New Roman" w:eastAsia="Calibri" w:hAnsi="Times New Roman" w:cs="Times New Roman"/>
          <w:color w:val="auto"/>
          <w:sz w:val="28"/>
          <w:szCs w:val="28"/>
          <w:lang w:val="pt-BR" w:eastAsia="en-US"/>
        </w:rPr>
      </w:pPr>
      <w:r w:rsidRPr="00162B04">
        <w:rPr>
          <w:rFonts w:ascii="Times New Roman" w:eastAsia="Calibri" w:hAnsi="Times New Roman" w:cs="Times New Roman"/>
          <w:color w:val="auto"/>
          <w:sz w:val="28"/>
          <w:szCs w:val="22"/>
          <w:lang w:val="en-US" w:eastAsia="en-US"/>
        </w:rPr>
        <w:t xml:space="preserve">a) </w:t>
      </w:r>
      <w:r w:rsidRPr="00162B04">
        <w:rPr>
          <w:rFonts w:ascii="Times New Roman" w:eastAsia="Calibri" w:hAnsi="Times New Roman" w:cs="Times New Roman"/>
          <w:color w:val="auto"/>
          <w:sz w:val="28"/>
          <w:szCs w:val="28"/>
          <w:lang w:val="en-US" w:eastAsia="en-US"/>
        </w:rPr>
        <w:t>Tiếp tục thực hiện có hiệu quả các văn bản chỉ đạo của Trung</w:t>
      </w:r>
      <w:r w:rsidRPr="00162B04">
        <w:rPr>
          <w:rFonts w:ascii="Times New Roman" w:eastAsia="Calibri" w:hAnsi="Times New Roman" w:cs="Times New Roman"/>
          <w:color w:val="auto"/>
          <w:sz w:val="28"/>
          <w:szCs w:val="28"/>
          <w:lang w:eastAsia="en-US"/>
        </w:rPr>
        <w:t xml:space="preserve"> </w:t>
      </w:r>
      <w:r w:rsidRPr="00162B04">
        <w:rPr>
          <w:rFonts w:ascii="Times New Roman" w:eastAsia="Calibri" w:hAnsi="Times New Roman" w:cs="Times New Roman"/>
          <w:color w:val="auto"/>
          <w:sz w:val="28"/>
          <w:szCs w:val="28"/>
          <w:lang w:val="en-US" w:eastAsia="en-US"/>
        </w:rPr>
        <w:t xml:space="preserve">ương, của tỉnh về công tác quốc phòng </w:t>
      </w:r>
      <w:r w:rsidRPr="00162B04">
        <w:rPr>
          <w:rFonts w:ascii="Times New Roman" w:eastAsia="Calibri" w:hAnsi="Times New Roman" w:cs="Times New Roman"/>
          <w:color w:val="auto"/>
          <w:sz w:val="28"/>
          <w:szCs w:val="28"/>
          <w:lang w:eastAsia="en-US"/>
        </w:rPr>
        <w:t>và</w:t>
      </w:r>
      <w:r w:rsidRPr="00162B04">
        <w:rPr>
          <w:rFonts w:ascii="Times New Roman" w:eastAsia="Calibri" w:hAnsi="Times New Roman" w:cs="Times New Roman"/>
          <w:color w:val="auto"/>
          <w:sz w:val="28"/>
          <w:szCs w:val="28"/>
          <w:lang w:val="en-US" w:eastAsia="en-US"/>
        </w:rPr>
        <w:t xml:space="preserve"> an ninh. Thực hiện tốt nhiệm vụ tuyển chọn và gọi công dân nhập ngũ </w:t>
      </w:r>
      <w:r w:rsidRPr="00162B04">
        <w:rPr>
          <w:rFonts w:ascii="Times New Roman" w:eastAsia="Calibri" w:hAnsi="Times New Roman" w:cs="Times New Roman"/>
          <w:color w:val="auto"/>
          <w:sz w:val="28"/>
          <w:szCs w:val="28"/>
          <w:lang w:eastAsia="en-US"/>
        </w:rPr>
        <w:t xml:space="preserve">đảm bảo chất lượng, chỉ tiêu </w:t>
      </w:r>
      <w:r w:rsidRPr="00162B04">
        <w:rPr>
          <w:rFonts w:ascii="Times New Roman" w:eastAsia="Calibri" w:hAnsi="Times New Roman" w:cs="Times New Roman"/>
          <w:color w:val="auto"/>
          <w:sz w:val="28"/>
          <w:szCs w:val="28"/>
          <w:lang w:val="en-US" w:eastAsia="en-US"/>
        </w:rPr>
        <w:t>năm 2025.</w:t>
      </w:r>
      <w:r w:rsidRPr="00162B04">
        <w:rPr>
          <w:rFonts w:ascii="Times New Roman" w:eastAsia="Calibri" w:hAnsi="Times New Roman" w:cs="Times New Roman"/>
          <w:color w:val="auto"/>
          <w:sz w:val="28"/>
          <w:szCs w:val="28"/>
          <w:lang w:val="pt-BR" w:eastAsia="en-US"/>
        </w:rPr>
        <w:t xml:space="preserve"> </w:t>
      </w:r>
    </w:p>
    <w:p w14:paraId="79C1799E" w14:textId="33EE1A37" w:rsidR="00513B8A" w:rsidRPr="00665A07" w:rsidRDefault="00162B04" w:rsidP="00EA242F">
      <w:pPr>
        <w:widowControl/>
        <w:spacing w:before="100"/>
        <w:ind w:firstLine="720"/>
        <w:jc w:val="both"/>
        <w:rPr>
          <w:rFonts w:ascii="Times New Roman" w:eastAsia="Calibri" w:hAnsi="Times New Roman" w:cs="Times New Roman"/>
          <w:bCs/>
          <w:iCs/>
          <w:color w:val="auto"/>
          <w:spacing w:val="-2"/>
          <w:sz w:val="28"/>
          <w:szCs w:val="28"/>
          <w:lang w:val="pt-BR" w:eastAsia="en-US"/>
        </w:rPr>
      </w:pPr>
      <w:r w:rsidRPr="00162B04">
        <w:rPr>
          <w:rFonts w:ascii="Times New Roman" w:eastAsia="Calibri" w:hAnsi="Times New Roman" w:cs="Times New Roman"/>
          <w:color w:val="auto"/>
          <w:spacing w:val="-2"/>
          <w:sz w:val="28"/>
          <w:szCs w:val="22"/>
          <w:lang w:val="pt-BR" w:eastAsia="en-US"/>
        </w:rPr>
        <w:t xml:space="preserve">b) </w:t>
      </w:r>
      <w:r w:rsidRPr="00162B04">
        <w:rPr>
          <w:rFonts w:ascii="Times New Roman" w:eastAsia="Calibri" w:hAnsi="Times New Roman" w:cs="Times New Roman"/>
          <w:sz w:val="28"/>
          <w:szCs w:val="28"/>
          <w:lang w:val="en-US" w:eastAsia="en-US"/>
        </w:rPr>
        <w:t xml:space="preserve">Thực hiện đồng bộ các giải pháp </w:t>
      </w:r>
      <w:r w:rsidRPr="00162B04">
        <w:rPr>
          <w:rFonts w:ascii="Times New Roman" w:eastAsia="Calibri" w:hAnsi="Times New Roman" w:cs="Times New Roman"/>
          <w:sz w:val="28"/>
          <w:szCs w:val="28"/>
          <w:lang w:eastAsia="en-US"/>
        </w:rPr>
        <w:t xml:space="preserve">nhằm </w:t>
      </w:r>
      <w:r w:rsidRPr="00162B04">
        <w:rPr>
          <w:rFonts w:ascii="Times New Roman" w:eastAsia="Calibri" w:hAnsi="Times New Roman" w:cs="Times New Roman"/>
          <w:sz w:val="28"/>
          <w:szCs w:val="28"/>
          <w:lang w:val="en-US" w:eastAsia="en-US"/>
        </w:rPr>
        <w:t xml:space="preserve">đảm bảo </w:t>
      </w:r>
      <w:r w:rsidRPr="00162B04">
        <w:rPr>
          <w:rFonts w:ascii="Times New Roman" w:eastAsia="Calibri" w:hAnsi="Times New Roman" w:cs="Times New Roman"/>
          <w:sz w:val="28"/>
          <w:szCs w:val="28"/>
          <w:lang w:eastAsia="en-US"/>
        </w:rPr>
        <w:t xml:space="preserve">vững chắc </w:t>
      </w:r>
      <w:r w:rsidRPr="00162B04">
        <w:rPr>
          <w:rFonts w:ascii="Times New Roman" w:eastAsia="Calibri" w:hAnsi="Times New Roman" w:cs="Times New Roman"/>
          <w:sz w:val="28"/>
          <w:szCs w:val="28"/>
          <w:lang w:val="en-US" w:eastAsia="en-US"/>
        </w:rPr>
        <w:t>an ninh chính trị, trật tự an toàn xã hội</w:t>
      </w:r>
      <w:r w:rsidRPr="00162B04">
        <w:rPr>
          <w:rFonts w:ascii="Times New Roman" w:eastAsia="Calibri" w:hAnsi="Times New Roman" w:cs="Times New Roman"/>
          <w:sz w:val="28"/>
          <w:szCs w:val="28"/>
          <w:lang w:eastAsia="en-US"/>
        </w:rPr>
        <w:t xml:space="preserve"> </w:t>
      </w:r>
      <w:r w:rsidRPr="00162B04">
        <w:rPr>
          <w:rFonts w:ascii="Times New Roman" w:eastAsia="Calibri" w:hAnsi="Times New Roman" w:cs="Times New Roman"/>
          <w:bCs/>
          <w:iCs/>
          <w:color w:val="auto"/>
          <w:spacing w:val="-2"/>
          <w:sz w:val="28"/>
          <w:szCs w:val="28"/>
          <w:lang w:val="pt-BR" w:eastAsia="en-US"/>
        </w:rPr>
        <w:t>trên địa bàn; đẩy mạnh phong trào toàn dân bảo vệ an ninh Tổ quốc thực chất, hiệu quả.</w:t>
      </w:r>
      <w:r w:rsidR="00EE1224">
        <w:rPr>
          <w:bCs/>
          <w:iCs/>
          <w:spacing w:val="-4"/>
          <w:szCs w:val="28"/>
          <w:lang w:val="pt-BR"/>
        </w:rPr>
        <w:t>/.</w:t>
      </w:r>
    </w:p>
    <w:sectPr w:rsidR="00513B8A" w:rsidRPr="00665A07" w:rsidSect="00DD1AE2">
      <w:headerReference w:type="default" r:id="rId7"/>
      <w:pgSz w:w="11907" w:h="16839"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BAC3A" w14:textId="77777777" w:rsidR="001F519B" w:rsidRDefault="001F519B" w:rsidP="0081220F">
      <w:r>
        <w:separator/>
      </w:r>
    </w:p>
  </w:endnote>
  <w:endnote w:type="continuationSeparator" w:id="0">
    <w:p w14:paraId="37E04ED8" w14:textId="77777777" w:rsidR="001F519B" w:rsidRDefault="001F519B" w:rsidP="00812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1969F" w14:textId="77777777" w:rsidR="001F519B" w:rsidRDefault="001F519B" w:rsidP="0081220F">
      <w:r>
        <w:separator/>
      </w:r>
    </w:p>
  </w:footnote>
  <w:footnote w:type="continuationSeparator" w:id="0">
    <w:p w14:paraId="2F6318F6" w14:textId="77777777" w:rsidR="001F519B" w:rsidRDefault="001F519B" w:rsidP="00812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2217027"/>
      <w:docPartObj>
        <w:docPartGallery w:val="Page Numbers (Top of Page)"/>
        <w:docPartUnique/>
      </w:docPartObj>
    </w:sdtPr>
    <w:sdtEndPr>
      <w:rPr>
        <w:noProof/>
      </w:rPr>
    </w:sdtEndPr>
    <w:sdtContent>
      <w:p w14:paraId="413DF04B" w14:textId="19A1FCED" w:rsidR="0016125C" w:rsidRDefault="0016125C">
        <w:pPr>
          <w:pStyle w:val="Header"/>
          <w:jc w:val="center"/>
        </w:pPr>
        <w:r w:rsidRPr="0016125C">
          <w:rPr>
            <w:rFonts w:ascii="Times New Roman" w:hAnsi="Times New Roman" w:cs="Times New Roman"/>
          </w:rPr>
          <w:fldChar w:fldCharType="begin"/>
        </w:r>
        <w:r w:rsidRPr="0016125C">
          <w:rPr>
            <w:rFonts w:ascii="Times New Roman" w:hAnsi="Times New Roman" w:cs="Times New Roman"/>
          </w:rPr>
          <w:instrText xml:space="preserve"> PAGE   \* MERGEFORMAT </w:instrText>
        </w:r>
        <w:r w:rsidRPr="0016125C">
          <w:rPr>
            <w:rFonts w:ascii="Times New Roman" w:hAnsi="Times New Roman" w:cs="Times New Roman"/>
          </w:rPr>
          <w:fldChar w:fldCharType="separate"/>
        </w:r>
        <w:r w:rsidR="0099044F">
          <w:rPr>
            <w:rFonts w:ascii="Times New Roman" w:hAnsi="Times New Roman" w:cs="Times New Roman"/>
            <w:noProof/>
          </w:rPr>
          <w:t>7</w:t>
        </w:r>
        <w:r w:rsidRPr="0016125C">
          <w:rPr>
            <w:rFonts w:ascii="Times New Roman" w:hAnsi="Times New Roman" w:cs="Times New Roman"/>
            <w:noProof/>
          </w:rPr>
          <w:fldChar w:fldCharType="end"/>
        </w:r>
      </w:p>
    </w:sdtContent>
  </w:sdt>
  <w:p w14:paraId="003836AE" w14:textId="77777777" w:rsidR="0016125C" w:rsidRDefault="001612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BD4"/>
    <w:rsid w:val="00002738"/>
    <w:rsid w:val="00007BEA"/>
    <w:rsid w:val="00011124"/>
    <w:rsid w:val="000113A3"/>
    <w:rsid w:val="00013C0C"/>
    <w:rsid w:val="000145E5"/>
    <w:rsid w:val="00015B01"/>
    <w:rsid w:val="00016E80"/>
    <w:rsid w:val="000174F0"/>
    <w:rsid w:val="000321AB"/>
    <w:rsid w:val="0004323B"/>
    <w:rsid w:val="00050234"/>
    <w:rsid w:val="000521D4"/>
    <w:rsid w:val="000713BF"/>
    <w:rsid w:val="00073DC5"/>
    <w:rsid w:val="00075158"/>
    <w:rsid w:val="000776F4"/>
    <w:rsid w:val="00082CA0"/>
    <w:rsid w:val="000850D4"/>
    <w:rsid w:val="0008756E"/>
    <w:rsid w:val="000A164F"/>
    <w:rsid w:val="000C227F"/>
    <w:rsid w:val="000D2600"/>
    <w:rsid w:val="000D386C"/>
    <w:rsid w:val="000D4437"/>
    <w:rsid w:val="000F3CAB"/>
    <w:rsid w:val="000F55FB"/>
    <w:rsid w:val="000F7C3C"/>
    <w:rsid w:val="001058C4"/>
    <w:rsid w:val="00107C1A"/>
    <w:rsid w:val="0011553D"/>
    <w:rsid w:val="001211FB"/>
    <w:rsid w:val="001250CA"/>
    <w:rsid w:val="00126456"/>
    <w:rsid w:val="00131428"/>
    <w:rsid w:val="00134B94"/>
    <w:rsid w:val="0014014A"/>
    <w:rsid w:val="00144BA6"/>
    <w:rsid w:val="001534F6"/>
    <w:rsid w:val="001539F4"/>
    <w:rsid w:val="001555A1"/>
    <w:rsid w:val="0016125C"/>
    <w:rsid w:val="00162B04"/>
    <w:rsid w:val="00183138"/>
    <w:rsid w:val="0019156B"/>
    <w:rsid w:val="00196B0C"/>
    <w:rsid w:val="001975F4"/>
    <w:rsid w:val="001B2D0D"/>
    <w:rsid w:val="001C1C7D"/>
    <w:rsid w:val="001D5B66"/>
    <w:rsid w:val="001D6E8B"/>
    <w:rsid w:val="001E2AE2"/>
    <w:rsid w:val="001E69E2"/>
    <w:rsid w:val="001F1493"/>
    <w:rsid w:val="001F292A"/>
    <w:rsid w:val="001F39DB"/>
    <w:rsid w:val="001F519B"/>
    <w:rsid w:val="002013AB"/>
    <w:rsid w:val="00201B42"/>
    <w:rsid w:val="00215449"/>
    <w:rsid w:val="00222BD4"/>
    <w:rsid w:val="002304E4"/>
    <w:rsid w:val="00232BE7"/>
    <w:rsid w:val="00242BB7"/>
    <w:rsid w:val="00243A0D"/>
    <w:rsid w:val="00244CB7"/>
    <w:rsid w:val="00254CB6"/>
    <w:rsid w:val="0027169D"/>
    <w:rsid w:val="00277CA6"/>
    <w:rsid w:val="002805CC"/>
    <w:rsid w:val="00280676"/>
    <w:rsid w:val="00284477"/>
    <w:rsid w:val="002A075F"/>
    <w:rsid w:val="002B0F0D"/>
    <w:rsid w:val="002B468C"/>
    <w:rsid w:val="002C2C70"/>
    <w:rsid w:val="002D2107"/>
    <w:rsid w:val="002E4C18"/>
    <w:rsid w:val="002E7C78"/>
    <w:rsid w:val="00311F96"/>
    <w:rsid w:val="003139CB"/>
    <w:rsid w:val="003213A8"/>
    <w:rsid w:val="00342833"/>
    <w:rsid w:val="0034310E"/>
    <w:rsid w:val="00346532"/>
    <w:rsid w:val="00370B81"/>
    <w:rsid w:val="0038419A"/>
    <w:rsid w:val="00390D43"/>
    <w:rsid w:val="003A3276"/>
    <w:rsid w:val="003A3621"/>
    <w:rsid w:val="003A76FA"/>
    <w:rsid w:val="003B30DE"/>
    <w:rsid w:val="003C1569"/>
    <w:rsid w:val="003D32E3"/>
    <w:rsid w:val="003D75D4"/>
    <w:rsid w:val="003E0AF9"/>
    <w:rsid w:val="003E5819"/>
    <w:rsid w:val="003F466C"/>
    <w:rsid w:val="003F59EA"/>
    <w:rsid w:val="00400E66"/>
    <w:rsid w:val="004118F9"/>
    <w:rsid w:val="0041220D"/>
    <w:rsid w:val="00414935"/>
    <w:rsid w:val="0042098E"/>
    <w:rsid w:val="00426543"/>
    <w:rsid w:val="00427DAE"/>
    <w:rsid w:val="00430615"/>
    <w:rsid w:val="00432E82"/>
    <w:rsid w:val="004342C1"/>
    <w:rsid w:val="004407B9"/>
    <w:rsid w:val="0044480F"/>
    <w:rsid w:val="00461D6D"/>
    <w:rsid w:val="004645F0"/>
    <w:rsid w:val="00472473"/>
    <w:rsid w:val="00484C5B"/>
    <w:rsid w:val="0048674F"/>
    <w:rsid w:val="00492040"/>
    <w:rsid w:val="004B0775"/>
    <w:rsid w:val="004B1B97"/>
    <w:rsid w:val="004B3DBB"/>
    <w:rsid w:val="004B6B44"/>
    <w:rsid w:val="004C3AC1"/>
    <w:rsid w:val="004D0DD1"/>
    <w:rsid w:val="004D1C48"/>
    <w:rsid w:val="004D1C5F"/>
    <w:rsid w:val="004D2A45"/>
    <w:rsid w:val="004D4B91"/>
    <w:rsid w:val="004E1DD1"/>
    <w:rsid w:val="004E2231"/>
    <w:rsid w:val="004F0276"/>
    <w:rsid w:val="004F7AFE"/>
    <w:rsid w:val="005109D1"/>
    <w:rsid w:val="00513B8A"/>
    <w:rsid w:val="0051444C"/>
    <w:rsid w:val="00515123"/>
    <w:rsid w:val="00516113"/>
    <w:rsid w:val="005166CF"/>
    <w:rsid w:val="005208B8"/>
    <w:rsid w:val="00534957"/>
    <w:rsid w:val="00536CD6"/>
    <w:rsid w:val="00540870"/>
    <w:rsid w:val="00551040"/>
    <w:rsid w:val="00561D71"/>
    <w:rsid w:val="0056272D"/>
    <w:rsid w:val="00567AFA"/>
    <w:rsid w:val="005725F7"/>
    <w:rsid w:val="005744B8"/>
    <w:rsid w:val="005851E4"/>
    <w:rsid w:val="005A67FB"/>
    <w:rsid w:val="005B349D"/>
    <w:rsid w:val="005B6A95"/>
    <w:rsid w:val="005C5C1B"/>
    <w:rsid w:val="005D6F2E"/>
    <w:rsid w:val="005D7901"/>
    <w:rsid w:val="005F487B"/>
    <w:rsid w:val="005F6C3C"/>
    <w:rsid w:val="006024AF"/>
    <w:rsid w:val="00606127"/>
    <w:rsid w:val="00606884"/>
    <w:rsid w:val="006210E3"/>
    <w:rsid w:val="00623B7F"/>
    <w:rsid w:val="0063317A"/>
    <w:rsid w:val="00633971"/>
    <w:rsid w:val="0063469C"/>
    <w:rsid w:val="0064063A"/>
    <w:rsid w:val="006514AE"/>
    <w:rsid w:val="00662988"/>
    <w:rsid w:val="00664FED"/>
    <w:rsid w:val="00665A07"/>
    <w:rsid w:val="00675D5B"/>
    <w:rsid w:val="0067700E"/>
    <w:rsid w:val="00681913"/>
    <w:rsid w:val="006831E7"/>
    <w:rsid w:val="00683E8E"/>
    <w:rsid w:val="006941B3"/>
    <w:rsid w:val="006A186A"/>
    <w:rsid w:val="006A2EAB"/>
    <w:rsid w:val="006B2EAA"/>
    <w:rsid w:val="006B3F7F"/>
    <w:rsid w:val="006D07ED"/>
    <w:rsid w:val="006D538E"/>
    <w:rsid w:val="006D6EFB"/>
    <w:rsid w:val="006D701F"/>
    <w:rsid w:val="006E133B"/>
    <w:rsid w:val="006F2040"/>
    <w:rsid w:val="006F2866"/>
    <w:rsid w:val="006F3E07"/>
    <w:rsid w:val="00707DA5"/>
    <w:rsid w:val="007153DA"/>
    <w:rsid w:val="00722194"/>
    <w:rsid w:val="007279C5"/>
    <w:rsid w:val="00727A04"/>
    <w:rsid w:val="007335F4"/>
    <w:rsid w:val="00747D6C"/>
    <w:rsid w:val="00750763"/>
    <w:rsid w:val="0076266A"/>
    <w:rsid w:val="00762958"/>
    <w:rsid w:val="007748C2"/>
    <w:rsid w:val="00777050"/>
    <w:rsid w:val="0078625A"/>
    <w:rsid w:val="00786627"/>
    <w:rsid w:val="007A53F7"/>
    <w:rsid w:val="007C3D59"/>
    <w:rsid w:val="007C5436"/>
    <w:rsid w:val="007D6AD5"/>
    <w:rsid w:val="007E394C"/>
    <w:rsid w:val="008015B5"/>
    <w:rsid w:val="00810D40"/>
    <w:rsid w:val="0081220F"/>
    <w:rsid w:val="008148B0"/>
    <w:rsid w:val="00817209"/>
    <w:rsid w:val="008247A2"/>
    <w:rsid w:val="00826B27"/>
    <w:rsid w:val="008633AC"/>
    <w:rsid w:val="00866742"/>
    <w:rsid w:val="008809ED"/>
    <w:rsid w:val="00881F43"/>
    <w:rsid w:val="00890740"/>
    <w:rsid w:val="00891EA7"/>
    <w:rsid w:val="008B0E10"/>
    <w:rsid w:val="008B0E5D"/>
    <w:rsid w:val="008B2314"/>
    <w:rsid w:val="008B6E94"/>
    <w:rsid w:val="008C7EA2"/>
    <w:rsid w:val="008D4044"/>
    <w:rsid w:val="008D79B4"/>
    <w:rsid w:val="008F6650"/>
    <w:rsid w:val="009066CE"/>
    <w:rsid w:val="00906969"/>
    <w:rsid w:val="0092094F"/>
    <w:rsid w:val="00946225"/>
    <w:rsid w:val="0095743C"/>
    <w:rsid w:val="009605D3"/>
    <w:rsid w:val="009701B0"/>
    <w:rsid w:val="0097034C"/>
    <w:rsid w:val="009852F9"/>
    <w:rsid w:val="0099044F"/>
    <w:rsid w:val="00990CE1"/>
    <w:rsid w:val="009A031E"/>
    <w:rsid w:val="009B4F8F"/>
    <w:rsid w:val="009B5590"/>
    <w:rsid w:val="009B79C0"/>
    <w:rsid w:val="009C1A67"/>
    <w:rsid w:val="009C27C6"/>
    <w:rsid w:val="009C3B76"/>
    <w:rsid w:val="009C3F2D"/>
    <w:rsid w:val="009C650E"/>
    <w:rsid w:val="009E20A1"/>
    <w:rsid w:val="009E42BE"/>
    <w:rsid w:val="009E537B"/>
    <w:rsid w:val="009E6225"/>
    <w:rsid w:val="009E6A28"/>
    <w:rsid w:val="009F746C"/>
    <w:rsid w:val="00A04422"/>
    <w:rsid w:val="00A13C26"/>
    <w:rsid w:val="00A21B95"/>
    <w:rsid w:val="00A26A67"/>
    <w:rsid w:val="00A336CD"/>
    <w:rsid w:val="00A33EA9"/>
    <w:rsid w:val="00A36FEC"/>
    <w:rsid w:val="00A372E6"/>
    <w:rsid w:val="00A44EBE"/>
    <w:rsid w:val="00A5394D"/>
    <w:rsid w:val="00A668BD"/>
    <w:rsid w:val="00A76038"/>
    <w:rsid w:val="00A84C24"/>
    <w:rsid w:val="00AB208F"/>
    <w:rsid w:val="00AC1A2D"/>
    <w:rsid w:val="00AC2D48"/>
    <w:rsid w:val="00AD0C41"/>
    <w:rsid w:val="00AD56C5"/>
    <w:rsid w:val="00AF62E9"/>
    <w:rsid w:val="00AF7BB2"/>
    <w:rsid w:val="00B00D57"/>
    <w:rsid w:val="00B052BF"/>
    <w:rsid w:val="00B24548"/>
    <w:rsid w:val="00B30752"/>
    <w:rsid w:val="00B4097E"/>
    <w:rsid w:val="00B41DB5"/>
    <w:rsid w:val="00B46F28"/>
    <w:rsid w:val="00B65889"/>
    <w:rsid w:val="00B66487"/>
    <w:rsid w:val="00B8178D"/>
    <w:rsid w:val="00B821DE"/>
    <w:rsid w:val="00B83445"/>
    <w:rsid w:val="00B94DF5"/>
    <w:rsid w:val="00BA314C"/>
    <w:rsid w:val="00BA43B4"/>
    <w:rsid w:val="00BA6748"/>
    <w:rsid w:val="00BB3353"/>
    <w:rsid w:val="00BB5D31"/>
    <w:rsid w:val="00BC2A2C"/>
    <w:rsid w:val="00BE1B5A"/>
    <w:rsid w:val="00BF1122"/>
    <w:rsid w:val="00BF5BC9"/>
    <w:rsid w:val="00BF5FC7"/>
    <w:rsid w:val="00C0174B"/>
    <w:rsid w:val="00C10102"/>
    <w:rsid w:val="00C41E0C"/>
    <w:rsid w:val="00C4332A"/>
    <w:rsid w:val="00C51232"/>
    <w:rsid w:val="00C65D13"/>
    <w:rsid w:val="00C77AF8"/>
    <w:rsid w:val="00C90810"/>
    <w:rsid w:val="00CA2977"/>
    <w:rsid w:val="00CA564D"/>
    <w:rsid w:val="00CB0F08"/>
    <w:rsid w:val="00CB4814"/>
    <w:rsid w:val="00CC1D84"/>
    <w:rsid w:val="00CC3F16"/>
    <w:rsid w:val="00CC4C00"/>
    <w:rsid w:val="00CD1D08"/>
    <w:rsid w:val="00CD34CF"/>
    <w:rsid w:val="00CE73B2"/>
    <w:rsid w:val="00CE7780"/>
    <w:rsid w:val="00CE7E63"/>
    <w:rsid w:val="00CF0EEC"/>
    <w:rsid w:val="00D10FFA"/>
    <w:rsid w:val="00D119E6"/>
    <w:rsid w:val="00D31476"/>
    <w:rsid w:val="00D40FF8"/>
    <w:rsid w:val="00D55217"/>
    <w:rsid w:val="00D62AA1"/>
    <w:rsid w:val="00D65A65"/>
    <w:rsid w:val="00D8293B"/>
    <w:rsid w:val="00D965D6"/>
    <w:rsid w:val="00DA7C67"/>
    <w:rsid w:val="00DB3F90"/>
    <w:rsid w:val="00DD1AE2"/>
    <w:rsid w:val="00DD7713"/>
    <w:rsid w:val="00DE7176"/>
    <w:rsid w:val="00E01DCB"/>
    <w:rsid w:val="00E02170"/>
    <w:rsid w:val="00E034F5"/>
    <w:rsid w:val="00E06EBE"/>
    <w:rsid w:val="00E07C27"/>
    <w:rsid w:val="00E13C75"/>
    <w:rsid w:val="00E20D83"/>
    <w:rsid w:val="00E221B0"/>
    <w:rsid w:val="00E23C0D"/>
    <w:rsid w:val="00E33979"/>
    <w:rsid w:val="00E441A4"/>
    <w:rsid w:val="00E46CC6"/>
    <w:rsid w:val="00E509AB"/>
    <w:rsid w:val="00E50D5A"/>
    <w:rsid w:val="00E67585"/>
    <w:rsid w:val="00E71099"/>
    <w:rsid w:val="00E80533"/>
    <w:rsid w:val="00E81C09"/>
    <w:rsid w:val="00E90221"/>
    <w:rsid w:val="00E93DB8"/>
    <w:rsid w:val="00EA0F73"/>
    <w:rsid w:val="00EA242F"/>
    <w:rsid w:val="00EA5170"/>
    <w:rsid w:val="00EA6326"/>
    <w:rsid w:val="00EC57DD"/>
    <w:rsid w:val="00EC5FC7"/>
    <w:rsid w:val="00EE1224"/>
    <w:rsid w:val="00EE4946"/>
    <w:rsid w:val="00EE4D5D"/>
    <w:rsid w:val="00EE7371"/>
    <w:rsid w:val="00F10A56"/>
    <w:rsid w:val="00F1309F"/>
    <w:rsid w:val="00F154FF"/>
    <w:rsid w:val="00F26D19"/>
    <w:rsid w:val="00F436BE"/>
    <w:rsid w:val="00F466AA"/>
    <w:rsid w:val="00F54B29"/>
    <w:rsid w:val="00F80EF5"/>
    <w:rsid w:val="00F84059"/>
    <w:rsid w:val="00FB1AE6"/>
    <w:rsid w:val="00FB2760"/>
    <w:rsid w:val="00FC6773"/>
    <w:rsid w:val="00FD0B0E"/>
    <w:rsid w:val="00FD0D38"/>
    <w:rsid w:val="00FD2FA8"/>
    <w:rsid w:val="00FD6902"/>
    <w:rsid w:val="00FE31E5"/>
    <w:rsid w:val="00FE4195"/>
    <w:rsid w:val="00FE7BC8"/>
    <w:rsid w:val="00FF7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58EF5"/>
  <w15:docId w15:val="{5BD16EAD-F870-449D-BEC1-4EB529D6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20F"/>
    <w:pPr>
      <w:widowControl w:val="0"/>
      <w:spacing w:before="0"/>
      <w:ind w:firstLine="0"/>
      <w:jc w:val="left"/>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
    <w:basedOn w:val="Normal"/>
    <w:link w:val="FootnoteTextChar"/>
    <w:unhideWhenUsed/>
    <w:qFormat/>
    <w:rsid w:val="0081220F"/>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rsid w:val="0081220F"/>
    <w:rPr>
      <w:rFonts w:ascii="Courier New" w:eastAsia="Courier New" w:hAnsi="Courier New" w:cs="Courier New"/>
      <w:color w:val="000000"/>
      <w:sz w:val="20"/>
      <w:szCs w:val="20"/>
      <w:lang w:val="vi-VN" w:eastAsia="vi-VN"/>
    </w:rPr>
  </w:style>
  <w:style w:type="paragraph" w:customStyle="1" w:styleId="oncaDanhsch1">
    <w:name w:val="Đoạn của Danh sách1"/>
    <w:basedOn w:val="Normal"/>
    <w:uiPriority w:val="34"/>
    <w:qFormat/>
    <w:rsid w:val="0081220F"/>
    <w:pPr>
      <w:widowControl/>
      <w:spacing w:after="200" w:line="276" w:lineRule="auto"/>
      <w:ind w:left="720"/>
      <w:contextualSpacing/>
    </w:pPr>
    <w:rPr>
      <w:rFonts w:ascii="Calibri" w:eastAsia="Calibri" w:hAnsi="Calibri" w:cs="Times New Roman"/>
      <w:color w:val="auto"/>
      <w:sz w:val="22"/>
      <w:szCs w:val="22"/>
      <w:lang w:val="en-US" w:eastAsia="en-US"/>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basedOn w:val="DefaultParagraphFont"/>
    <w:uiPriority w:val="99"/>
    <w:unhideWhenUsed/>
    <w:qFormat/>
    <w:rsid w:val="0081220F"/>
    <w:rPr>
      <w:vertAlign w:val="superscript"/>
    </w:rPr>
  </w:style>
  <w:style w:type="paragraph" w:styleId="ListParagraph">
    <w:name w:val="List Paragraph"/>
    <w:basedOn w:val="Normal"/>
    <w:uiPriority w:val="34"/>
    <w:qFormat/>
    <w:rsid w:val="002D2107"/>
    <w:pPr>
      <w:ind w:left="720"/>
      <w:contextualSpacing/>
    </w:pPr>
  </w:style>
  <w:style w:type="paragraph" w:styleId="BalloonText">
    <w:name w:val="Balloon Text"/>
    <w:basedOn w:val="Normal"/>
    <w:link w:val="BalloonTextChar"/>
    <w:uiPriority w:val="99"/>
    <w:semiHidden/>
    <w:unhideWhenUsed/>
    <w:rsid w:val="008B6E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E94"/>
    <w:rPr>
      <w:rFonts w:ascii="Segoe UI" w:eastAsia="Courier New" w:hAnsi="Segoe UI" w:cs="Segoe UI"/>
      <w:color w:val="000000"/>
      <w:sz w:val="18"/>
      <w:szCs w:val="18"/>
      <w:lang w:val="vi-VN" w:eastAsia="vi-VN"/>
    </w:rPr>
  </w:style>
  <w:style w:type="paragraph" w:customStyle="1" w:styleId="CharCharChar">
    <w:name w:val="Char Char Char"/>
    <w:basedOn w:val="Normal"/>
    <w:rsid w:val="00CE73B2"/>
    <w:pPr>
      <w:widowControl/>
      <w:spacing w:after="160" w:line="240" w:lineRule="exact"/>
    </w:pPr>
    <w:rPr>
      <w:rFonts w:ascii="Tahoma" w:eastAsia="Times New Roman" w:hAnsi="Tahoma" w:cs="Tahoma"/>
      <w:color w:val="auto"/>
      <w:sz w:val="20"/>
      <w:szCs w:val="20"/>
      <w:lang w:val="en-US" w:eastAsia="en-US"/>
    </w:rPr>
  </w:style>
  <w:style w:type="paragraph" w:styleId="BodyTextIndent2">
    <w:name w:val="Body Text Indent 2"/>
    <w:basedOn w:val="Normal"/>
    <w:link w:val="BodyTextIndent2Char"/>
    <w:rsid w:val="00CE73B2"/>
    <w:pPr>
      <w:widowControl/>
      <w:ind w:firstLine="567"/>
    </w:pPr>
    <w:rPr>
      <w:rFonts w:ascii=".VnTime" w:eastAsia="Times New Roman" w:hAnsi=".VnTime" w:cs="Times New Roman"/>
      <w:color w:val="auto"/>
      <w:sz w:val="28"/>
      <w:szCs w:val="20"/>
      <w:lang w:val="x-none" w:eastAsia="x-none"/>
    </w:rPr>
  </w:style>
  <w:style w:type="character" w:customStyle="1" w:styleId="BodyTextIndent2Char">
    <w:name w:val="Body Text Indent 2 Char"/>
    <w:basedOn w:val="DefaultParagraphFont"/>
    <w:link w:val="BodyTextIndent2"/>
    <w:rsid w:val="00CE73B2"/>
    <w:rPr>
      <w:rFonts w:ascii=".VnTime" w:eastAsia="Times New Roman" w:hAnsi=".VnTime" w:cs="Times New Roman"/>
      <w:sz w:val="28"/>
      <w:szCs w:val="20"/>
      <w:lang w:val="x-none" w:eastAsia="x-none"/>
    </w:rPr>
  </w:style>
  <w:style w:type="paragraph" w:styleId="NormalWeb">
    <w:name w:val="Normal (Web)"/>
    <w:aliases w:val=" Char Char Char,Normal (Web) Char1,Normal (Web) Char Char,Char Char1,Char Char5"/>
    <w:basedOn w:val="Normal"/>
    <w:link w:val="NormalWebChar"/>
    <w:qFormat/>
    <w:rsid w:val="00CE73B2"/>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NormalWebChar">
    <w:name w:val="Normal (Web) Char"/>
    <w:aliases w:val=" Char Char Char Char,Normal (Web) Char1 Char,Normal (Web) Char Char Char,Char Char1 Char,Char Char5 Char"/>
    <w:link w:val="NormalWeb"/>
    <w:locked/>
    <w:rsid w:val="00CE73B2"/>
    <w:rPr>
      <w:rFonts w:ascii="Times New Roman" w:eastAsia="Times New Roman" w:hAnsi="Times New Roman" w:cs="Times New Roman"/>
      <w:sz w:val="24"/>
      <w:szCs w:val="24"/>
    </w:rPr>
  </w:style>
  <w:style w:type="paragraph" w:customStyle="1" w:styleId="Default">
    <w:name w:val="Default"/>
    <w:rsid w:val="00F80EF5"/>
    <w:pPr>
      <w:autoSpaceDE w:val="0"/>
      <w:autoSpaceDN w:val="0"/>
      <w:adjustRightInd w:val="0"/>
      <w:spacing w:before="0"/>
      <w:ind w:firstLine="0"/>
      <w:jc w:val="left"/>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16125C"/>
    <w:pPr>
      <w:tabs>
        <w:tab w:val="center" w:pos="4680"/>
        <w:tab w:val="right" w:pos="9360"/>
      </w:tabs>
    </w:pPr>
  </w:style>
  <w:style w:type="character" w:customStyle="1" w:styleId="HeaderChar">
    <w:name w:val="Header Char"/>
    <w:basedOn w:val="DefaultParagraphFont"/>
    <w:link w:val="Header"/>
    <w:uiPriority w:val="99"/>
    <w:rsid w:val="0016125C"/>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16125C"/>
    <w:pPr>
      <w:tabs>
        <w:tab w:val="center" w:pos="4680"/>
        <w:tab w:val="right" w:pos="9360"/>
      </w:tabs>
    </w:pPr>
  </w:style>
  <w:style w:type="character" w:customStyle="1" w:styleId="FooterChar">
    <w:name w:val="Footer Char"/>
    <w:basedOn w:val="DefaultParagraphFont"/>
    <w:link w:val="Footer"/>
    <w:uiPriority w:val="99"/>
    <w:rsid w:val="0016125C"/>
    <w:rPr>
      <w:rFonts w:ascii="Courier New" w:eastAsia="Courier New" w:hAnsi="Courier New" w:cs="Courier New"/>
      <w:color w:val="000000"/>
      <w:sz w:val="24"/>
      <w:szCs w:val="24"/>
      <w:lang w:val="vi-VN" w:eastAsia="vi-VN"/>
    </w:rPr>
  </w:style>
  <w:style w:type="paragraph" w:customStyle="1" w:styleId="msonormal0">
    <w:name w:val="msonormal"/>
    <w:basedOn w:val="Normal"/>
    <w:rsid w:val="007D6AD5"/>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BodyText">
    <w:name w:val="Body Text"/>
    <w:basedOn w:val="Normal"/>
    <w:link w:val="BodyTextChar"/>
    <w:unhideWhenUsed/>
    <w:rsid w:val="0041220D"/>
    <w:pPr>
      <w:spacing w:after="120"/>
    </w:pPr>
  </w:style>
  <w:style w:type="character" w:customStyle="1" w:styleId="BodyTextChar">
    <w:name w:val="Body Text Char"/>
    <w:basedOn w:val="DefaultParagraphFont"/>
    <w:link w:val="BodyText"/>
    <w:rsid w:val="0041220D"/>
    <w:rPr>
      <w:rFonts w:ascii="Courier New" w:eastAsia="Courier New" w:hAnsi="Courier New" w:cs="Courier New"/>
      <w:color w:val="000000"/>
      <w:sz w:val="24"/>
      <w:szCs w:val="24"/>
      <w:lang w:val="vi-VN" w:eastAsia="vi-VN"/>
    </w:rPr>
  </w:style>
  <w:style w:type="paragraph" w:styleId="NoSpacing">
    <w:name w:val="No Spacing"/>
    <w:uiPriority w:val="1"/>
    <w:qFormat/>
    <w:rsid w:val="0041220D"/>
    <w:pPr>
      <w:spacing w:before="0"/>
    </w:pPr>
    <w:rPr>
      <w:rFonts w:ascii="Times New Roman" w:eastAsia="Calibri" w:hAnsi="Times New Roman" w:cs="Times New Roman"/>
      <w:sz w:val="28"/>
    </w:rPr>
  </w:style>
  <w:style w:type="paragraph" w:customStyle="1" w:styleId="AVBSpacing18pt">
    <w:name w:val="A.VB Spacing18pt"/>
    <w:aliases w:val="Tab1.27,A. VB Spacing18pt"/>
    <w:basedOn w:val="Normal"/>
    <w:rsid w:val="0041220D"/>
    <w:pPr>
      <w:widowControl/>
      <w:spacing w:before="120" w:after="120" w:line="360" w:lineRule="exact"/>
      <w:ind w:firstLine="720"/>
      <w:jc w:val="both"/>
    </w:pPr>
    <w:rPr>
      <w:rFonts w:ascii="Times New Roman" w:eastAsia="Times New Roman" w:hAnsi="Times New Roman" w:cs="Times New Roman"/>
      <w:color w:val="auto"/>
      <w:sz w:val="28"/>
      <w:szCs w:val="28"/>
      <w:lang w:val="en-US" w:eastAsia="en-US"/>
    </w:rPr>
  </w:style>
  <w:style w:type="character" w:styleId="Strong">
    <w:name w:val="Strong"/>
    <w:basedOn w:val="DefaultParagraphFont"/>
    <w:uiPriority w:val="22"/>
    <w:qFormat/>
    <w:rsid w:val="0041220D"/>
    <w:rPr>
      <w:b/>
      <w:bCs/>
    </w:rPr>
  </w:style>
  <w:style w:type="table" w:customStyle="1" w:styleId="TableGrid1">
    <w:name w:val="Table Grid1"/>
    <w:basedOn w:val="TableNormal"/>
    <w:next w:val="TableGrid"/>
    <w:uiPriority w:val="59"/>
    <w:rsid w:val="0041220D"/>
    <w:pPr>
      <w:spacing w:before="0"/>
    </w:pPr>
    <w:rPr>
      <w:rFonts w:ascii="Times New Roman" w:eastAsia="Arial" w:hAnsi="Times New Roman" w:cs="Times New Roman"/>
      <w:sz w:val="28"/>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41220D"/>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scope">
    <w:name w:val="x-scope"/>
    <w:basedOn w:val="Normal"/>
    <w:rsid w:val="004E2231"/>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qowt-font2-timesnewroman">
    <w:name w:val="qowt-font2-timesnewroman"/>
    <w:basedOn w:val="DefaultParagraphFont"/>
    <w:rsid w:val="004E2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57786">
      <w:bodyDiv w:val="1"/>
      <w:marLeft w:val="0"/>
      <w:marRight w:val="0"/>
      <w:marTop w:val="0"/>
      <w:marBottom w:val="0"/>
      <w:divBdr>
        <w:top w:val="none" w:sz="0" w:space="0" w:color="auto"/>
        <w:left w:val="none" w:sz="0" w:space="0" w:color="auto"/>
        <w:bottom w:val="none" w:sz="0" w:space="0" w:color="auto"/>
        <w:right w:val="none" w:sz="0" w:space="0" w:color="auto"/>
      </w:divBdr>
      <w:divsChild>
        <w:div w:id="995571497">
          <w:marLeft w:val="0"/>
          <w:marRight w:val="0"/>
          <w:marTop w:val="15"/>
          <w:marBottom w:val="0"/>
          <w:divBdr>
            <w:top w:val="single" w:sz="48" w:space="0" w:color="auto"/>
            <w:left w:val="single" w:sz="48" w:space="0" w:color="auto"/>
            <w:bottom w:val="single" w:sz="48" w:space="0" w:color="auto"/>
            <w:right w:val="single" w:sz="48" w:space="0" w:color="auto"/>
          </w:divBdr>
          <w:divsChild>
            <w:div w:id="12065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6049">
      <w:bodyDiv w:val="1"/>
      <w:marLeft w:val="0"/>
      <w:marRight w:val="0"/>
      <w:marTop w:val="0"/>
      <w:marBottom w:val="0"/>
      <w:divBdr>
        <w:top w:val="none" w:sz="0" w:space="0" w:color="auto"/>
        <w:left w:val="none" w:sz="0" w:space="0" w:color="auto"/>
        <w:bottom w:val="none" w:sz="0" w:space="0" w:color="auto"/>
        <w:right w:val="none" w:sz="0" w:space="0" w:color="auto"/>
      </w:divBdr>
      <w:divsChild>
        <w:div w:id="243034931">
          <w:marLeft w:val="0"/>
          <w:marRight w:val="0"/>
          <w:marTop w:val="15"/>
          <w:marBottom w:val="0"/>
          <w:divBdr>
            <w:top w:val="single" w:sz="48" w:space="0" w:color="auto"/>
            <w:left w:val="single" w:sz="48" w:space="0" w:color="auto"/>
            <w:bottom w:val="single" w:sz="48" w:space="0" w:color="auto"/>
            <w:right w:val="single" w:sz="48" w:space="0" w:color="auto"/>
          </w:divBdr>
          <w:divsChild>
            <w:div w:id="1420558513">
              <w:marLeft w:val="0"/>
              <w:marRight w:val="0"/>
              <w:marTop w:val="0"/>
              <w:marBottom w:val="0"/>
              <w:divBdr>
                <w:top w:val="none" w:sz="0" w:space="0" w:color="auto"/>
                <w:left w:val="none" w:sz="0" w:space="0" w:color="auto"/>
                <w:bottom w:val="none" w:sz="0" w:space="0" w:color="auto"/>
                <w:right w:val="none" w:sz="0" w:space="0" w:color="auto"/>
              </w:divBdr>
            </w:div>
          </w:divsChild>
        </w:div>
        <w:div w:id="2048525633">
          <w:marLeft w:val="0"/>
          <w:marRight w:val="0"/>
          <w:marTop w:val="15"/>
          <w:marBottom w:val="0"/>
          <w:divBdr>
            <w:top w:val="single" w:sz="48" w:space="0" w:color="auto"/>
            <w:left w:val="single" w:sz="48" w:space="0" w:color="auto"/>
            <w:bottom w:val="single" w:sz="48" w:space="0" w:color="auto"/>
            <w:right w:val="single" w:sz="48" w:space="0" w:color="auto"/>
          </w:divBdr>
          <w:divsChild>
            <w:div w:id="67450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29750">
      <w:bodyDiv w:val="1"/>
      <w:marLeft w:val="0"/>
      <w:marRight w:val="0"/>
      <w:marTop w:val="0"/>
      <w:marBottom w:val="0"/>
      <w:divBdr>
        <w:top w:val="none" w:sz="0" w:space="0" w:color="auto"/>
        <w:left w:val="none" w:sz="0" w:space="0" w:color="auto"/>
        <w:bottom w:val="none" w:sz="0" w:space="0" w:color="auto"/>
        <w:right w:val="none" w:sz="0" w:space="0" w:color="auto"/>
      </w:divBdr>
    </w:div>
    <w:div w:id="359093624">
      <w:bodyDiv w:val="1"/>
      <w:marLeft w:val="0"/>
      <w:marRight w:val="0"/>
      <w:marTop w:val="0"/>
      <w:marBottom w:val="0"/>
      <w:divBdr>
        <w:top w:val="none" w:sz="0" w:space="0" w:color="auto"/>
        <w:left w:val="none" w:sz="0" w:space="0" w:color="auto"/>
        <w:bottom w:val="none" w:sz="0" w:space="0" w:color="auto"/>
        <w:right w:val="none" w:sz="0" w:space="0" w:color="auto"/>
      </w:divBdr>
    </w:div>
    <w:div w:id="406540446">
      <w:bodyDiv w:val="1"/>
      <w:marLeft w:val="0"/>
      <w:marRight w:val="0"/>
      <w:marTop w:val="0"/>
      <w:marBottom w:val="0"/>
      <w:divBdr>
        <w:top w:val="none" w:sz="0" w:space="0" w:color="auto"/>
        <w:left w:val="none" w:sz="0" w:space="0" w:color="auto"/>
        <w:bottom w:val="none" w:sz="0" w:space="0" w:color="auto"/>
        <w:right w:val="none" w:sz="0" w:space="0" w:color="auto"/>
      </w:divBdr>
    </w:div>
    <w:div w:id="415906236">
      <w:bodyDiv w:val="1"/>
      <w:marLeft w:val="0"/>
      <w:marRight w:val="0"/>
      <w:marTop w:val="0"/>
      <w:marBottom w:val="0"/>
      <w:divBdr>
        <w:top w:val="none" w:sz="0" w:space="0" w:color="auto"/>
        <w:left w:val="none" w:sz="0" w:space="0" w:color="auto"/>
        <w:bottom w:val="none" w:sz="0" w:space="0" w:color="auto"/>
        <w:right w:val="none" w:sz="0" w:space="0" w:color="auto"/>
      </w:divBdr>
    </w:div>
    <w:div w:id="493034584">
      <w:bodyDiv w:val="1"/>
      <w:marLeft w:val="0"/>
      <w:marRight w:val="0"/>
      <w:marTop w:val="0"/>
      <w:marBottom w:val="0"/>
      <w:divBdr>
        <w:top w:val="none" w:sz="0" w:space="0" w:color="auto"/>
        <w:left w:val="none" w:sz="0" w:space="0" w:color="auto"/>
        <w:bottom w:val="none" w:sz="0" w:space="0" w:color="auto"/>
        <w:right w:val="none" w:sz="0" w:space="0" w:color="auto"/>
      </w:divBdr>
    </w:div>
    <w:div w:id="493883501">
      <w:bodyDiv w:val="1"/>
      <w:marLeft w:val="0"/>
      <w:marRight w:val="0"/>
      <w:marTop w:val="0"/>
      <w:marBottom w:val="0"/>
      <w:divBdr>
        <w:top w:val="none" w:sz="0" w:space="0" w:color="auto"/>
        <w:left w:val="none" w:sz="0" w:space="0" w:color="auto"/>
        <w:bottom w:val="none" w:sz="0" w:space="0" w:color="auto"/>
        <w:right w:val="none" w:sz="0" w:space="0" w:color="auto"/>
      </w:divBdr>
    </w:div>
    <w:div w:id="530455366">
      <w:bodyDiv w:val="1"/>
      <w:marLeft w:val="0"/>
      <w:marRight w:val="0"/>
      <w:marTop w:val="0"/>
      <w:marBottom w:val="0"/>
      <w:divBdr>
        <w:top w:val="none" w:sz="0" w:space="0" w:color="auto"/>
        <w:left w:val="none" w:sz="0" w:space="0" w:color="auto"/>
        <w:bottom w:val="none" w:sz="0" w:space="0" w:color="auto"/>
        <w:right w:val="none" w:sz="0" w:space="0" w:color="auto"/>
      </w:divBdr>
    </w:div>
    <w:div w:id="652415657">
      <w:bodyDiv w:val="1"/>
      <w:marLeft w:val="0"/>
      <w:marRight w:val="0"/>
      <w:marTop w:val="0"/>
      <w:marBottom w:val="0"/>
      <w:divBdr>
        <w:top w:val="none" w:sz="0" w:space="0" w:color="auto"/>
        <w:left w:val="none" w:sz="0" w:space="0" w:color="auto"/>
        <w:bottom w:val="none" w:sz="0" w:space="0" w:color="auto"/>
        <w:right w:val="none" w:sz="0" w:space="0" w:color="auto"/>
      </w:divBdr>
    </w:div>
    <w:div w:id="685600814">
      <w:bodyDiv w:val="1"/>
      <w:marLeft w:val="0"/>
      <w:marRight w:val="0"/>
      <w:marTop w:val="0"/>
      <w:marBottom w:val="0"/>
      <w:divBdr>
        <w:top w:val="none" w:sz="0" w:space="0" w:color="auto"/>
        <w:left w:val="none" w:sz="0" w:space="0" w:color="auto"/>
        <w:bottom w:val="none" w:sz="0" w:space="0" w:color="auto"/>
        <w:right w:val="none" w:sz="0" w:space="0" w:color="auto"/>
      </w:divBdr>
    </w:div>
    <w:div w:id="717514122">
      <w:bodyDiv w:val="1"/>
      <w:marLeft w:val="0"/>
      <w:marRight w:val="0"/>
      <w:marTop w:val="0"/>
      <w:marBottom w:val="0"/>
      <w:divBdr>
        <w:top w:val="none" w:sz="0" w:space="0" w:color="auto"/>
        <w:left w:val="none" w:sz="0" w:space="0" w:color="auto"/>
        <w:bottom w:val="none" w:sz="0" w:space="0" w:color="auto"/>
        <w:right w:val="none" w:sz="0" w:space="0" w:color="auto"/>
      </w:divBdr>
    </w:div>
    <w:div w:id="743918939">
      <w:bodyDiv w:val="1"/>
      <w:marLeft w:val="0"/>
      <w:marRight w:val="0"/>
      <w:marTop w:val="0"/>
      <w:marBottom w:val="0"/>
      <w:divBdr>
        <w:top w:val="none" w:sz="0" w:space="0" w:color="auto"/>
        <w:left w:val="none" w:sz="0" w:space="0" w:color="auto"/>
        <w:bottom w:val="none" w:sz="0" w:space="0" w:color="auto"/>
        <w:right w:val="none" w:sz="0" w:space="0" w:color="auto"/>
      </w:divBdr>
    </w:div>
    <w:div w:id="811479675">
      <w:bodyDiv w:val="1"/>
      <w:marLeft w:val="0"/>
      <w:marRight w:val="0"/>
      <w:marTop w:val="0"/>
      <w:marBottom w:val="0"/>
      <w:divBdr>
        <w:top w:val="none" w:sz="0" w:space="0" w:color="auto"/>
        <w:left w:val="none" w:sz="0" w:space="0" w:color="auto"/>
        <w:bottom w:val="none" w:sz="0" w:space="0" w:color="auto"/>
        <w:right w:val="none" w:sz="0" w:space="0" w:color="auto"/>
      </w:divBdr>
    </w:div>
    <w:div w:id="1058091972">
      <w:bodyDiv w:val="1"/>
      <w:marLeft w:val="0"/>
      <w:marRight w:val="0"/>
      <w:marTop w:val="0"/>
      <w:marBottom w:val="0"/>
      <w:divBdr>
        <w:top w:val="none" w:sz="0" w:space="0" w:color="auto"/>
        <w:left w:val="none" w:sz="0" w:space="0" w:color="auto"/>
        <w:bottom w:val="none" w:sz="0" w:space="0" w:color="auto"/>
        <w:right w:val="none" w:sz="0" w:space="0" w:color="auto"/>
      </w:divBdr>
    </w:div>
    <w:div w:id="1213270413">
      <w:bodyDiv w:val="1"/>
      <w:marLeft w:val="0"/>
      <w:marRight w:val="0"/>
      <w:marTop w:val="0"/>
      <w:marBottom w:val="0"/>
      <w:divBdr>
        <w:top w:val="none" w:sz="0" w:space="0" w:color="auto"/>
        <w:left w:val="none" w:sz="0" w:space="0" w:color="auto"/>
        <w:bottom w:val="none" w:sz="0" w:space="0" w:color="auto"/>
        <w:right w:val="none" w:sz="0" w:space="0" w:color="auto"/>
      </w:divBdr>
    </w:div>
    <w:div w:id="1219434396">
      <w:bodyDiv w:val="1"/>
      <w:marLeft w:val="0"/>
      <w:marRight w:val="0"/>
      <w:marTop w:val="0"/>
      <w:marBottom w:val="0"/>
      <w:divBdr>
        <w:top w:val="none" w:sz="0" w:space="0" w:color="auto"/>
        <w:left w:val="none" w:sz="0" w:space="0" w:color="auto"/>
        <w:bottom w:val="none" w:sz="0" w:space="0" w:color="auto"/>
        <w:right w:val="none" w:sz="0" w:space="0" w:color="auto"/>
      </w:divBdr>
    </w:div>
    <w:div w:id="1442334718">
      <w:bodyDiv w:val="1"/>
      <w:marLeft w:val="0"/>
      <w:marRight w:val="0"/>
      <w:marTop w:val="0"/>
      <w:marBottom w:val="0"/>
      <w:divBdr>
        <w:top w:val="none" w:sz="0" w:space="0" w:color="auto"/>
        <w:left w:val="none" w:sz="0" w:space="0" w:color="auto"/>
        <w:bottom w:val="none" w:sz="0" w:space="0" w:color="auto"/>
        <w:right w:val="none" w:sz="0" w:space="0" w:color="auto"/>
      </w:divBdr>
    </w:div>
    <w:div w:id="1449621717">
      <w:bodyDiv w:val="1"/>
      <w:marLeft w:val="0"/>
      <w:marRight w:val="0"/>
      <w:marTop w:val="0"/>
      <w:marBottom w:val="0"/>
      <w:divBdr>
        <w:top w:val="none" w:sz="0" w:space="0" w:color="auto"/>
        <w:left w:val="none" w:sz="0" w:space="0" w:color="auto"/>
        <w:bottom w:val="none" w:sz="0" w:space="0" w:color="auto"/>
        <w:right w:val="none" w:sz="0" w:space="0" w:color="auto"/>
      </w:divBdr>
    </w:div>
    <w:div w:id="1458331197">
      <w:bodyDiv w:val="1"/>
      <w:marLeft w:val="0"/>
      <w:marRight w:val="0"/>
      <w:marTop w:val="0"/>
      <w:marBottom w:val="0"/>
      <w:divBdr>
        <w:top w:val="none" w:sz="0" w:space="0" w:color="auto"/>
        <w:left w:val="none" w:sz="0" w:space="0" w:color="auto"/>
        <w:bottom w:val="none" w:sz="0" w:space="0" w:color="auto"/>
        <w:right w:val="none" w:sz="0" w:space="0" w:color="auto"/>
      </w:divBdr>
    </w:div>
    <w:div w:id="1629428633">
      <w:bodyDiv w:val="1"/>
      <w:marLeft w:val="0"/>
      <w:marRight w:val="0"/>
      <w:marTop w:val="0"/>
      <w:marBottom w:val="0"/>
      <w:divBdr>
        <w:top w:val="none" w:sz="0" w:space="0" w:color="auto"/>
        <w:left w:val="none" w:sz="0" w:space="0" w:color="auto"/>
        <w:bottom w:val="none" w:sz="0" w:space="0" w:color="auto"/>
        <w:right w:val="none" w:sz="0" w:space="0" w:color="auto"/>
      </w:divBdr>
    </w:div>
    <w:div w:id="1645305784">
      <w:bodyDiv w:val="1"/>
      <w:marLeft w:val="0"/>
      <w:marRight w:val="0"/>
      <w:marTop w:val="0"/>
      <w:marBottom w:val="0"/>
      <w:divBdr>
        <w:top w:val="none" w:sz="0" w:space="0" w:color="auto"/>
        <w:left w:val="none" w:sz="0" w:space="0" w:color="auto"/>
        <w:bottom w:val="none" w:sz="0" w:space="0" w:color="auto"/>
        <w:right w:val="none" w:sz="0" w:space="0" w:color="auto"/>
      </w:divBdr>
    </w:div>
    <w:div w:id="1665015267">
      <w:bodyDiv w:val="1"/>
      <w:marLeft w:val="0"/>
      <w:marRight w:val="0"/>
      <w:marTop w:val="0"/>
      <w:marBottom w:val="0"/>
      <w:divBdr>
        <w:top w:val="none" w:sz="0" w:space="0" w:color="auto"/>
        <w:left w:val="none" w:sz="0" w:space="0" w:color="auto"/>
        <w:bottom w:val="none" w:sz="0" w:space="0" w:color="auto"/>
        <w:right w:val="none" w:sz="0" w:space="0" w:color="auto"/>
      </w:divBdr>
    </w:div>
    <w:div w:id="1705596779">
      <w:bodyDiv w:val="1"/>
      <w:marLeft w:val="0"/>
      <w:marRight w:val="0"/>
      <w:marTop w:val="0"/>
      <w:marBottom w:val="0"/>
      <w:divBdr>
        <w:top w:val="none" w:sz="0" w:space="0" w:color="auto"/>
        <w:left w:val="none" w:sz="0" w:space="0" w:color="auto"/>
        <w:bottom w:val="none" w:sz="0" w:space="0" w:color="auto"/>
        <w:right w:val="none" w:sz="0" w:space="0" w:color="auto"/>
      </w:divBdr>
    </w:div>
    <w:div w:id="1717898591">
      <w:bodyDiv w:val="1"/>
      <w:marLeft w:val="0"/>
      <w:marRight w:val="0"/>
      <w:marTop w:val="0"/>
      <w:marBottom w:val="0"/>
      <w:divBdr>
        <w:top w:val="none" w:sz="0" w:space="0" w:color="auto"/>
        <w:left w:val="none" w:sz="0" w:space="0" w:color="auto"/>
        <w:bottom w:val="none" w:sz="0" w:space="0" w:color="auto"/>
        <w:right w:val="none" w:sz="0" w:space="0" w:color="auto"/>
      </w:divBdr>
      <w:divsChild>
        <w:div w:id="561600317">
          <w:marLeft w:val="0"/>
          <w:marRight w:val="0"/>
          <w:marTop w:val="0"/>
          <w:marBottom w:val="0"/>
          <w:divBdr>
            <w:top w:val="none" w:sz="0" w:space="0" w:color="auto"/>
            <w:left w:val="none" w:sz="0" w:space="0" w:color="auto"/>
            <w:bottom w:val="none" w:sz="0" w:space="0" w:color="auto"/>
            <w:right w:val="none" w:sz="0" w:space="0" w:color="auto"/>
          </w:divBdr>
        </w:div>
        <w:div w:id="1630821992">
          <w:marLeft w:val="0"/>
          <w:marRight w:val="0"/>
          <w:marTop w:val="0"/>
          <w:marBottom w:val="0"/>
          <w:divBdr>
            <w:top w:val="none" w:sz="0" w:space="0" w:color="auto"/>
            <w:left w:val="none" w:sz="0" w:space="0" w:color="auto"/>
            <w:bottom w:val="none" w:sz="0" w:space="0" w:color="auto"/>
            <w:right w:val="none" w:sz="0" w:space="0" w:color="auto"/>
          </w:divBdr>
        </w:div>
      </w:divsChild>
    </w:div>
    <w:div w:id="1726299858">
      <w:bodyDiv w:val="1"/>
      <w:marLeft w:val="0"/>
      <w:marRight w:val="0"/>
      <w:marTop w:val="0"/>
      <w:marBottom w:val="0"/>
      <w:divBdr>
        <w:top w:val="none" w:sz="0" w:space="0" w:color="auto"/>
        <w:left w:val="none" w:sz="0" w:space="0" w:color="auto"/>
        <w:bottom w:val="none" w:sz="0" w:space="0" w:color="auto"/>
        <w:right w:val="none" w:sz="0" w:space="0" w:color="auto"/>
      </w:divBdr>
      <w:divsChild>
        <w:div w:id="9380033">
          <w:marLeft w:val="0"/>
          <w:marRight w:val="0"/>
          <w:marTop w:val="15"/>
          <w:marBottom w:val="0"/>
          <w:divBdr>
            <w:top w:val="single" w:sz="48" w:space="0" w:color="auto"/>
            <w:left w:val="single" w:sz="48" w:space="0" w:color="auto"/>
            <w:bottom w:val="single" w:sz="48" w:space="0" w:color="auto"/>
            <w:right w:val="single" w:sz="48" w:space="0" w:color="auto"/>
          </w:divBdr>
          <w:divsChild>
            <w:div w:id="860245568">
              <w:marLeft w:val="0"/>
              <w:marRight w:val="0"/>
              <w:marTop w:val="0"/>
              <w:marBottom w:val="0"/>
              <w:divBdr>
                <w:top w:val="none" w:sz="0" w:space="0" w:color="auto"/>
                <w:left w:val="none" w:sz="0" w:space="0" w:color="auto"/>
                <w:bottom w:val="none" w:sz="0" w:space="0" w:color="auto"/>
                <w:right w:val="none" w:sz="0" w:space="0" w:color="auto"/>
              </w:divBdr>
            </w:div>
          </w:divsChild>
        </w:div>
        <w:div w:id="1856798231">
          <w:marLeft w:val="0"/>
          <w:marRight w:val="0"/>
          <w:marTop w:val="15"/>
          <w:marBottom w:val="0"/>
          <w:divBdr>
            <w:top w:val="single" w:sz="48" w:space="0" w:color="auto"/>
            <w:left w:val="single" w:sz="48" w:space="0" w:color="auto"/>
            <w:bottom w:val="single" w:sz="48" w:space="0" w:color="auto"/>
            <w:right w:val="single" w:sz="48" w:space="0" w:color="auto"/>
          </w:divBdr>
          <w:divsChild>
            <w:div w:id="7161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2682">
      <w:bodyDiv w:val="1"/>
      <w:marLeft w:val="0"/>
      <w:marRight w:val="0"/>
      <w:marTop w:val="0"/>
      <w:marBottom w:val="0"/>
      <w:divBdr>
        <w:top w:val="none" w:sz="0" w:space="0" w:color="auto"/>
        <w:left w:val="none" w:sz="0" w:space="0" w:color="auto"/>
        <w:bottom w:val="none" w:sz="0" w:space="0" w:color="auto"/>
        <w:right w:val="none" w:sz="0" w:space="0" w:color="auto"/>
      </w:divBdr>
    </w:div>
    <w:div w:id="1764374723">
      <w:bodyDiv w:val="1"/>
      <w:marLeft w:val="0"/>
      <w:marRight w:val="0"/>
      <w:marTop w:val="0"/>
      <w:marBottom w:val="0"/>
      <w:divBdr>
        <w:top w:val="none" w:sz="0" w:space="0" w:color="auto"/>
        <w:left w:val="none" w:sz="0" w:space="0" w:color="auto"/>
        <w:bottom w:val="none" w:sz="0" w:space="0" w:color="auto"/>
        <w:right w:val="none" w:sz="0" w:space="0" w:color="auto"/>
      </w:divBdr>
    </w:div>
    <w:div w:id="1787890448">
      <w:bodyDiv w:val="1"/>
      <w:marLeft w:val="0"/>
      <w:marRight w:val="0"/>
      <w:marTop w:val="0"/>
      <w:marBottom w:val="0"/>
      <w:divBdr>
        <w:top w:val="none" w:sz="0" w:space="0" w:color="auto"/>
        <w:left w:val="none" w:sz="0" w:space="0" w:color="auto"/>
        <w:bottom w:val="none" w:sz="0" w:space="0" w:color="auto"/>
        <w:right w:val="none" w:sz="0" w:space="0" w:color="auto"/>
      </w:divBdr>
    </w:div>
    <w:div w:id="1879735489">
      <w:bodyDiv w:val="1"/>
      <w:marLeft w:val="0"/>
      <w:marRight w:val="0"/>
      <w:marTop w:val="0"/>
      <w:marBottom w:val="0"/>
      <w:divBdr>
        <w:top w:val="none" w:sz="0" w:space="0" w:color="auto"/>
        <w:left w:val="none" w:sz="0" w:space="0" w:color="auto"/>
        <w:bottom w:val="none" w:sz="0" w:space="0" w:color="auto"/>
        <w:right w:val="none" w:sz="0" w:space="0" w:color="auto"/>
      </w:divBdr>
    </w:div>
    <w:div w:id="1892838862">
      <w:bodyDiv w:val="1"/>
      <w:marLeft w:val="0"/>
      <w:marRight w:val="0"/>
      <w:marTop w:val="0"/>
      <w:marBottom w:val="0"/>
      <w:divBdr>
        <w:top w:val="none" w:sz="0" w:space="0" w:color="auto"/>
        <w:left w:val="none" w:sz="0" w:space="0" w:color="auto"/>
        <w:bottom w:val="none" w:sz="0" w:space="0" w:color="auto"/>
        <w:right w:val="none" w:sz="0" w:space="0" w:color="auto"/>
      </w:divBdr>
    </w:div>
    <w:div w:id="1911505149">
      <w:bodyDiv w:val="1"/>
      <w:marLeft w:val="0"/>
      <w:marRight w:val="0"/>
      <w:marTop w:val="0"/>
      <w:marBottom w:val="0"/>
      <w:divBdr>
        <w:top w:val="none" w:sz="0" w:space="0" w:color="auto"/>
        <w:left w:val="none" w:sz="0" w:space="0" w:color="auto"/>
        <w:bottom w:val="none" w:sz="0" w:space="0" w:color="auto"/>
        <w:right w:val="none" w:sz="0" w:space="0" w:color="auto"/>
      </w:divBdr>
    </w:div>
    <w:div w:id="1923291650">
      <w:bodyDiv w:val="1"/>
      <w:marLeft w:val="0"/>
      <w:marRight w:val="0"/>
      <w:marTop w:val="0"/>
      <w:marBottom w:val="0"/>
      <w:divBdr>
        <w:top w:val="none" w:sz="0" w:space="0" w:color="auto"/>
        <w:left w:val="none" w:sz="0" w:space="0" w:color="auto"/>
        <w:bottom w:val="none" w:sz="0" w:space="0" w:color="auto"/>
        <w:right w:val="none" w:sz="0" w:space="0" w:color="auto"/>
      </w:divBdr>
    </w:div>
    <w:div w:id="1928150657">
      <w:bodyDiv w:val="1"/>
      <w:marLeft w:val="0"/>
      <w:marRight w:val="0"/>
      <w:marTop w:val="0"/>
      <w:marBottom w:val="0"/>
      <w:divBdr>
        <w:top w:val="none" w:sz="0" w:space="0" w:color="auto"/>
        <w:left w:val="none" w:sz="0" w:space="0" w:color="auto"/>
        <w:bottom w:val="none" w:sz="0" w:space="0" w:color="auto"/>
        <w:right w:val="none" w:sz="0" w:space="0" w:color="auto"/>
      </w:divBdr>
      <w:divsChild>
        <w:div w:id="124591932">
          <w:marLeft w:val="0"/>
          <w:marRight w:val="0"/>
          <w:marTop w:val="15"/>
          <w:marBottom w:val="0"/>
          <w:divBdr>
            <w:top w:val="single" w:sz="48" w:space="0" w:color="auto"/>
            <w:left w:val="single" w:sz="48" w:space="0" w:color="auto"/>
            <w:bottom w:val="single" w:sz="48" w:space="0" w:color="auto"/>
            <w:right w:val="single" w:sz="48" w:space="0" w:color="auto"/>
          </w:divBdr>
          <w:divsChild>
            <w:div w:id="1240167916">
              <w:marLeft w:val="0"/>
              <w:marRight w:val="0"/>
              <w:marTop w:val="0"/>
              <w:marBottom w:val="0"/>
              <w:divBdr>
                <w:top w:val="none" w:sz="0" w:space="0" w:color="auto"/>
                <w:left w:val="none" w:sz="0" w:space="0" w:color="auto"/>
                <w:bottom w:val="none" w:sz="0" w:space="0" w:color="auto"/>
                <w:right w:val="none" w:sz="0" w:space="0" w:color="auto"/>
              </w:divBdr>
            </w:div>
          </w:divsChild>
        </w:div>
        <w:div w:id="1427921896">
          <w:marLeft w:val="0"/>
          <w:marRight w:val="0"/>
          <w:marTop w:val="15"/>
          <w:marBottom w:val="0"/>
          <w:divBdr>
            <w:top w:val="single" w:sz="48" w:space="0" w:color="auto"/>
            <w:left w:val="single" w:sz="48" w:space="0" w:color="auto"/>
            <w:bottom w:val="single" w:sz="48" w:space="0" w:color="auto"/>
            <w:right w:val="single" w:sz="48" w:space="0" w:color="auto"/>
          </w:divBdr>
          <w:divsChild>
            <w:div w:id="15163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40493">
      <w:bodyDiv w:val="1"/>
      <w:marLeft w:val="0"/>
      <w:marRight w:val="0"/>
      <w:marTop w:val="0"/>
      <w:marBottom w:val="0"/>
      <w:divBdr>
        <w:top w:val="none" w:sz="0" w:space="0" w:color="auto"/>
        <w:left w:val="none" w:sz="0" w:space="0" w:color="auto"/>
        <w:bottom w:val="none" w:sz="0" w:space="0" w:color="auto"/>
        <w:right w:val="none" w:sz="0" w:space="0" w:color="auto"/>
      </w:divBdr>
    </w:div>
    <w:div w:id="2107267892">
      <w:bodyDiv w:val="1"/>
      <w:marLeft w:val="0"/>
      <w:marRight w:val="0"/>
      <w:marTop w:val="0"/>
      <w:marBottom w:val="0"/>
      <w:divBdr>
        <w:top w:val="none" w:sz="0" w:space="0" w:color="auto"/>
        <w:left w:val="none" w:sz="0" w:space="0" w:color="auto"/>
        <w:bottom w:val="none" w:sz="0" w:space="0" w:color="auto"/>
        <w:right w:val="none" w:sz="0" w:space="0" w:color="auto"/>
      </w:divBdr>
      <w:divsChild>
        <w:div w:id="1424378175">
          <w:marLeft w:val="0"/>
          <w:marRight w:val="0"/>
          <w:marTop w:val="15"/>
          <w:marBottom w:val="0"/>
          <w:divBdr>
            <w:top w:val="single" w:sz="48" w:space="0" w:color="auto"/>
            <w:left w:val="single" w:sz="48" w:space="0" w:color="auto"/>
            <w:bottom w:val="single" w:sz="48" w:space="0" w:color="auto"/>
            <w:right w:val="single" w:sz="48" w:space="0" w:color="auto"/>
          </w:divBdr>
          <w:divsChild>
            <w:div w:id="1203592297">
              <w:marLeft w:val="0"/>
              <w:marRight w:val="0"/>
              <w:marTop w:val="0"/>
              <w:marBottom w:val="0"/>
              <w:divBdr>
                <w:top w:val="none" w:sz="0" w:space="0" w:color="auto"/>
                <w:left w:val="none" w:sz="0" w:space="0" w:color="auto"/>
                <w:bottom w:val="none" w:sz="0" w:space="0" w:color="auto"/>
                <w:right w:val="none" w:sz="0" w:space="0" w:color="auto"/>
              </w:divBdr>
            </w:div>
          </w:divsChild>
        </w:div>
        <w:div w:id="1740707258">
          <w:marLeft w:val="0"/>
          <w:marRight w:val="0"/>
          <w:marTop w:val="15"/>
          <w:marBottom w:val="0"/>
          <w:divBdr>
            <w:top w:val="single" w:sz="48" w:space="0" w:color="auto"/>
            <w:left w:val="single" w:sz="48" w:space="0" w:color="auto"/>
            <w:bottom w:val="single" w:sz="48" w:space="0" w:color="auto"/>
            <w:right w:val="single" w:sz="48" w:space="0" w:color="auto"/>
          </w:divBdr>
          <w:divsChild>
            <w:div w:id="4202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040F126D0B4B4DB83E10593CC9657E" ma:contentTypeVersion="2" ma:contentTypeDescription="Create a new document." ma:contentTypeScope="" ma:versionID="bc865b4f45415bd6d9edb59b6d820544">
  <xsd:schema xmlns:xsd="http://www.w3.org/2001/XMLSchema" xmlns:xs="http://www.w3.org/2001/XMLSchema" xmlns:p="http://schemas.microsoft.com/office/2006/metadata/properties" xmlns:ns2="24e12227-0b0d-4b23-9586-977e009500b0" xmlns:ns3="ae4e42cd-c673-4541-a17d-d353a4125f5e" targetNamespace="http://schemas.microsoft.com/office/2006/metadata/properties" ma:root="true" ma:fieldsID="0acf8286736a2877a680aa0849ebe948" ns2:_="" ns3:_="">
    <xsd:import namespace="24e12227-0b0d-4b23-9586-977e009500b0"/>
    <xsd:import namespace="ae4e42cd-c673-4541-a17d-d353a4125f5e"/>
    <xsd:element name="properties">
      <xsd:complexType>
        <xsd:sequence>
          <xsd:element name="documentManagement">
            <xsd:complexType>
              <xsd:all>
                <xsd:element ref="ns2:MaTinBai" minOccurs="0"/>
                <xsd:element ref="ns2:KieuTepTi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12227-0b0d-4b23-9586-977e009500b0" elementFormDefault="qualified">
    <xsd:import namespace="http://schemas.microsoft.com/office/2006/documentManagement/types"/>
    <xsd:import namespace="http://schemas.microsoft.com/office/infopath/2007/PartnerControls"/>
    <xsd:element name="MaTinBai" ma:index="8" nillable="true" ma:displayName="MaTinBai" ma:internalName="MaTinBai">
      <xsd:simpleType>
        <xsd:restriction base="dms:Text">
          <xsd:maxLength value="255"/>
        </xsd:restriction>
      </xsd:simpleType>
    </xsd:element>
    <xsd:element name="KieuTepTin" ma:index="9" nillable="true" ma:displayName="KieuTepTin" ma:default="Tài liệu đính kèm" ma:format="Dropdown" ma:internalName="KieuTepTin">
      <xsd:simpleType>
        <xsd:restriction base="dms:Choice">
          <xsd:enumeration value="Tài liệu đính kèm"/>
          <xsd:enumeration value="Tài liệu"/>
          <xsd:enumeration value="Khác"/>
        </xsd:restriction>
      </xsd:simpleType>
    </xsd:element>
  </xsd:schema>
  <xsd:schema xmlns:xsd="http://www.w3.org/2001/XMLSchema" xmlns:xs="http://www.w3.org/2001/XMLSchema" xmlns:dms="http://schemas.microsoft.com/office/2006/documentManagement/types" xmlns:pc="http://schemas.microsoft.com/office/infopath/2007/PartnerControls" targetNamespace="ae4e42cd-c673-4541-a17d-d353a4125f5e"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KieuTepTin xmlns="24e12227-0b0d-4b23-9586-977e009500b0">Tài liệu đính kèm</KieuTepTin>
    <MaTinBai xmlns="24e12227-0b0d-4b23-9586-977e009500b0">3c7be58694f9ec06</MaTinBai>
    <_dlc_DocId xmlns="ae4e42cd-c673-4541-a17d-d353a4125f5e">DDYPFUVZ5X6F-6-7645</_dlc_DocId>
    <_dlc_DocIdUrl xmlns="ae4e42cd-c673-4541-a17d-d353a4125f5e">
      <Url>https://dbdc.backan.gov.vn/_layouts/15/DocIdRedir.aspx?ID=DDYPFUVZ5X6F-6-7645</Url>
      <Description>DDYPFUVZ5X6F-6-7645</Description>
    </_dlc_DocIdUrl>
  </documentManagement>
</p:properties>
</file>

<file path=customXml/itemProps1.xml><?xml version="1.0" encoding="utf-8"?>
<ds:datastoreItem xmlns:ds="http://schemas.openxmlformats.org/officeDocument/2006/customXml" ds:itemID="{E0AAE197-8DBF-49D2-A2BE-F3C37F1F7D38}">
  <ds:schemaRefs>
    <ds:schemaRef ds:uri="http://schemas.openxmlformats.org/officeDocument/2006/bibliography"/>
  </ds:schemaRefs>
</ds:datastoreItem>
</file>

<file path=customXml/itemProps2.xml><?xml version="1.0" encoding="utf-8"?>
<ds:datastoreItem xmlns:ds="http://schemas.openxmlformats.org/officeDocument/2006/customXml" ds:itemID="{B3E9DE44-6F2E-4AF8-BB46-1898A4819084}"/>
</file>

<file path=customXml/itemProps3.xml><?xml version="1.0" encoding="utf-8"?>
<ds:datastoreItem xmlns:ds="http://schemas.openxmlformats.org/officeDocument/2006/customXml" ds:itemID="{C6F2CC4B-912F-4608-BFDA-7CA8A7594EF7}"/>
</file>

<file path=customXml/itemProps4.xml><?xml version="1.0" encoding="utf-8"?>
<ds:datastoreItem xmlns:ds="http://schemas.openxmlformats.org/officeDocument/2006/customXml" ds:itemID="{AD3E59E2-B0A0-4F90-B43A-F156216B18DA}"/>
</file>

<file path=customXml/itemProps5.xml><?xml version="1.0" encoding="utf-8"?>
<ds:datastoreItem xmlns:ds="http://schemas.openxmlformats.org/officeDocument/2006/customXml" ds:itemID="{DA479040-AD35-4820-AD7D-D3CC4B03855B}"/>
</file>

<file path=docProps/app.xml><?xml version="1.0" encoding="utf-8"?>
<Properties xmlns="http://schemas.openxmlformats.org/officeDocument/2006/extended-properties" xmlns:vt="http://schemas.openxmlformats.org/officeDocument/2006/docPropsVTypes">
  <Template>Normal</Template>
  <TotalTime>52</TotalTime>
  <Pages>7</Pages>
  <Words>2717</Words>
  <Characters>15488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KHDT-T2A</dc:creator>
  <cp:keywords/>
  <dc:description/>
  <cp:lastModifiedBy>LAPTOP HOANG LINH</cp:lastModifiedBy>
  <cp:revision>36</cp:revision>
  <cp:lastPrinted>2024-12-16T01:16:00Z</cp:lastPrinted>
  <dcterms:created xsi:type="dcterms:W3CDTF">2024-12-16T01:11:00Z</dcterms:created>
  <dcterms:modified xsi:type="dcterms:W3CDTF">2024-12-17T01:50:00Z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0x010100A8040F126D0B4B4DB83E10593CC9657E</vt:lpwstr>
  </property>
  <property fmtid="{D5CDD505-2E9C-101B-9397-08002B2CF9AE}" pid="3" name="_dlc_DocIdItemGuid">
    <vt:lpwstr>e69e415d-88e7-491a-97e8-94a120bea307</vt:lpwstr>
  </property>
</Properties>
</file>