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ook w:val="01E0" w:firstRow="1" w:lastRow="1" w:firstColumn="1" w:lastColumn="1" w:noHBand="0" w:noVBand="0"/>
      </w:tblPr>
      <w:tblGrid>
        <w:gridCol w:w="2869"/>
        <w:gridCol w:w="6379"/>
      </w:tblGrid>
      <w:tr w:rsidR="005A6552" w:rsidRPr="001F4D5D" w:rsidTr="00FC0816">
        <w:tc>
          <w:tcPr>
            <w:tcW w:w="2869" w:type="dxa"/>
          </w:tcPr>
          <w:p w:rsidR="005A6552" w:rsidRPr="001F4D5D" w:rsidRDefault="005A6552" w:rsidP="00823062">
            <w:pPr>
              <w:spacing w:after="0" w:line="240" w:lineRule="auto"/>
              <w:jc w:val="center"/>
              <w:rPr>
                <w:rFonts w:ascii="Times New Roman" w:hAnsi="Times New Roman" w:cs="Times New Roman"/>
                <w:b/>
                <w:sz w:val="26"/>
                <w:szCs w:val="26"/>
              </w:rPr>
            </w:pPr>
            <w:r w:rsidRPr="001F4D5D">
              <w:rPr>
                <w:rFonts w:ascii="Times New Roman" w:hAnsi="Times New Roman" w:cs="Times New Roman"/>
                <w:b/>
                <w:sz w:val="26"/>
                <w:szCs w:val="26"/>
              </w:rPr>
              <w:t>UỶ BAN NHÂN DÂN</w:t>
            </w:r>
          </w:p>
          <w:p w:rsidR="005A6552" w:rsidRPr="001F4D5D" w:rsidRDefault="005A6552" w:rsidP="00823062">
            <w:pPr>
              <w:spacing w:after="0" w:line="240" w:lineRule="auto"/>
              <w:jc w:val="center"/>
              <w:rPr>
                <w:rFonts w:ascii="Times New Roman" w:hAnsi="Times New Roman" w:cs="Times New Roman"/>
                <w:b/>
                <w:sz w:val="26"/>
                <w:szCs w:val="26"/>
              </w:rPr>
            </w:pPr>
            <w:r w:rsidRPr="001F4D5D">
              <w:rPr>
                <w:rFonts w:ascii="Times New Roman" w:hAnsi="Times New Roman" w:cs="Times New Roman"/>
                <w:b/>
                <w:sz w:val="26"/>
                <w:szCs w:val="26"/>
              </w:rPr>
              <w:t>TỈNH BẮC KẠN</w:t>
            </w:r>
          </w:p>
          <w:p w:rsidR="00222ECC" w:rsidRPr="001F4D5D" w:rsidRDefault="008B2F14" w:rsidP="00823062">
            <w:pPr>
              <w:spacing w:after="0" w:line="240" w:lineRule="auto"/>
              <w:jc w:val="center"/>
              <w:rPr>
                <w:rFonts w:ascii="Times New Roman" w:hAnsi="Times New Roman" w:cs="Times New Roman"/>
                <w:b/>
                <w:sz w:val="26"/>
                <w:szCs w:val="26"/>
              </w:rPr>
            </w:pPr>
            <w:r>
              <w:rPr>
                <w:rFonts w:ascii="Times New Roman" w:hAnsi="Times New Roman" w:cs="Times New Roman"/>
                <w:noProof/>
                <w:sz w:val="26"/>
                <w:szCs w:val="26"/>
                <w:lang w:val="vi-VN" w:eastAsia="vi-VN"/>
              </w:rPr>
              <w:pict>
                <v:line id="Straight Connector 6"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85pt,2.8pt" to="10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"/>
              </w:pict>
            </w:r>
          </w:p>
          <w:p w:rsidR="009217A4" w:rsidRPr="00B074AF" w:rsidRDefault="009217A4" w:rsidP="00823062">
            <w:pPr>
              <w:spacing w:after="0" w:line="240" w:lineRule="auto"/>
              <w:jc w:val="center"/>
              <w:rPr>
                <w:rFonts w:ascii="Times New Roman" w:hAnsi="Times New Roman" w:cs="Times New Roman"/>
                <w:b/>
                <w:sz w:val="26"/>
                <w:szCs w:val="26"/>
              </w:rPr>
            </w:pPr>
          </w:p>
        </w:tc>
        <w:tc>
          <w:tcPr>
            <w:tcW w:w="6379" w:type="dxa"/>
          </w:tcPr>
          <w:p w:rsidR="005A6552" w:rsidRPr="001F4D5D" w:rsidRDefault="005A6552" w:rsidP="00823062">
            <w:pPr>
              <w:spacing w:after="0" w:line="240" w:lineRule="auto"/>
              <w:jc w:val="center"/>
              <w:rPr>
                <w:rFonts w:ascii="Times New Roman" w:hAnsi="Times New Roman" w:cs="Times New Roman"/>
                <w:b/>
                <w:sz w:val="26"/>
                <w:szCs w:val="26"/>
              </w:rPr>
            </w:pPr>
            <w:r w:rsidRPr="001F4D5D">
              <w:rPr>
                <w:rFonts w:ascii="Times New Roman" w:hAnsi="Times New Roman" w:cs="Times New Roman"/>
                <w:b/>
                <w:sz w:val="26"/>
                <w:szCs w:val="26"/>
              </w:rPr>
              <w:t>CỘNG HOÀ XÃ HỘI CHỦ NGHĨA VIỆT NAM</w:t>
            </w:r>
          </w:p>
          <w:p w:rsidR="005A6552" w:rsidRPr="001F4D5D" w:rsidRDefault="008B2F14" w:rsidP="00823062">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val="vi-VN" w:eastAsia="vi-VN"/>
              </w:rPr>
              <w:pict>
                <v:line id="Straight Connector 5" o:spid="_x0000_s1027" style="position:absolute;left:0;text-align:left;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pt,17pt" to="23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"/>
              </w:pict>
            </w:r>
            <w:r w:rsidR="005A6552" w:rsidRPr="001F4D5D">
              <w:rPr>
                <w:rFonts w:ascii="Times New Roman" w:hAnsi="Times New Roman" w:cs="Times New Roman"/>
                <w:b/>
                <w:sz w:val="28"/>
                <w:szCs w:val="28"/>
              </w:rPr>
              <w:t>Độc lập - Tự do - Hạnh phúc</w:t>
            </w:r>
          </w:p>
          <w:p w:rsidR="00222ECC" w:rsidRPr="001F4D5D" w:rsidRDefault="00222ECC" w:rsidP="00821CBA">
            <w:pPr>
              <w:spacing w:after="0" w:line="240" w:lineRule="auto"/>
              <w:rPr>
                <w:rFonts w:ascii="Times New Roman" w:hAnsi="Times New Roman" w:cs="Times New Roman"/>
                <w:b/>
                <w:sz w:val="28"/>
                <w:szCs w:val="28"/>
              </w:rPr>
            </w:pPr>
          </w:p>
        </w:tc>
      </w:tr>
    </w:tbl>
    <w:p w:rsidR="005A6552" w:rsidRPr="001F4D5D" w:rsidRDefault="005A6552" w:rsidP="00361B4B">
      <w:pPr>
        <w:jc w:val="center"/>
        <w:rPr>
          <w:rFonts w:ascii="Times New Roman" w:hAnsi="Times New Roman" w:cs="Times New Roman"/>
          <w:b/>
        </w:rPr>
      </w:pPr>
    </w:p>
    <w:p w:rsidR="005A6552" w:rsidRPr="001F4D5D" w:rsidRDefault="005A6552" w:rsidP="00361B4B">
      <w:pPr>
        <w:spacing w:after="0" w:line="240" w:lineRule="auto"/>
        <w:jc w:val="center"/>
        <w:rPr>
          <w:rFonts w:ascii="Times New Roman" w:hAnsi="Times New Roman" w:cs="Times New Roman"/>
          <w:b/>
          <w:sz w:val="28"/>
          <w:szCs w:val="28"/>
        </w:rPr>
      </w:pPr>
      <w:r w:rsidRPr="001F4D5D">
        <w:rPr>
          <w:rFonts w:ascii="Times New Roman" w:hAnsi="Times New Roman" w:cs="Times New Roman"/>
          <w:b/>
          <w:sz w:val="28"/>
          <w:szCs w:val="28"/>
        </w:rPr>
        <w:t>BÁO CÁO ĐÁNH GIÁ TÁC ĐỘNG CỦA CHÍNH SÁCH</w:t>
      </w:r>
    </w:p>
    <w:p w:rsidR="00FD2928" w:rsidRPr="001F4D5D" w:rsidRDefault="005A6552" w:rsidP="00361B4B">
      <w:pPr>
        <w:spacing w:after="0" w:line="240" w:lineRule="auto"/>
        <w:jc w:val="center"/>
        <w:rPr>
          <w:rFonts w:ascii="Times New Roman" w:hAnsi="Times New Roman" w:cs="Times New Roman"/>
          <w:b/>
          <w:iCs/>
          <w:sz w:val="28"/>
          <w:szCs w:val="28"/>
        </w:rPr>
      </w:pPr>
      <w:r w:rsidRPr="001F4D5D">
        <w:rPr>
          <w:rFonts w:ascii="Times New Roman" w:hAnsi="Times New Roman" w:cs="Times New Roman"/>
          <w:b/>
          <w:iCs/>
          <w:sz w:val="28"/>
          <w:szCs w:val="28"/>
        </w:rPr>
        <w:t xml:space="preserve">quy định mức chi hỗ trợ đăng ký bảo hộ  tài sản trí tuệ </w:t>
      </w:r>
    </w:p>
    <w:p w:rsidR="005A6552" w:rsidRPr="001F4D5D" w:rsidRDefault="005A6552" w:rsidP="00361B4B">
      <w:pPr>
        <w:spacing w:after="0" w:line="240" w:lineRule="auto"/>
        <w:jc w:val="center"/>
        <w:rPr>
          <w:rFonts w:ascii="Times New Roman" w:hAnsi="Times New Roman" w:cs="Times New Roman"/>
          <w:b/>
          <w:iCs/>
          <w:sz w:val="28"/>
          <w:szCs w:val="28"/>
        </w:rPr>
      </w:pPr>
      <w:r w:rsidRPr="001F4D5D">
        <w:rPr>
          <w:rFonts w:ascii="Times New Roman" w:hAnsi="Times New Roman" w:cs="Times New Roman"/>
          <w:b/>
          <w:iCs/>
          <w:sz w:val="28"/>
          <w:szCs w:val="28"/>
        </w:rPr>
        <w:t>trên địa bàn tỉnh Bắc Kạn đến năm 2030</w:t>
      </w:r>
    </w:p>
    <w:p w:rsidR="0035660A" w:rsidRPr="001F4D5D" w:rsidRDefault="00821CBA" w:rsidP="00FD2928">
      <w:pPr>
        <w:shd w:val="clear" w:color="auto" w:fill="FFFFFF"/>
        <w:spacing w:before="120" w:after="0" w:line="360" w:lineRule="exact"/>
        <w:ind w:firstLine="567"/>
        <w:jc w:val="both"/>
        <w:rPr>
          <w:rFonts w:ascii="Times New Roman" w:hAnsi="Times New Roman" w:cs="Times New Roman"/>
          <w:bCs/>
          <w:sz w:val="28"/>
          <w:szCs w:val="28"/>
          <w:lang w:val="da-DK"/>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62.5pt;margin-top:1.25pt;width:121.35pt;height:0;z-index:251663360" o:connectortype="straight"/>
        </w:pict>
      </w:r>
    </w:p>
    <w:p w:rsidR="005A6552" w:rsidRPr="001F4D5D" w:rsidRDefault="005A6552" w:rsidP="00FA29CC">
      <w:pPr>
        <w:spacing w:after="0" w:line="240" w:lineRule="auto"/>
        <w:ind w:firstLine="567"/>
        <w:jc w:val="both"/>
        <w:rPr>
          <w:rFonts w:ascii="Times New Roman" w:hAnsi="Times New Roman" w:cs="Times New Roman"/>
          <w:iCs/>
          <w:noProof/>
          <w:position w:val="14"/>
          <w:sz w:val="28"/>
          <w:szCs w:val="28"/>
          <w:shd w:val="clear" w:color="auto" w:fill="FFFFFF"/>
          <w:lang w:val="vi-VN"/>
        </w:rPr>
      </w:pPr>
      <w:r w:rsidRPr="001F4D5D">
        <w:rPr>
          <w:rFonts w:ascii="Times New Roman" w:hAnsi="Times New Roman" w:cs="Times New Roman"/>
          <w:bCs/>
          <w:position w:val="14"/>
          <w:sz w:val="28"/>
          <w:szCs w:val="28"/>
          <w:lang w:val="da-DK"/>
        </w:rPr>
        <w:t xml:space="preserve">Căn cứ </w:t>
      </w:r>
      <w:r w:rsidRPr="001F4D5D">
        <w:rPr>
          <w:rFonts w:ascii="Times New Roman" w:hAnsi="Times New Roman" w:cs="Times New Roman"/>
          <w:position w:val="14"/>
          <w:sz w:val="28"/>
          <w:szCs w:val="28"/>
          <w:lang w:val="da-DK"/>
        </w:rPr>
        <w:t>Nghị định 34/2016/NĐ-CP</w:t>
      </w:r>
      <w:r w:rsidR="00821CBA">
        <w:rPr>
          <w:rFonts w:ascii="Times New Roman" w:hAnsi="Times New Roman" w:cs="Times New Roman"/>
          <w:position w:val="14"/>
          <w:sz w:val="28"/>
          <w:szCs w:val="28"/>
          <w:lang w:val="da-DK"/>
        </w:rPr>
        <w:t xml:space="preserve"> </w:t>
      </w:r>
      <w:r w:rsidRPr="001F4D5D">
        <w:rPr>
          <w:rFonts w:ascii="Times New Roman" w:hAnsi="Times New Roman" w:cs="Times New Roman"/>
          <w:iCs/>
          <w:position w:val="14"/>
          <w:sz w:val="28"/>
          <w:szCs w:val="28"/>
          <w:shd w:val="clear" w:color="auto" w:fill="FFFFFF"/>
          <w:lang w:val="da-DK"/>
        </w:rPr>
        <w:t>ngày 14</w:t>
      </w:r>
      <w:r w:rsidR="006640A8" w:rsidRPr="001F4D5D">
        <w:rPr>
          <w:rFonts w:ascii="Times New Roman" w:hAnsi="Times New Roman" w:cs="Times New Roman"/>
          <w:iCs/>
          <w:position w:val="14"/>
          <w:sz w:val="28"/>
          <w:szCs w:val="28"/>
          <w:shd w:val="clear" w:color="auto" w:fill="FFFFFF"/>
          <w:lang w:val="da-DK"/>
        </w:rPr>
        <w:t>/</w:t>
      </w:r>
      <w:r w:rsidRPr="001F4D5D">
        <w:rPr>
          <w:rFonts w:ascii="Times New Roman" w:hAnsi="Times New Roman" w:cs="Times New Roman"/>
          <w:iCs/>
          <w:position w:val="14"/>
          <w:sz w:val="28"/>
          <w:szCs w:val="28"/>
          <w:shd w:val="clear" w:color="auto" w:fill="FFFFFF"/>
          <w:lang w:val="da-DK"/>
        </w:rPr>
        <w:t>5</w:t>
      </w:r>
      <w:r w:rsidR="006640A8" w:rsidRPr="001F4D5D">
        <w:rPr>
          <w:rFonts w:ascii="Times New Roman" w:hAnsi="Times New Roman" w:cs="Times New Roman"/>
          <w:iCs/>
          <w:position w:val="14"/>
          <w:sz w:val="28"/>
          <w:szCs w:val="28"/>
          <w:shd w:val="clear" w:color="auto" w:fill="FFFFFF"/>
          <w:lang w:val="da-DK"/>
        </w:rPr>
        <w:t>/</w:t>
      </w:r>
      <w:r w:rsidRPr="001F4D5D">
        <w:rPr>
          <w:rFonts w:ascii="Times New Roman" w:hAnsi="Times New Roman" w:cs="Times New Roman"/>
          <w:iCs/>
          <w:position w:val="14"/>
          <w:sz w:val="28"/>
          <w:szCs w:val="28"/>
          <w:shd w:val="clear" w:color="auto" w:fill="FFFFFF"/>
          <w:lang w:val="da-DK"/>
        </w:rPr>
        <w:t>2016 của Chính phủ Quy định chi tiết một số điều và biện pháp thi hành Luật Ban hành văn bản quy phạm pháp luật;</w:t>
      </w:r>
      <w:r w:rsidR="00821CBA">
        <w:rPr>
          <w:rFonts w:ascii="Times New Roman" w:hAnsi="Times New Roman" w:cs="Times New Roman"/>
          <w:iCs/>
          <w:position w:val="14"/>
          <w:sz w:val="28"/>
          <w:szCs w:val="28"/>
          <w:shd w:val="clear" w:color="auto" w:fill="FFFFFF"/>
          <w:lang w:val="da-DK"/>
        </w:rPr>
        <w:t xml:space="preserve"> </w:t>
      </w:r>
      <w:r w:rsidR="00822528" w:rsidRPr="001F4D5D">
        <w:rPr>
          <w:rFonts w:ascii="Times New Roman" w:hAnsi="Times New Roman" w:cs="Times New Roman"/>
          <w:position w:val="14"/>
          <w:sz w:val="28"/>
          <w:szCs w:val="28"/>
          <w:lang w:val="vi-VN"/>
        </w:rPr>
        <w:t>Nghị định số 154/2020/NĐ-CP ngày 31/12/2020 của Chính phủ sửa đổi, bổ sung một số điều của Nghị định số 34/2016/NĐ-CP ngày 14/5/2016 của Chính phủ</w:t>
      </w:r>
      <w:r w:rsidR="00822528" w:rsidRPr="001F4D5D">
        <w:rPr>
          <w:rFonts w:ascii="Times New Roman" w:hAnsi="Times New Roman" w:cs="Times New Roman"/>
          <w:position w:val="14"/>
          <w:sz w:val="28"/>
          <w:szCs w:val="28"/>
          <w:lang w:val="nl-NL"/>
        </w:rPr>
        <w:t xml:space="preserve">; </w:t>
      </w:r>
      <w:r w:rsidRPr="001F4D5D">
        <w:rPr>
          <w:rFonts w:ascii="Times New Roman" w:hAnsi="Times New Roman" w:cs="Times New Roman"/>
          <w:iCs/>
          <w:position w:val="14"/>
          <w:sz w:val="28"/>
          <w:szCs w:val="28"/>
          <w:lang w:val="da-DK"/>
        </w:rPr>
        <w:t>Thông tư số 75/2021/TT-BTC ngày 09</w:t>
      </w:r>
      <w:r w:rsidR="006640A8" w:rsidRPr="001F4D5D">
        <w:rPr>
          <w:rFonts w:ascii="Times New Roman" w:hAnsi="Times New Roman" w:cs="Times New Roman"/>
          <w:iCs/>
          <w:position w:val="14"/>
          <w:sz w:val="28"/>
          <w:szCs w:val="28"/>
          <w:lang w:val="da-DK"/>
        </w:rPr>
        <w:t>/</w:t>
      </w:r>
      <w:r w:rsidRPr="001F4D5D">
        <w:rPr>
          <w:rFonts w:ascii="Times New Roman" w:hAnsi="Times New Roman" w:cs="Times New Roman"/>
          <w:iCs/>
          <w:position w:val="14"/>
          <w:sz w:val="28"/>
          <w:szCs w:val="28"/>
          <w:lang w:val="da-DK"/>
        </w:rPr>
        <w:t>9</w:t>
      </w:r>
      <w:r w:rsidR="006640A8" w:rsidRPr="001F4D5D">
        <w:rPr>
          <w:rFonts w:ascii="Times New Roman" w:hAnsi="Times New Roman" w:cs="Times New Roman"/>
          <w:iCs/>
          <w:position w:val="14"/>
          <w:sz w:val="28"/>
          <w:szCs w:val="28"/>
          <w:lang w:val="da-DK"/>
        </w:rPr>
        <w:t>/</w:t>
      </w:r>
      <w:r w:rsidRPr="001F4D5D">
        <w:rPr>
          <w:rFonts w:ascii="Times New Roman" w:hAnsi="Times New Roman" w:cs="Times New Roman"/>
          <w:iCs/>
          <w:position w:val="14"/>
          <w:sz w:val="28"/>
          <w:szCs w:val="28"/>
          <w:lang w:val="da-DK"/>
        </w:rPr>
        <w:t>2021 của Bộ trưởng Bộ Tài chính quy định về quản lý tài chính thực hiện Chương trình phát triển tài sản trí tuệ đến năm 2030</w:t>
      </w:r>
      <w:r w:rsidR="00FD2928" w:rsidRPr="001F4D5D">
        <w:rPr>
          <w:rFonts w:ascii="Times New Roman" w:hAnsi="Times New Roman" w:cs="Times New Roman"/>
          <w:iCs/>
          <w:position w:val="14"/>
          <w:sz w:val="28"/>
          <w:szCs w:val="28"/>
          <w:lang w:val="da-DK"/>
        </w:rPr>
        <w:t xml:space="preserve">, </w:t>
      </w:r>
      <w:r w:rsidRPr="001F4D5D">
        <w:rPr>
          <w:rFonts w:ascii="Times New Roman" w:hAnsi="Times New Roman" w:cs="Times New Roman"/>
          <w:iCs/>
          <w:noProof/>
          <w:position w:val="14"/>
          <w:sz w:val="28"/>
          <w:szCs w:val="28"/>
          <w:shd w:val="clear" w:color="auto" w:fill="FFFFFF"/>
          <w:lang w:val="vi-VN"/>
        </w:rPr>
        <w:t xml:space="preserve">Ủy ban nhân dân tỉnh Bắc Kạn xây dựng báo cáo đánh giá tác động của </w:t>
      </w:r>
      <w:r w:rsidRPr="001F4D5D">
        <w:rPr>
          <w:rFonts w:ascii="Times New Roman" w:hAnsi="Times New Roman" w:cs="Times New Roman"/>
          <w:iCs/>
          <w:position w:val="14"/>
          <w:sz w:val="28"/>
          <w:szCs w:val="28"/>
          <w:lang w:val="vi-VN"/>
        </w:rPr>
        <w:t>Nghị quyết quy định mức chi hỗ trợ đăng ký bảo hộ tài sản trí tuệ trên địa bàn tỉnh Bắc Kạn đến năm 2030</w:t>
      </w:r>
      <w:r w:rsidRPr="001F4D5D">
        <w:rPr>
          <w:rFonts w:ascii="Times New Roman" w:hAnsi="Times New Roman" w:cs="Times New Roman"/>
          <w:noProof/>
          <w:position w:val="14"/>
          <w:sz w:val="28"/>
          <w:szCs w:val="28"/>
          <w:lang w:val="vi-VN"/>
        </w:rPr>
        <w:t xml:space="preserve">, </w:t>
      </w:r>
      <w:r w:rsidRPr="001F4D5D">
        <w:rPr>
          <w:rFonts w:ascii="Times New Roman" w:hAnsi="Times New Roman" w:cs="Times New Roman"/>
          <w:bCs/>
          <w:noProof/>
          <w:position w:val="14"/>
          <w:sz w:val="28"/>
          <w:szCs w:val="28"/>
          <w:lang w:val="vi-VN"/>
        </w:rPr>
        <w:t>như sau:</w:t>
      </w:r>
    </w:p>
    <w:p w:rsidR="005A6552" w:rsidRPr="001F4D5D" w:rsidRDefault="005A6552" w:rsidP="00FA29CC">
      <w:pPr>
        <w:shd w:val="clear" w:color="auto" w:fill="FFFFFF"/>
        <w:spacing w:after="0" w:line="240" w:lineRule="auto"/>
        <w:ind w:firstLine="567"/>
        <w:jc w:val="both"/>
        <w:rPr>
          <w:rFonts w:ascii="Times New Roman" w:hAnsi="Times New Roman" w:cs="Times New Roman"/>
          <w:position w:val="14"/>
          <w:sz w:val="28"/>
          <w:szCs w:val="28"/>
          <w:lang w:val="vi-VN"/>
        </w:rPr>
      </w:pPr>
      <w:r w:rsidRPr="001F4D5D">
        <w:rPr>
          <w:rFonts w:ascii="Times New Roman" w:hAnsi="Times New Roman" w:cs="Times New Roman"/>
          <w:b/>
          <w:bCs/>
          <w:position w:val="14"/>
          <w:sz w:val="28"/>
          <w:szCs w:val="28"/>
          <w:lang w:val="vi-VN"/>
        </w:rPr>
        <w:t>I.</w:t>
      </w:r>
      <w:r w:rsidRPr="001F4D5D">
        <w:rPr>
          <w:rStyle w:val="apple-converted-space"/>
          <w:rFonts w:ascii="Times New Roman" w:hAnsi="Times New Roman" w:cs="Times New Roman"/>
          <w:position w:val="14"/>
          <w:sz w:val="28"/>
          <w:szCs w:val="28"/>
          <w:lang w:val="vi-VN"/>
        </w:rPr>
        <w:t> </w:t>
      </w:r>
      <w:r w:rsidRPr="001F4D5D">
        <w:rPr>
          <w:rFonts w:ascii="Times New Roman" w:hAnsi="Times New Roman" w:cs="Times New Roman"/>
          <w:b/>
          <w:bCs/>
          <w:position w:val="14"/>
          <w:sz w:val="28"/>
          <w:szCs w:val="28"/>
          <w:lang w:val="vi-VN"/>
        </w:rPr>
        <w:t>Xác định vấn đề bất cập, tổng quan</w:t>
      </w:r>
    </w:p>
    <w:p w:rsidR="005A6552" w:rsidRPr="001F4D5D" w:rsidRDefault="005A6552" w:rsidP="00FA29CC">
      <w:pPr>
        <w:shd w:val="clear" w:color="auto" w:fill="FFFFFF"/>
        <w:spacing w:after="0" w:line="240" w:lineRule="auto"/>
        <w:ind w:firstLine="567"/>
        <w:jc w:val="both"/>
        <w:rPr>
          <w:rFonts w:ascii="Times New Roman" w:hAnsi="Times New Roman" w:cs="Times New Roman"/>
          <w:b/>
          <w:iCs/>
          <w:position w:val="14"/>
          <w:sz w:val="28"/>
          <w:szCs w:val="28"/>
          <w:lang w:val="vi-VN"/>
        </w:rPr>
      </w:pPr>
      <w:r w:rsidRPr="001F4D5D">
        <w:rPr>
          <w:rFonts w:ascii="Times New Roman" w:hAnsi="Times New Roman" w:cs="Times New Roman"/>
          <w:b/>
          <w:iCs/>
          <w:position w:val="14"/>
          <w:sz w:val="28"/>
          <w:szCs w:val="28"/>
          <w:lang w:val="vi-VN"/>
        </w:rPr>
        <w:t>1.</w:t>
      </w:r>
      <w:r w:rsidRPr="001F4D5D">
        <w:rPr>
          <w:rStyle w:val="apple-converted-space"/>
          <w:rFonts w:ascii="Times New Roman" w:hAnsi="Times New Roman" w:cs="Times New Roman"/>
          <w:iCs/>
          <w:position w:val="14"/>
          <w:sz w:val="28"/>
          <w:szCs w:val="28"/>
          <w:lang w:val="vi-VN"/>
        </w:rPr>
        <w:t> </w:t>
      </w:r>
      <w:r w:rsidRPr="001F4D5D">
        <w:rPr>
          <w:rFonts w:ascii="Times New Roman" w:hAnsi="Times New Roman" w:cs="Times New Roman"/>
          <w:b/>
          <w:iCs/>
          <w:position w:val="14"/>
          <w:sz w:val="28"/>
          <w:szCs w:val="28"/>
          <w:lang w:val="vi-VN"/>
        </w:rPr>
        <w:t>Bối cảnh xây dựng chính sách</w:t>
      </w:r>
    </w:p>
    <w:p w:rsidR="005A6552" w:rsidRPr="001F4D5D" w:rsidRDefault="005A6552" w:rsidP="00FA29CC">
      <w:pPr>
        <w:spacing w:after="0" w:line="240" w:lineRule="auto"/>
        <w:ind w:firstLine="567"/>
        <w:jc w:val="both"/>
        <w:rPr>
          <w:rFonts w:ascii="Times New Roman" w:hAnsi="Times New Roman" w:cs="Times New Roman"/>
          <w:iCs/>
          <w:position w:val="14"/>
          <w:sz w:val="28"/>
          <w:szCs w:val="28"/>
          <w:lang w:val="vi-VN"/>
        </w:rPr>
      </w:pPr>
      <w:r w:rsidRPr="001F4D5D">
        <w:rPr>
          <w:rFonts w:ascii="Times New Roman" w:hAnsi="Times New Roman" w:cs="Times New Roman"/>
          <w:position w:val="14"/>
          <w:sz w:val="28"/>
          <w:szCs w:val="28"/>
          <w:lang w:val="vi-VN"/>
        </w:rPr>
        <w:t xml:space="preserve">Trong quá trình triển khai thực hiện </w:t>
      </w:r>
      <w:r w:rsidRPr="001F4D5D">
        <w:rPr>
          <w:rFonts w:ascii="Times New Roman" w:hAnsi="Times New Roman" w:cs="Times New Roman"/>
          <w:iCs/>
          <w:position w:val="14"/>
          <w:sz w:val="28"/>
          <w:szCs w:val="28"/>
          <w:lang w:val="de-DE"/>
        </w:rPr>
        <w:t xml:space="preserve">Quyết định số 2205/QĐ-TTg ngày 24 tháng 12 năm 2020 của Thủ tướng Chính phủ phê duyệt Chương trình phát triển tài sản trí tuệ đến năm 2030; </w:t>
      </w:r>
      <w:r w:rsidRPr="001F4D5D">
        <w:rPr>
          <w:rFonts w:ascii="Times New Roman" w:hAnsi="Times New Roman" w:cs="Times New Roman"/>
          <w:iCs/>
          <w:position w:val="14"/>
          <w:sz w:val="28"/>
          <w:szCs w:val="28"/>
          <w:lang w:val="vi-VN"/>
        </w:rPr>
        <w:t>Thông tư số 75/2021/TT-BTC ngày 09 tháng 9 năm 2021 của Bộ trưởng Bộ Tài chính quy định về quản lý tài chính thực hiện Chương trình phát triển tài sản trí tuệ đến năm 2030;</w:t>
      </w:r>
      <w:r w:rsidR="00821CBA">
        <w:rPr>
          <w:rFonts w:ascii="Times New Roman" w:hAnsi="Times New Roman" w:cs="Times New Roman"/>
          <w:iCs/>
          <w:position w:val="14"/>
          <w:sz w:val="28"/>
          <w:szCs w:val="28"/>
        </w:rPr>
        <w:t xml:space="preserve"> </w:t>
      </w:r>
      <w:r w:rsidRPr="001F4D5D">
        <w:rPr>
          <w:rFonts w:ascii="Times New Roman" w:hAnsi="Times New Roman" w:cs="Times New Roman"/>
          <w:iCs/>
          <w:position w:val="14"/>
          <w:sz w:val="28"/>
          <w:szCs w:val="28"/>
          <w:lang w:val="vi-VN"/>
        </w:rPr>
        <w:t>còn nhiều bất cập, vướng mắc, d</w:t>
      </w:r>
      <w:r w:rsidRPr="001F4D5D">
        <w:rPr>
          <w:rFonts w:ascii="Times New Roman" w:hAnsi="Times New Roman" w:cs="Times New Roman"/>
          <w:position w:val="14"/>
          <w:sz w:val="28"/>
          <w:szCs w:val="28"/>
          <w:lang w:val="vi-VN"/>
        </w:rPr>
        <w:t>o chưa có hướng dẫn</w:t>
      </w:r>
      <w:r w:rsidRPr="001F4D5D">
        <w:rPr>
          <w:rFonts w:ascii="Times New Roman" w:eastAsia="Times New Roman" w:hAnsi="Times New Roman" w:cs="Times New Roman"/>
          <w:iCs/>
          <w:position w:val="14"/>
          <w:sz w:val="28"/>
          <w:szCs w:val="28"/>
          <w:lang w:val="vi-VN"/>
        </w:rPr>
        <w:t xml:space="preserve"> quy định cụ thể tại địa phương về nguồn kinh phí, nội dung và mức chi từ ngân sách nhà nước để thực hiện </w:t>
      </w:r>
      <w:r w:rsidRPr="001F4D5D">
        <w:rPr>
          <w:rFonts w:ascii="Times New Roman" w:hAnsi="Times New Roman" w:cs="Times New Roman"/>
          <w:iCs/>
          <w:position w:val="14"/>
          <w:sz w:val="28"/>
          <w:szCs w:val="28"/>
          <w:lang w:val="vi-VN"/>
        </w:rPr>
        <w:t>Chương trình phát triển tài sản trí tuệ trên địa bàn tỉnh Bắc Kạn đến năm 2030. Thông tư số 75/2021/TT-BTC ngày 09/9/2021 của Bộ Tài chính</w:t>
      </w:r>
      <w:r w:rsidRPr="001F4D5D">
        <w:rPr>
          <w:rFonts w:ascii="Times New Roman" w:eastAsia="Times New Roman" w:hAnsi="Times New Roman" w:cs="Times New Roman"/>
          <w:iCs/>
          <w:position w:val="14"/>
          <w:sz w:val="28"/>
          <w:szCs w:val="28"/>
          <w:lang w:val="vi-VN"/>
        </w:rPr>
        <w:t>, cũng chưa cụ thể hoá, phân cấp đ</w:t>
      </w:r>
      <w:r w:rsidRPr="001F4D5D">
        <w:rPr>
          <w:rFonts w:ascii="Times New Roman" w:hAnsi="Times New Roman" w:cs="Times New Roman"/>
          <w:iCs/>
          <w:position w:val="14"/>
          <w:sz w:val="28"/>
          <w:szCs w:val="28"/>
          <w:lang w:val="vi-VN"/>
        </w:rPr>
        <w:t>ảm bảo tính pháp lý để thực hiện được ngay tại địa phương</w:t>
      </w:r>
      <w:r w:rsidRPr="001F4D5D">
        <w:rPr>
          <w:rFonts w:ascii="Times New Roman" w:hAnsi="Times New Roman" w:cs="Times New Roman"/>
          <w:position w:val="14"/>
          <w:sz w:val="28"/>
          <w:szCs w:val="28"/>
          <w:lang w:val="vi-VN"/>
        </w:rPr>
        <w:t>. N</w:t>
      </w:r>
      <w:r w:rsidRPr="001F4D5D">
        <w:rPr>
          <w:rFonts w:ascii="Times New Roman" w:eastAsia="Times New Roman" w:hAnsi="Times New Roman" w:cs="Times New Roman"/>
          <w:iCs/>
          <w:position w:val="14"/>
          <w:sz w:val="28"/>
          <w:szCs w:val="28"/>
          <w:lang w:val="vi-VN"/>
        </w:rPr>
        <w:t>ên việc triển khai thực hiện nguồn kinh phí,</w:t>
      </w:r>
      <w:r w:rsidRPr="001F4D5D">
        <w:rPr>
          <w:rFonts w:ascii="Times New Roman" w:hAnsi="Times New Roman" w:cs="Times New Roman"/>
          <w:position w:val="14"/>
          <w:sz w:val="28"/>
          <w:szCs w:val="28"/>
          <w:lang w:val="vi-VN"/>
        </w:rPr>
        <w:t xml:space="preserve"> nội dung và mức chi theo </w:t>
      </w:r>
      <w:r w:rsidRPr="001F4D5D">
        <w:rPr>
          <w:rFonts w:ascii="Times New Roman" w:hAnsi="Times New Roman" w:cs="Times New Roman"/>
          <w:iCs/>
          <w:position w:val="14"/>
          <w:sz w:val="28"/>
          <w:szCs w:val="28"/>
          <w:lang w:val="vi-VN"/>
        </w:rPr>
        <w:t>Chương trình phát triển tài sản trí tuệ đến năm 2030 còn nhiều lúng túng</w:t>
      </w:r>
      <w:r w:rsidRPr="001F4D5D">
        <w:rPr>
          <w:rFonts w:ascii="Times New Roman" w:hAnsi="Times New Roman" w:cs="Times New Roman"/>
          <w:position w:val="14"/>
          <w:sz w:val="28"/>
          <w:szCs w:val="28"/>
          <w:lang w:val="vi-VN"/>
        </w:rPr>
        <w:t>, gây khó khăn cho các đơn vị dự toán là không có định mức cụ thể nên hàng năm không chủ động được dự toán kinh phí cho việc triển khai thực hiện Chương trình.</w:t>
      </w:r>
    </w:p>
    <w:p w:rsidR="005A6552" w:rsidRPr="001F4D5D" w:rsidRDefault="005A6552" w:rsidP="00FA29CC">
      <w:pPr>
        <w:spacing w:after="0" w:line="240" w:lineRule="auto"/>
        <w:ind w:firstLine="567"/>
        <w:jc w:val="both"/>
        <w:rPr>
          <w:rFonts w:ascii="Times New Roman" w:hAnsi="Times New Roman" w:cs="Times New Roman"/>
          <w:position w:val="14"/>
          <w:sz w:val="28"/>
          <w:szCs w:val="28"/>
          <w:shd w:val="clear" w:color="auto" w:fill="FFFFFF"/>
          <w:lang w:val="vi-VN"/>
        </w:rPr>
      </w:pPr>
      <w:r w:rsidRPr="001F4D5D">
        <w:rPr>
          <w:rFonts w:ascii="Times New Roman" w:hAnsi="Times New Roman" w:cs="Times New Roman"/>
          <w:iCs/>
          <w:position w:val="14"/>
          <w:sz w:val="28"/>
          <w:szCs w:val="28"/>
          <w:lang w:val="vi-VN"/>
        </w:rPr>
        <w:t xml:space="preserve">Do đó, </w:t>
      </w:r>
      <w:r w:rsidRPr="001F4D5D">
        <w:rPr>
          <w:rFonts w:ascii="Times New Roman" w:hAnsi="Times New Roman" w:cs="Times New Roman"/>
          <w:position w:val="14"/>
          <w:sz w:val="28"/>
          <w:szCs w:val="28"/>
          <w:shd w:val="clear" w:color="auto" w:fill="FFFFFF"/>
          <w:lang w:val="vi-VN"/>
        </w:rPr>
        <w:t>Ủy ban nhân dân tỉnh trình Hội đồng nhân dân tỉnh xem xét, ban hành Nghị quyết là cần thiết và có cơ sở pháp lý, phù hợp với các quy định hiện</w:t>
      </w:r>
      <w:r w:rsidR="00821CBA">
        <w:rPr>
          <w:rFonts w:ascii="Times New Roman" w:hAnsi="Times New Roman" w:cs="Times New Roman"/>
          <w:position w:val="14"/>
          <w:sz w:val="28"/>
          <w:szCs w:val="28"/>
          <w:shd w:val="clear" w:color="auto" w:fill="FFFFFF"/>
        </w:rPr>
        <w:t xml:space="preserve"> </w:t>
      </w:r>
      <w:r w:rsidRPr="001F4D5D">
        <w:rPr>
          <w:rFonts w:ascii="Times New Roman" w:hAnsi="Times New Roman" w:cs="Times New Roman"/>
          <w:position w:val="14"/>
          <w:sz w:val="28"/>
          <w:szCs w:val="28"/>
          <w:shd w:val="clear" w:color="auto" w:fill="FFFFFF"/>
          <w:lang w:val="vi-VN"/>
        </w:rPr>
        <w:t>hành.</w:t>
      </w:r>
    </w:p>
    <w:p w:rsidR="005A6552" w:rsidRPr="001F4D5D" w:rsidRDefault="005A6552" w:rsidP="00FA29CC">
      <w:pPr>
        <w:spacing w:after="0" w:line="240" w:lineRule="auto"/>
        <w:ind w:firstLine="567"/>
        <w:jc w:val="both"/>
        <w:rPr>
          <w:rFonts w:ascii="Times New Roman" w:hAnsi="Times New Roman" w:cs="Times New Roman"/>
          <w:b/>
          <w:iCs/>
          <w:position w:val="14"/>
          <w:sz w:val="28"/>
          <w:szCs w:val="28"/>
          <w:lang w:val="vi-VN"/>
        </w:rPr>
      </w:pPr>
      <w:r w:rsidRPr="001F4D5D">
        <w:rPr>
          <w:rFonts w:ascii="Times New Roman" w:hAnsi="Times New Roman" w:cs="Times New Roman"/>
          <w:b/>
          <w:iCs/>
          <w:position w:val="14"/>
          <w:sz w:val="28"/>
          <w:szCs w:val="28"/>
          <w:lang w:val="vi-VN"/>
        </w:rPr>
        <w:lastRenderedPageBreak/>
        <w:t>2.</w:t>
      </w:r>
      <w:r w:rsidRPr="001F4D5D">
        <w:rPr>
          <w:rStyle w:val="apple-converted-space"/>
          <w:rFonts w:ascii="Times New Roman" w:hAnsi="Times New Roman" w:cs="Times New Roman"/>
          <w:iCs/>
          <w:position w:val="14"/>
          <w:sz w:val="28"/>
          <w:szCs w:val="28"/>
          <w:lang w:val="vi-VN"/>
        </w:rPr>
        <w:t> </w:t>
      </w:r>
      <w:r w:rsidRPr="001F4D5D">
        <w:rPr>
          <w:rFonts w:ascii="Times New Roman" w:hAnsi="Times New Roman" w:cs="Times New Roman"/>
          <w:b/>
          <w:iCs/>
          <w:position w:val="14"/>
          <w:sz w:val="28"/>
          <w:szCs w:val="28"/>
          <w:lang w:val="vi-VN"/>
        </w:rPr>
        <w:t xml:space="preserve">Mục </w:t>
      </w:r>
      <w:r w:rsidR="006A1006" w:rsidRPr="001F4D5D">
        <w:rPr>
          <w:rFonts w:ascii="Times New Roman" w:hAnsi="Times New Roman" w:cs="Times New Roman"/>
          <w:b/>
          <w:iCs/>
          <w:position w:val="14"/>
          <w:sz w:val="28"/>
          <w:szCs w:val="28"/>
          <w:lang w:val="vi-VN"/>
        </w:rPr>
        <w:t>tiêu</w:t>
      </w:r>
      <w:r w:rsidRPr="001F4D5D">
        <w:rPr>
          <w:rFonts w:ascii="Times New Roman" w:hAnsi="Times New Roman" w:cs="Times New Roman"/>
          <w:b/>
          <w:iCs/>
          <w:position w:val="14"/>
          <w:sz w:val="28"/>
          <w:szCs w:val="28"/>
          <w:lang w:val="vi-VN"/>
        </w:rPr>
        <w:t xml:space="preserve"> xây dựng chính sách</w:t>
      </w:r>
    </w:p>
    <w:p w:rsidR="00822528" w:rsidRPr="001F4D5D" w:rsidRDefault="00822528" w:rsidP="00FA29CC">
      <w:pPr>
        <w:spacing w:after="0" w:line="240" w:lineRule="auto"/>
        <w:ind w:firstLine="567"/>
        <w:jc w:val="both"/>
        <w:rPr>
          <w:rFonts w:ascii="Times New Roman" w:eastAsia="Times New Roman" w:hAnsi="Times New Roman" w:cs="Times New Roman"/>
          <w:b/>
          <w:position w:val="14"/>
          <w:sz w:val="28"/>
          <w:szCs w:val="28"/>
          <w:lang w:val="da-DK"/>
        </w:rPr>
      </w:pPr>
      <w:r w:rsidRPr="001F4D5D">
        <w:rPr>
          <w:rFonts w:ascii="Times New Roman" w:eastAsia="Times New Roman" w:hAnsi="Times New Roman" w:cs="Times New Roman"/>
          <w:b/>
          <w:position w:val="14"/>
          <w:sz w:val="28"/>
          <w:szCs w:val="28"/>
          <w:lang w:val="da-DK"/>
        </w:rPr>
        <w:t>1. Mục tiêu tổng thể</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Tăng cường các hoạt động tạo ra tài sản trí tuệ, nâng cao chất lượng nguồn nhân lực về đổi mới sáng tạo và sở hữu trí tuệ.</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Thúc đẩy đăng ký bảo hộ tài sản trí tuệ ở trong và ngoài nước.</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Hỗ trợ các sản phẩm được công nhận là sản phẩm quốc gia trên địa bàn tỉnh, sản phẩm, dịch vụ chủ lực, đặc thù cấp tỉnh và sản phẩm gắn với Chương trình mỗi xã một sản phẩm (Chương trình OCOP) được hỗ trợ đăng ký bảo hộ, quản lý và phát triển tài sản trí tuệ, kiểm soát nguồn gốc và chất lượng sau khi được bảo hộ.</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Nâng cao hiệu quả quản lý, khai thác và phát triển tài sản trí tuệ.</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Thúc đẩy và tăng cường hiệu quả thực thi và chống xâm phạm quyền sở hữu trí tuệ.</w:t>
      </w:r>
    </w:p>
    <w:p w:rsidR="00822528" w:rsidRPr="001F4D5D" w:rsidRDefault="00822528" w:rsidP="00FA29CC">
      <w:pPr>
        <w:widowControl w:val="0"/>
        <w:spacing w:after="0" w:line="240" w:lineRule="auto"/>
        <w:ind w:firstLine="567"/>
        <w:jc w:val="both"/>
        <w:rPr>
          <w:rFonts w:ascii="Times New Roman" w:eastAsia="Calibri" w:hAnsi="Times New Roman" w:cs="Times New Roman"/>
          <w:position w:val="14"/>
          <w:sz w:val="28"/>
          <w:szCs w:val="28"/>
          <w:lang w:val="vi-VN"/>
        </w:rPr>
      </w:pPr>
      <w:r w:rsidRPr="001F4D5D">
        <w:rPr>
          <w:rFonts w:ascii="Times New Roman" w:eastAsia="Calibri" w:hAnsi="Times New Roman" w:cs="Times New Roman"/>
          <w:position w:val="14"/>
          <w:sz w:val="28"/>
          <w:szCs w:val="28"/>
          <w:lang w:val="vi-VN"/>
        </w:rPr>
        <w:t>- Hình thành, tạo dựng văn hóa sở hữu trí tuệ trong xã hội.</w:t>
      </w:r>
    </w:p>
    <w:p w:rsidR="00822528" w:rsidRPr="001F4D5D" w:rsidRDefault="00B42AC0" w:rsidP="00FA29CC">
      <w:pPr>
        <w:spacing w:after="0" w:line="240" w:lineRule="auto"/>
        <w:ind w:firstLine="567"/>
        <w:jc w:val="both"/>
        <w:rPr>
          <w:rFonts w:ascii="Times New Roman" w:eastAsia="Times New Roman" w:hAnsi="Times New Roman" w:cs="Times New Roman"/>
          <w:b/>
          <w:position w:val="14"/>
          <w:sz w:val="28"/>
          <w:szCs w:val="28"/>
          <w:lang w:val="vi-VN"/>
        </w:rPr>
      </w:pPr>
      <w:r w:rsidRPr="001F4D5D">
        <w:rPr>
          <w:rFonts w:ascii="Times New Roman" w:eastAsia="Times New Roman" w:hAnsi="Times New Roman" w:cs="Times New Roman"/>
          <w:b/>
          <w:position w:val="14"/>
          <w:sz w:val="28"/>
          <w:szCs w:val="28"/>
          <w:lang w:val="vi-VN"/>
        </w:rPr>
        <w:t>2. Mục tiêu cụ thể</w:t>
      </w:r>
    </w:p>
    <w:p w:rsidR="005A6552" w:rsidRPr="001F4D5D" w:rsidRDefault="005A6552" w:rsidP="00FA29CC">
      <w:pPr>
        <w:spacing w:after="0" w:line="240" w:lineRule="auto"/>
        <w:ind w:firstLine="567"/>
        <w:jc w:val="both"/>
        <w:rPr>
          <w:rFonts w:ascii="Times New Roman" w:eastAsia="Times New Roman" w:hAnsi="Times New Roman" w:cs="Times New Roman"/>
          <w:position w:val="14"/>
          <w:sz w:val="28"/>
          <w:szCs w:val="28"/>
          <w:lang w:val="da-DK"/>
        </w:rPr>
      </w:pPr>
      <w:r w:rsidRPr="001F4D5D">
        <w:rPr>
          <w:rFonts w:ascii="Times New Roman" w:eastAsia="Times New Roman" w:hAnsi="Times New Roman" w:cs="Times New Roman"/>
          <w:position w:val="14"/>
          <w:sz w:val="28"/>
          <w:szCs w:val="28"/>
          <w:lang w:val="da-DK"/>
        </w:rPr>
        <w:t xml:space="preserve">- Để các cơ quan, đơn vị, tổ chức, cá nhân có cơ sở quản lý, sử dụng nguồn kinh phí từ ngân sách nhà nước </w:t>
      </w:r>
      <w:r w:rsidRPr="001F4D5D">
        <w:rPr>
          <w:rFonts w:ascii="Times New Roman" w:hAnsi="Times New Roman" w:cs="Times New Roman"/>
          <w:position w:val="14"/>
          <w:sz w:val="28"/>
          <w:szCs w:val="28"/>
          <w:shd w:val="clear" w:color="auto" w:fill="FFFFFF"/>
          <w:lang w:val="nl-NL"/>
        </w:rPr>
        <w:t xml:space="preserve">thực </w:t>
      </w:r>
      <w:r w:rsidRPr="001F4D5D">
        <w:rPr>
          <w:rFonts w:ascii="Times New Roman" w:eastAsia="Times New Roman" w:hAnsi="Times New Roman" w:cs="Times New Roman"/>
          <w:position w:val="14"/>
          <w:sz w:val="28"/>
          <w:szCs w:val="28"/>
          <w:lang w:val="da-DK"/>
        </w:rPr>
        <w:t xml:space="preserve">hiện </w:t>
      </w:r>
      <w:r w:rsidRPr="001F4D5D">
        <w:rPr>
          <w:rFonts w:ascii="Times New Roman" w:hAnsi="Times New Roman" w:cs="Times New Roman"/>
          <w:iCs/>
          <w:position w:val="14"/>
          <w:sz w:val="28"/>
          <w:szCs w:val="28"/>
          <w:lang w:val="vi-VN"/>
        </w:rPr>
        <w:t>Chương trình phát triển tài sản trí tuệ trên địa bàn tỉnh Bắc Kạn đến năm 2030</w:t>
      </w:r>
      <w:r w:rsidRPr="001F4D5D">
        <w:rPr>
          <w:rFonts w:ascii="Times New Roman" w:eastAsia="Times New Roman" w:hAnsi="Times New Roman" w:cs="Times New Roman"/>
          <w:position w:val="14"/>
          <w:sz w:val="28"/>
          <w:szCs w:val="28"/>
          <w:lang w:val="da-DK"/>
        </w:rPr>
        <w:t>, đảm bảo đúng quy định của pháp luật và phù hợp với điều kiện thực tế của địa phương.</w:t>
      </w:r>
    </w:p>
    <w:p w:rsidR="005A6552" w:rsidRPr="001F4D5D" w:rsidRDefault="005A6552" w:rsidP="00FA29CC">
      <w:pPr>
        <w:spacing w:after="0" w:line="240" w:lineRule="auto"/>
        <w:ind w:firstLine="567"/>
        <w:jc w:val="both"/>
        <w:rPr>
          <w:rFonts w:ascii="Times New Roman" w:eastAsia="Times New Roman" w:hAnsi="Times New Roman" w:cs="Times New Roman"/>
          <w:position w:val="14"/>
          <w:sz w:val="28"/>
          <w:szCs w:val="28"/>
          <w:lang w:val="da-DK"/>
        </w:rPr>
      </w:pPr>
      <w:r w:rsidRPr="001F4D5D">
        <w:rPr>
          <w:rFonts w:ascii="Times New Roman" w:eastAsia="Times New Roman" w:hAnsi="Times New Roman" w:cs="Times New Roman"/>
          <w:position w:val="14"/>
          <w:sz w:val="28"/>
          <w:szCs w:val="28"/>
          <w:lang w:val="da-DK"/>
        </w:rPr>
        <w:t>- Khuyến khích phát triển các hoạt động sở hữu trí tuệ, đ</w:t>
      </w:r>
      <w:r w:rsidRPr="001F4D5D">
        <w:rPr>
          <w:rFonts w:ascii="Times New Roman" w:hAnsi="Times New Roman" w:cs="Times New Roman"/>
          <w:position w:val="14"/>
          <w:sz w:val="28"/>
          <w:szCs w:val="28"/>
          <w:lang w:val="da-DK"/>
        </w:rPr>
        <w:t>ưa sở hữu trí tuệ trở thành công cụ quan trọng nâng cao năng lực cạnh tranh của tỉnh, tạo môi trường khuyến khích đổi mới sáng tạo và thúc đẩy phát triển kinh tế, văn hóa, xã hội</w:t>
      </w:r>
      <w:r w:rsidRPr="001F4D5D">
        <w:rPr>
          <w:rFonts w:ascii="Times New Roman" w:eastAsia="Times New Roman" w:hAnsi="Times New Roman" w:cs="Times New Roman"/>
          <w:position w:val="14"/>
          <w:sz w:val="28"/>
          <w:szCs w:val="28"/>
          <w:lang w:val="da-DK"/>
        </w:rPr>
        <w:t xml:space="preserve"> trên địa bàn tỉnh Bắc Kạn.</w:t>
      </w:r>
    </w:p>
    <w:p w:rsidR="00DB0E39" w:rsidRPr="001F4D5D" w:rsidRDefault="00DB0E39" w:rsidP="00FA29CC">
      <w:pPr>
        <w:spacing w:after="0" w:line="240" w:lineRule="auto"/>
        <w:ind w:firstLine="567"/>
        <w:jc w:val="both"/>
        <w:rPr>
          <w:rFonts w:ascii="Times New Roman" w:hAnsi="Times New Roman" w:cs="Times New Roman"/>
          <w:position w:val="14"/>
          <w:sz w:val="28"/>
          <w:szCs w:val="28"/>
          <w:lang w:val="da-DK"/>
        </w:rPr>
      </w:pPr>
      <w:r w:rsidRPr="001F4D5D">
        <w:rPr>
          <w:rFonts w:ascii="Times New Roman" w:eastAsia="Times New Roman" w:hAnsi="Times New Roman" w:cs="Times New Roman"/>
          <w:position w:val="14"/>
          <w:sz w:val="28"/>
          <w:szCs w:val="28"/>
          <w:lang w:val="da-DK"/>
        </w:rPr>
        <w:t xml:space="preserve">- Hàng năm hỗ trợ từ </w:t>
      </w:r>
      <w:r w:rsidR="00E92577" w:rsidRPr="001F4D5D">
        <w:rPr>
          <w:rFonts w:ascii="Times New Roman" w:eastAsia="Times New Roman" w:hAnsi="Times New Roman" w:cs="Times New Roman"/>
          <w:position w:val="14"/>
          <w:sz w:val="28"/>
          <w:szCs w:val="28"/>
          <w:lang w:val="da-DK"/>
        </w:rPr>
        <w:t>8</w:t>
      </w:r>
      <w:r w:rsidRPr="001F4D5D">
        <w:rPr>
          <w:rFonts w:ascii="Times New Roman" w:eastAsia="Times New Roman" w:hAnsi="Times New Roman" w:cs="Times New Roman"/>
          <w:position w:val="14"/>
          <w:sz w:val="28"/>
          <w:szCs w:val="28"/>
          <w:lang w:val="da-DK"/>
        </w:rPr>
        <w:t xml:space="preserve"> đến </w:t>
      </w:r>
      <w:r w:rsidR="00E92577" w:rsidRPr="001F4D5D">
        <w:rPr>
          <w:rFonts w:ascii="Times New Roman" w:eastAsia="Times New Roman" w:hAnsi="Times New Roman" w:cs="Times New Roman"/>
          <w:position w:val="14"/>
          <w:sz w:val="28"/>
          <w:szCs w:val="28"/>
          <w:lang w:val="da-DK"/>
        </w:rPr>
        <w:t>10</w:t>
      </w:r>
      <w:r w:rsidRPr="001F4D5D">
        <w:rPr>
          <w:rFonts w:ascii="Times New Roman" w:eastAsia="Times New Roman" w:hAnsi="Times New Roman" w:cs="Times New Roman"/>
          <w:position w:val="14"/>
          <w:sz w:val="28"/>
          <w:szCs w:val="28"/>
          <w:lang w:val="da-DK"/>
        </w:rPr>
        <w:t xml:space="preserve"> tổ chức, cá nhân được hỗ trợ </w:t>
      </w:r>
      <w:r w:rsidR="00A24F6C" w:rsidRPr="001F4D5D">
        <w:rPr>
          <w:rFonts w:ascii="Times New Roman" w:hAnsi="Times New Roman" w:cs="Times New Roman"/>
          <w:iCs/>
          <w:position w:val="14"/>
          <w:sz w:val="28"/>
          <w:szCs w:val="28"/>
          <w:lang w:val="vi-VN"/>
        </w:rPr>
        <w:t>đăng ký bảo hộ tài sản trí tuệ trên địa bàn tỉnh Bắc Kạn đến năm 2030</w:t>
      </w:r>
      <w:r w:rsidR="00A24F6C" w:rsidRPr="001F4D5D">
        <w:rPr>
          <w:rFonts w:ascii="Times New Roman" w:hAnsi="Times New Roman" w:cs="Times New Roman"/>
          <w:iCs/>
          <w:position w:val="14"/>
          <w:sz w:val="28"/>
          <w:szCs w:val="28"/>
          <w:lang w:val="da-DK"/>
        </w:rPr>
        <w:t>.</w:t>
      </w:r>
    </w:p>
    <w:p w:rsidR="005A6552" w:rsidRPr="001F4D5D" w:rsidRDefault="005A6552" w:rsidP="00FA29CC">
      <w:pPr>
        <w:spacing w:after="0" w:line="240" w:lineRule="auto"/>
        <w:ind w:firstLine="567"/>
        <w:jc w:val="both"/>
        <w:rPr>
          <w:rFonts w:ascii="Times New Roman" w:hAnsi="Times New Roman" w:cs="Times New Roman"/>
          <w:b/>
          <w:bCs/>
          <w:position w:val="14"/>
          <w:sz w:val="28"/>
          <w:szCs w:val="28"/>
          <w:lang w:val="da-DK"/>
        </w:rPr>
      </w:pPr>
      <w:r w:rsidRPr="001F4D5D">
        <w:rPr>
          <w:rFonts w:ascii="Times New Roman" w:hAnsi="Times New Roman" w:cs="Times New Roman"/>
          <w:b/>
          <w:bCs/>
          <w:position w:val="14"/>
          <w:sz w:val="28"/>
          <w:szCs w:val="28"/>
          <w:lang w:val="da-DK"/>
        </w:rPr>
        <w:t>II.</w:t>
      </w:r>
      <w:r w:rsidRPr="001F4D5D">
        <w:rPr>
          <w:rStyle w:val="apple-converted-space"/>
          <w:rFonts w:ascii="Times New Roman" w:hAnsi="Times New Roman" w:cs="Times New Roman"/>
          <w:position w:val="14"/>
          <w:sz w:val="28"/>
          <w:szCs w:val="28"/>
          <w:lang w:val="da-DK"/>
        </w:rPr>
        <w:t> </w:t>
      </w:r>
      <w:r w:rsidRPr="001F4D5D">
        <w:rPr>
          <w:rFonts w:ascii="Times New Roman" w:hAnsi="Times New Roman" w:cs="Times New Roman"/>
          <w:b/>
          <w:bCs/>
          <w:position w:val="14"/>
          <w:sz w:val="28"/>
          <w:szCs w:val="28"/>
          <w:lang w:val="da-DK"/>
        </w:rPr>
        <w:t>Đánh giá tác động của chính sách</w:t>
      </w:r>
    </w:p>
    <w:p w:rsidR="005A6552" w:rsidRPr="001F4D5D" w:rsidRDefault="005A6552" w:rsidP="00FA29CC">
      <w:pPr>
        <w:spacing w:after="0" w:line="240" w:lineRule="auto"/>
        <w:ind w:firstLine="567"/>
        <w:jc w:val="both"/>
        <w:rPr>
          <w:rFonts w:ascii="Times New Roman" w:hAnsi="Times New Roman" w:cs="Times New Roman"/>
          <w:b/>
          <w:position w:val="14"/>
          <w:sz w:val="28"/>
          <w:szCs w:val="28"/>
          <w:lang w:val="da-DK"/>
        </w:rPr>
      </w:pPr>
      <w:r w:rsidRPr="001F4D5D">
        <w:rPr>
          <w:rFonts w:ascii="Times New Roman" w:hAnsi="Times New Roman" w:cs="Times New Roman"/>
          <w:b/>
          <w:position w:val="14"/>
          <w:sz w:val="28"/>
          <w:szCs w:val="28"/>
          <w:lang w:val="da-DK"/>
        </w:rPr>
        <w:t>1. Xác định vấn đề bất cập</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da-DK"/>
        </w:rPr>
      </w:pPr>
      <w:r w:rsidRPr="001F4D5D">
        <w:rPr>
          <w:rFonts w:ascii="Times New Roman" w:hAnsi="Times New Roman" w:cs="Times New Roman"/>
          <w:position w:val="14"/>
          <w:sz w:val="28"/>
          <w:szCs w:val="28"/>
          <w:lang w:val="da-DK"/>
        </w:rPr>
        <w:t xml:space="preserve">Căn cứ </w:t>
      </w:r>
      <w:r w:rsidRPr="001F4D5D">
        <w:rPr>
          <w:rFonts w:ascii="Times New Roman" w:hAnsi="Times New Roman" w:cs="Times New Roman"/>
          <w:iCs/>
          <w:position w:val="14"/>
          <w:sz w:val="28"/>
          <w:szCs w:val="28"/>
          <w:lang w:val="de-DE"/>
        </w:rPr>
        <w:t xml:space="preserve">Chương trình phát triển tài sản trí tuệ đến năm 2030 </w:t>
      </w:r>
      <w:r w:rsidRPr="001F4D5D">
        <w:rPr>
          <w:rFonts w:ascii="Times New Roman" w:hAnsi="Times New Roman" w:cs="Times New Roman"/>
          <w:position w:val="14"/>
          <w:sz w:val="28"/>
          <w:szCs w:val="28"/>
          <w:lang w:val="da-DK"/>
        </w:rPr>
        <w:t xml:space="preserve">và </w:t>
      </w:r>
      <w:r w:rsidRPr="001F4D5D">
        <w:rPr>
          <w:rFonts w:ascii="Times New Roman" w:hAnsi="Times New Roman" w:cs="Times New Roman"/>
          <w:iCs/>
          <w:position w:val="14"/>
          <w:sz w:val="28"/>
          <w:szCs w:val="28"/>
          <w:lang w:val="da-DK"/>
        </w:rPr>
        <w:t>Thông tư số 03/2021/TT-BKHCN ngày 11 tháng 6 năm 2021 của Bộ Khoa học và Công nghệ</w:t>
      </w:r>
      <w:r w:rsidRPr="001F4D5D">
        <w:rPr>
          <w:rFonts w:ascii="Times New Roman" w:hAnsi="Times New Roman" w:cs="Times New Roman"/>
          <w:position w:val="14"/>
          <w:sz w:val="28"/>
          <w:szCs w:val="28"/>
          <w:lang w:val="da-DK"/>
        </w:rPr>
        <w:t xml:space="preserve">, </w:t>
      </w:r>
      <w:r w:rsidRPr="001F4D5D">
        <w:rPr>
          <w:rFonts w:ascii="Times New Roman" w:eastAsia="Times New Roman" w:hAnsi="Times New Roman" w:cs="Times New Roman"/>
          <w:iCs/>
          <w:position w:val="14"/>
          <w:sz w:val="28"/>
          <w:szCs w:val="28"/>
          <w:lang w:val="da-DK"/>
        </w:rPr>
        <w:t>Ủy ban nhân dân</w:t>
      </w:r>
      <w:r w:rsidRPr="001F4D5D">
        <w:rPr>
          <w:rFonts w:ascii="Times New Roman" w:hAnsi="Times New Roman" w:cs="Times New Roman"/>
          <w:position w:val="14"/>
          <w:sz w:val="28"/>
          <w:szCs w:val="28"/>
          <w:lang w:val="da-DK"/>
        </w:rPr>
        <w:t xml:space="preserve"> tỉnh đã ban hành Quyết định số </w:t>
      </w:r>
      <w:r w:rsidRPr="001F4D5D">
        <w:rPr>
          <w:rFonts w:ascii="Times New Roman" w:hAnsi="Times New Roman" w:cs="Times New Roman"/>
          <w:position w:val="14"/>
          <w:sz w:val="28"/>
          <w:szCs w:val="28"/>
          <w:lang w:val="nl-NL"/>
        </w:rPr>
        <w:t>1154</w:t>
      </w:r>
      <w:r w:rsidRPr="001F4D5D">
        <w:rPr>
          <w:rFonts w:ascii="Times New Roman" w:hAnsi="Times New Roman" w:cs="Times New Roman"/>
          <w:position w:val="14"/>
          <w:sz w:val="28"/>
          <w:szCs w:val="28"/>
          <w:lang w:val="da-DK"/>
        </w:rPr>
        <w:t xml:space="preserve">/QĐ-UBND ngày </w:t>
      </w:r>
      <w:r w:rsidRPr="001F4D5D">
        <w:rPr>
          <w:rFonts w:ascii="Times New Roman" w:hAnsi="Times New Roman" w:cs="Times New Roman"/>
          <w:position w:val="14"/>
          <w:sz w:val="28"/>
          <w:szCs w:val="28"/>
          <w:lang w:val="nl-NL"/>
        </w:rPr>
        <w:t>06</w:t>
      </w:r>
      <w:r w:rsidRPr="001F4D5D">
        <w:rPr>
          <w:rFonts w:ascii="Times New Roman" w:hAnsi="Times New Roman" w:cs="Times New Roman"/>
          <w:position w:val="14"/>
          <w:sz w:val="28"/>
          <w:szCs w:val="28"/>
          <w:lang w:val="da-DK"/>
        </w:rPr>
        <w:t>/</w:t>
      </w:r>
      <w:r w:rsidRPr="001F4D5D">
        <w:rPr>
          <w:rFonts w:ascii="Times New Roman" w:hAnsi="Times New Roman" w:cs="Times New Roman"/>
          <w:position w:val="14"/>
          <w:sz w:val="28"/>
          <w:szCs w:val="28"/>
          <w:lang w:val="nl-NL"/>
        </w:rPr>
        <w:t>7</w:t>
      </w:r>
      <w:r w:rsidRPr="001F4D5D">
        <w:rPr>
          <w:rFonts w:ascii="Times New Roman" w:hAnsi="Times New Roman" w:cs="Times New Roman"/>
          <w:position w:val="14"/>
          <w:sz w:val="28"/>
          <w:szCs w:val="28"/>
          <w:lang w:val="da-DK"/>
        </w:rPr>
        <w:t>/20</w:t>
      </w:r>
      <w:r w:rsidRPr="001F4D5D">
        <w:rPr>
          <w:rFonts w:ascii="Times New Roman" w:hAnsi="Times New Roman" w:cs="Times New Roman"/>
          <w:position w:val="14"/>
          <w:sz w:val="28"/>
          <w:szCs w:val="28"/>
          <w:lang w:val="nl-NL"/>
        </w:rPr>
        <w:t>2</w:t>
      </w:r>
      <w:r w:rsidRPr="001F4D5D">
        <w:rPr>
          <w:rFonts w:ascii="Times New Roman" w:hAnsi="Times New Roman" w:cs="Times New Roman"/>
          <w:position w:val="14"/>
          <w:sz w:val="28"/>
          <w:szCs w:val="28"/>
          <w:lang w:val="da-DK"/>
        </w:rPr>
        <w:t xml:space="preserve">1 </w:t>
      </w:r>
      <w:r w:rsidRPr="001F4D5D">
        <w:rPr>
          <w:rFonts w:ascii="Times New Roman" w:hAnsi="Times New Roman" w:cs="Times New Roman"/>
          <w:position w:val="14"/>
          <w:sz w:val="28"/>
          <w:szCs w:val="28"/>
          <w:lang w:val="nl-NL"/>
        </w:rPr>
        <w:t xml:space="preserve">của UBND tỉnh Bắc Kạn </w:t>
      </w:r>
      <w:r w:rsidRPr="001F4D5D">
        <w:rPr>
          <w:rFonts w:ascii="Times New Roman" w:hAnsi="Times New Roman" w:cs="Times New Roman"/>
          <w:position w:val="14"/>
          <w:sz w:val="28"/>
          <w:szCs w:val="28"/>
          <w:lang w:val="da-DK"/>
        </w:rPr>
        <w:t xml:space="preserve">về việc ban hành Kế hoạch </w:t>
      </w:r>
      <w:r w:rsidRPr="001F4D5D">
        <w:rPr>
          <w:rFonts w:ascii="Times New Roman" w:hAnsi="Times New Roman" w:cs="Times New Roman"/>
          <w:iCs/>
          <w:position w:val="14"/>
          <w:sz w:val="28"/>
          <w:szCs w:val="28"/>
          <w:lang w:val="da-DK"/>
        </w:rPr>
        <w:t xml:space="preserve">thực hiện Chương trình phát triển tài sản trí tuệ trên địa bàn tỉnh Bắc Kạn </w:t>
      </w:r>
      <w:r w:rsidRPr="001F4D5D">
        <w:rPr>
          <w:rFonts w:ascii="Times New Roman" w:hAnsi="Times New Roman" w:cs="Times New Roman"/>
          <w:iCs/>
          <w:position w:val="14"/>
          <w:sz w:val="28"/>
          <w:szCs w:val="28"/>
          <w:lang w:val="nl-NL"/>
        </w:rPr>
        <w:t>giai đoạ</w:t>
      </w:r>
      <w:r w:rsidR="00D54319" w:rsidRPr="001F4D5D">
        <w:rPr>
          <w:rFonts w:ascii="Times New Roman" w:hAnsi="Times New Roman" w:cs="Times New Roman"/>
          <w:iCs/>
          <w:position w:val="14"/>
          <w:sz w:val="28"/>
          <w:szCs w:val="28"/>
          <w:lang w:val="nl-NL"/>
        </w:rPr>
        <w:t>n 2021 -</w:t>
      </w:r>
      <w:r w:rsidRPr="001F4D5D">
        <w:rPr>
          <w:rFonts w:ascii="Times New Roman" w:hAnsi="Times New Roman" w:cs="Times New Roman"/>
          <w:iCs/>
          <w:position w:val="14"/>
          <w:sz w:val="28"/>
          <w:szCs w:val="28"/>
          <w:lang w:val="da-DK"/>
        </w:rPr>
        <w:t>2030</w:t>
      </w:r>
      <w:r w:rsidRPr="001F4D5D">
        <w:rPr>
          <w:rFonts w:ascii="Times New Roman" w:hAnsi="Times New Roman" w:cs="Times New Roman"/>
          <w:position w:val="14"/>
          <w:sz w:val="28"/>
          <w:szCs w:val="28"/>
          <w:lang w:val="da-DK"/>
        </w:rPr>
        <w:t xml:space="preserve">. Tuy nhiên, đến nay tỉnh chưa có </w:t>
      </w:r>
      <w:r w:rsidRPr="001F4D5D">
        <w:rPr>
          <w:rFonts w:ascii="Times New Roman" w:eastAsia="Times New Roman" w:hAnsi="Times New Roman" w:cs="Times New Roman"/>
          <w:iCs/>
          <w:position w:val="14"/>
          <w:sz w:val="28"/>
          <w:szCs w:val="28"/>
          <w:lang w:val="da-DK"/>
        </w:rPr>
        <w:t xml:space="preserve">quy định cụ thể </w:t>
      </w:r>
      <w:r w:rsidRPr="001F4D5D">
        <w:rPr>
          <w:rFonts w:ascii="Times New Roman" w:hAnsi="Times New Roman" w:cs="Times New Roman"/>
          <w:position w:val="14"/>
          <w:sz w:val="28"/>
          <w:szCs w:val="28"/>
          <w:lang w:val="da-DK"/>
        </w:rPr>
        <w:t xml:space="preserve">về </w:t>
      </w:r>
      <w:r w:rsidRPr="001F4D5D">
        <w:rPr>
          <w:rFonts w:ascii="Times New Roman" w:hAnsi="Times New Roman" w:cs="Times New Roman"/>
          <w:iCs/>
          <w:position w:val="14"/>
          <w:sz w:val="28"/>
          <w:szCs w:val="28"/>
          <w:lang w:val="da-DK"/>
        </w:rPr>
        <w:t>mức chi hỗ trợ thực hiện Chương trình phát triển tài sản trí tuệ trên địa bàn tỉnh Bắc Kạn đến năm 2030</w:t>
      </w:r>
      <w:r w:rsidRPr="001F4D5D">
        <w:rPr>
          <w:rFonts w:ascii="Times New Roman" w:eastAsia="Times New Roman" w:hAnsi="Times New Roman" w:cs="Times New Roman"/>
          <w:iCs/>
          <w:position w:val="14"/>
          <w:sz w:val="28"/>
          <w:szCs w:val="28"/>
          <w:lang w:val="da-DK"/>
        </w:rPr>
        <w:t xml:space="preserve">, nên </w:t>
      </w:r>
      <w:r w:rsidRPr="001F4D5D">
        <w:rPr>
          <w:rFonts w:ascii="Times New Roman" w:hAnsi="Times New Roman" w:cs="Times New Roman"/>
          <w:position w:val="14"/>
          <w:sz w:val="28"/>
          <w:szCs w:val="28"/>
          <w:lang w:val="da-DK"/>
        </w:rPr>
        <w:t xml:space="preserve">chưa có căn cứ để thực </w:t>
      </w:r>
      <w:r w:rsidRPr="00E22A1F">
        <w:rPr>
          <w:rFonts w:ascii="Times New Roman" w:hAnsi="Times New Roman" w:cs="Times New Roman"/>
          <w:position w:val="14"/>
          <w:sz w:val="28"/>
          <w:szCs w:val="28"/>
          <w:lang w:val="da-DK"/>
        </w:rPr>
        <w:t>hiện.</w:t>
      </w:r>
      <w:r w:rsidR="00E22A1F">
        <w:rPr>
          <w:rFonts w:ascii="Times New Roman" w:hAnsi="Times New Roman" w:cs="Times New Roman"/>
          <w:position w:val="14"/>
          <w:sz w:val="28"/>
          <w:szCs w:val="28"/>
          <w:lang w:val="da-DK"/>
        </w:rPr>
        <w:t xml:space="preserve"> </w:t>
      </w:r>
      <w:r w:rsidR="007D4883" w:rsidRPr="00E22A1F">
        <w:rPr>
          <w:rFonts w:ascii="Times New Roman" w:hAnsi="Times New Roman" w:cs="Times New Roman"/>
          <w:position w:val="14"/>
          <w:sz w:val="28"/>
          <w:szCs w:val="28"/>
          <w:lang w:val="da-DK"/>
        </w:rPr>
        <w:t>Việc đăng ký bảo hộ tài sản trí tuệ hiện nay của các tổ chức cá nhân trên địa bàn tỉnh chủ yếu tự phát, chưa</w:t>
      </w:r>
      <w:r w:rsidR="007D4883">
        <w:rPr>
          <w:rFonts w:ascii="Times New Roman" w:hAnsi="Times New Roman" w:cs="Times New Roman"/>
          <w:position w:val="14"/>
          <w:sz w:val="28"/>
          <w:szCs w:val="28"/>
          <w:lang w:val="da-DK"/>
        </w:rPr>
        <w:t xml:space="preserve"> có được sự </w:t>
      </w:r>
      <w:r w:rsidR="007D4883">
        <w:rPr>
          <w:rFonts w:ascii="Times New Roman" w:hAnsi="Times New Roman" w:cs="Times New Roman"/>
          <w:position w:val="14"/>
          <w:sz w:val="28"/>
          <w:szCs w:val="28"/>
          <w:lang w:val="da-DK"/>
        </w:rPr>
        <w:lastRenderedPageBreak/>
        <w:t>hỗ trợ về kinh phí từ ngân sách nhà nước</w:t>
      </w:r>
      <w:r w:rsidR="00C3751C">
        <w:rPr>
          <w:rFonts w:ascii="Times New Roman" w:hAnsi="Times New Roman" w:cs="Times New Roman"/>
          <w:position w:val="14"/>
          <w:sz w:val="28"/>
          <w:szCs w:val="28"/>
          <w:lang w:val="da-DK"/>
        </w:rPr>
        <w:t xml:space="preserve"> vì vậy số lượng đăng ký bảo tài sản trí tuệ trên địa bàn còn thấp.</w:t>
      </w:r>
    </w:p>
    <w:p w:rsidR="005A6552" w:rsidRPr="001F4D5D" w:rsidRDefault="005A6552" w:rsidP="00FA29CC">
      <w:pPr>
        <w:spacing w:after="0" w:line="240" w:lineRule="auto"/>
        <w:ind w:firstLine="567"/>
        <w:jc w:val="both"/>
        <w:rPr>
          <w:rFonts w:ascii="Times New Roman" w:hAnsi="Times New Roman" w:cs="Times New Roman"/>
          <w:iCs/>
          <w:position w:val="14"/>
          <w:sz w:val="28"/>
          <w:szCs w:val="28"/>
          <w:lang w:val="da-DK"/>
        </w:rPr>
      </w:pPr>
      <w:r w:rsidRPr="001F4D5D">
        <w:rPr>
          <w:rFonts w:ascii="Times New Roman" w:hAnsi="Times New Roman" w:cs="Times New Roman"/>
          <w:position w:val="14"/>
          <w:sz w:val="28"/>
          <w:szCs w:val="28"/>
          <w:lang w:val="da-DK"/>
        </w:rPr>
        <w:t xml:space="preserve">Bộ Tài chính ban hành </w:t>
      </w:r>
      <w:r w:rsidRPr="001F4D5D">
        <w:rPr>
          <w:rFonts w:ascii="Times New Roman" w:hAnsi="Times New Roman" w:cs="Times New Roman"/>
          <w:iCs/>
          <w:position w:val="14"/>
          <w:sz w:val="28"/>
          <w:szCs w:val="28"/>
          <w:lang w:val="da-DK"/>
        </w:rPr>
        <w:t xml:space="preserve">Thông tư số 75/2021/TT-BTC ngày 09/9/2021 quy định về quản lý tài chính thực hiện Chương trình phát triển tài sản trí tuệ đến năm 2030 </w:t>
      </w:r>
      <w:r w:rsidRPr="001F4D5D">
        <w:rPr>
          <w:rFonts w:ascii="Times New Roman" w:eastAsia="Times New Roman" w:hAnsi="Times New Roman" w:cs="Times New Roman"/>
          <w:iCs/>
          <w:position w:val="14"/>
          <w:sz w:val="28"/>
          <w:szCs w:val="28"/>
          <w:lang w:val="da-DK"/>
        </w:rPr>
        <w:t>có hiệu lực từ ngày 25/10/2021.Theo đó</w:t>
      </w:r>
      <w:r w:rsidRPr="001F4D5D">
        <w:rPr>
          <w:rFonts w:ascii="Times New Roman" w:eastAsia="Times New Roman" w:hAnsi="Times New Roman" w:cs="Times New Roman"/>
          <w:position w:val="14"/>
          <w:sz w:val="28"/>
          <w:szCs w:val="28"/>
          <w:lang w:val="da-DK"/>
        </w:rPr>
        <w:t xml:space="preserve">, </w:t>
      </w:r>
      <w:r w:rsidRPr="001F4D5D">
        <w:rPr>
          <w:rFonts w:ascii="Times New Roman" w:hAnsi="Times New Roman" w:cs="Times New Roman"/>
          <w:position w:val="14"/>
          <w:sz w:val="28"/>
          <w:szCs w:val="28"/>
          <w:lang w:val="da-DK"/>
        </w:rPr>
        <w:t xml:space="preserve">tại </w:t>
      </w:r>
      <w:r w:rsidRPr="001F4D5D">
        <w:rPr>
          <w:rFonts w:ascii="Times New Roman" w:hAnsi="Times New Roman" w:cs="Times New Roman"/>
          <w:position w:val="14"/>
          <w:sz w:val="28"/>
          <w:szCs w:val="28"/>
          <w:lang w:val="nl-NL"/>
        </w:rPr>
        <w:t xml:space="preserve">điểm c, </w:t>
      </w:r>
      <w:r w:rsidRPr="001F4D5D">
        <w:rPr>
          <w:rFonts w:ascii="Times New Roman" w:hAnsi="Times New Roman" w:cs="Times New Roman"/>
          <w:position w:val="14"/>
          <w:sz w:val="28"/>
          <w:szCs w:val="28"/>
          <w:lang w:val="da-DK"/>
        </w:rPr>
        <w:t xml:space="preserve">khoản 1, Điều </w:t>
      </w:r>
      <w:r w:rsidRPr="001F4D5D">
        <w:rPr>
          <w:rFonts w:ascii="Times New Roman" w:hAnsi="Times New Roman" w:cs="Times New Roman"/>
          <w:position w:val="14"/>
          <w:sz w:val="28"/>
          <w:szCs w:val="28"/>
          <w:lang w:val="nl-NL"/>
        </w:rPr>
        <w:t>6</w:t>
      </w:r>
      <w:r w:rsidRPr="001F4D5D">
        <w:rPr>
          <w:rFonts w:ascii="Times New Roman" w:hAnsi="Times New Roman" w:cs="Times New Roman"/>
          <w:position w:val="14"/>
          <w:sz w:val="28"/>
          <w:szCs w:val="28"/>
          <w:lang w:val="da-DK"/>
        </w:rPr>
        <w:t xml:space="preserve"> của </w:t>
      </w:r>
      <w:r w:rsidRPr="001F4D5D">
        <w:rPr>
          <w:rFonts w:ascii="Times New Roman" w:eastAsia="Times New Roman" w:hAnsi="Times New Roman" w:cs="Times New Roman"/>
          <w:iCs/>
          <w:position w:val="14"/>
          <w:sz w:val="28"/>
          <w:szCs w:val="28"/>
          <w:lang w:val="da-DK"/>
        </w:rPr>
        <w:t xml:space="preserve">Thông tư quy định </w:t>
      </w:r>
      <w:r w:rsidRPr="001F4D5D">
        <w:rPr>
          <w:rFonts w:ascii="Times New Roman" w:hAnsi="Times New Roman" w:cs="Times New Roman"/>
          <w:position w:val="14"/>
          <w:sz w:val="28"/>
          <w:szCs w:val="28"/>
          <w:lang w:val="da-DK"/>
        </w:rPr>
        <w:t>“...</w:t>
      </w:r>
      <w:r w:rsidR="00E22A1F">
        <w:rPr>
          <w:rFonts w:ascii="Times New Roman" w:hAnsi="Times New Roman" w:cs="Times New Roman"/>
          <w:position w:val="14"/>
          <w:sz w:val="28"/>
          <w:szCs w:val="28"/>
          <w:lang w:val="da-DK"/>
        </w:rPr>
        <w:t xml:space="preserve"> </w:t>
      </w:r>
      <w:r w:rsidRPr="001F4D5D">
        <w:rPr>
          <w:rFonts w:ascii="Times New Roman" w:hAnsi="Times New Roman" w:cs="Times New Roman"/>
          <w:i/>
          <w:position w:val="14"/>
          <w:sz w:val="28"/>
          <w:szCs w:val="28"/>
          <w:lang w:val="nl-NL"/>
        </w:rPr>
        <w:t>Đối với nhiệm vụ do địa phương quản lý, căn cứ vào các công việc có liên quan, điều kiện cụ thể của từng địa phương, Ủy ban nhân dân cấp tỉnh trình Hội đồng nhân dân cấp tỉnh quyết định mức hỗ trợ cụ thể phù hợp với khả năng cân đối của ngân sách địa phương để thực hiện.</w:t>
      </w:r>
      <w:r w:rsidRPr="001F4D5D">
        <w:rPr>
          <w:rFonts w:ascii="Times New Roman" w:hAnsi="Times New Roman" w:cs="Times New Roman"/>
          <w:i/>
          <w:position w:val="14"/>
          <w:sz w:val="28"/>
          <w:szCs w:val="28"/>
          <w:lang w:val="da-DK"/>
        </w:rPr>
        <w:t>”.</w:t>
      </w:r>
      <w:r w:rsidR="00E22A1F">
        <w:rPr>
          <w:rFonts w:ascii="Times New Roman" w:hAnsi="Times New Roman" w:cs="Times New Roman"/>
          <w:i/>
          <w:position w:val="14"/>
          <w:sz w:val="28"/>
          <w:szCs w:val="28"/>
          <w:lang w:val="da-DK"/>
        </w:rPr>
        <w:t xml:space="preserve"> </w:t>
      </w:r>
      <w:r w:rsidRPr="001F4D5D">
        <w:rPr>
          <w:rFonts w:ascii="Times New Roman" w:hAnsi="Times New Roman" w:cs="Times New Roman"/>
          <w:position w:val="14"/>
          <w:sz w:val="28"/>
          <w:szCs w:val="28"/>
          <w:shd w:val="clear" w:color="auto" w:fill="FFFFFF"/>
          <w:lang w:val="da-DK"/>
        </w:rPr>
        <w:t xml:space="preserve">Theo quy định nêu trên mức chi hỗ trợ từ ngân sách nhà nước để thực hiện </w:t>
      </w:r>
      <w:r w:rsidRPr="001F4D5D">
        <w:rPr>
          <w:rFonts w:ascii="Times New Roman" w:hAnsi="Times New Roman" w:cs="Times New Roman"/>
          <w:iCs/>
          <w:position w:val="14"/>
          <w:sz w:val="28"/>
          <w:szCs w:val="28"/>
          <w:lang w:val="da-DK"/>
        </w:rPr>
        <w:t>Chương trình phát triển tài sản trí tuệ trên địa bàn tỉnh Bắc Kạn đến năm 2030</w:t>
      </w:r>
      <w:r w:rsidRPr="001F4D5D">
        <w:rPr>
          <w:rFonts w:ascii="Times New Roman" w:hAnsi="Times New Roman" w:cs="Times New Roman"/>
          <w:position w:val="14"/>
          <w:sz w:val="28"/>
          <w:szCs w:val="28"/>
          <w:shd w:val="clear" w:color="auto" w:fill="FFFFFF"/>
          <w:lang w:val="da-DK"/>
        </w:rPr>
        <w:t xml:space="preserve"> do Hội đồng nhân dân tỉnh quyết định.</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da-DK"/>
        </w:rPr>
      </w:pPr>
      <w:r w:rsidRPr="001F4D5D">
        <w:rPr>
          <w:rFonts w:ascii="Times New Roman" w:hAnsi="Times New Roman" w:cs="Times New Roman"/>
          <w:position w:val="14"/>
          <w:sz w:val="28"/>
          <w:szCs w:val="28"/>
          <w:shd w:val="clear" w:color="auto" w:fill="FFFFFF"/>
          <w:lang w:val="da-DK"/>
        </w:rPr>
        <w:t xml:space="preserve">Vì vậy, việc Ủy ban nhân dân tỉnh trình Hội đồng nhân dân tỉnh ban hành </w:t>
      </w:r>
      <w:r w:rsidRPr="001F4D5D">
        <w:rPr>
          <w:rFonts w:ascii="Times New Roman" w:hAnsi="Times New Roman" w:cs="Times New Roman"/>
          <w:iCs/>
          <w:position w:val="14"/>
          <w:sz w:val="28"/>
          <w:szCs w:val="28"/>
          <w:lang w:val="da-DK"/>
        </w:rPr>
        <w:t xml:space="preserve">Nghị quyết quy định mức chi hỗ trợ đăng ký bảo hộ tài sản trí tuệ trên địa bàn tỉnh Bắc Kạn đến năm 2030 </w:t>
      </w:r>
      <w:r w:rsidRPr="001F4D5D">
        <w:rPr>
          <w:rFonts w:ascii="Times New Roman" w:hAnsi="Times New Roman" w:cs="Times New Roman"/>
          <w:position w:val="14"/>
          <w:sz w:val="28"/>
          <w:szCs w:val="28"/>
          <w:lang w:val="da-DK"/>
        </w:rPr>
        <w:t>là cần thiết và có cơ sở pháp lý, phù hợp với các quy định hiện hành.</w:t>
      </w:r>
    </w:p>
    <w:p w:rsidR="005A6552" w:rsidRPr="001F4D5D" w:rsidRDefault="005A6552" w:rsidP="00FA29CC">
      <w:pPr>
        <w:spacing w:after="0" w:line="240" w:lineRule="auto"/>
        <w:ind w:firstLine="567"/>
        <w:jc w:val="both"/>
        <w:rPr>
          <w:rFonts w:ascii="Times New Roman" w:hAnsi="Times New Roman" w:cs="Times New Roman"/>
          <w:b/>
          <w:position w:val="14"/>
          <w:sz w:val="28"/>
          <w:szCs w:val="28"/>
          <w:lang w:val="da-DK"/>
        </w:rPr>
      </w:pPr>
      <w:r w:rsidRPr="001F4D5D">
        <w:rPr>
          <w:rFonts w:ascii="Times New Roman" w:hAnsi="Times New Roman" w:cs="Times New Roman"/>
          <w:b/>
          <w:position w:val="14"/>
          <w:sz w:val="28"/>
          <w:szCs w:val="28"/>
          <w:lang w:val="da-DK"/>
        </w:rPr>
        <w:t>2. Mục tiêu giải quyết vấn đề</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 Đảm bảo tính pháp lý của chính sách.</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 Giải quyết vấn đề bất cập nêu trên, phù hợp với khả năng nguồn lực và thực tiễn của địa phương.</w:t>
      </w:r>
    </w:p>
    <w:p w:rsidR="005A6552" w:rsidRPr="001F4D5D" w:rsidRDefault="005A6552" w:rsidP="00FA29CC">
      <w:pPr>
        <w:spacing w:after="0" w:line="240" w:lineRule="auto"/>
        <w:ind w:firstLine="567"/>
        <w:jc w:val="both"/>
        <w:rPr>
          <w:rFonts w:ascii="Times New Roman" w:hAnsi="Times New Roman" w:cs="Times New Roman"/>
          <w:b/>
          <w:position w:val="14"/>
          <w:sz w:val="28"/>
          <w:szCs w:val="28"/>
          <w:lang w:val="vi-VN"/>
        </w:rPr>
      </w:pPr>
      <w:r w:rsidRPr="001F4D5D">
        <w:rPr>
          <w:rFonts w:ascii="Times New Roman" w:hAnsi="Times New Roman" w:cs="Times New Roman"/>
          <w:b/>
          <w:position w:val="14"/>
          <w:sz w:val="28"/>
          <w:szCs w:val="28"/>
          <w:lang w:val="vi-VN"/>
        </w:rPr>
        <w:t>3. Giải pháp đề xuất để giải quyết vấn đề</w:t>
      </w:r>
    </w:p>
    <w:p w:rsidR="005A6552" w:rsidRPr="001F4D5D" w:rsidRDefault="005A6552" w:rsidP="00FA29CC">
      <w:pPr>
        <w:pStyle w:val="05NidungVB"/>
        <w:spacing w:after="0" w:line="240" w:lineRule="auto"/>
        <w:rPr>
          <w:noProof/>
          <w:position w:val="14"/>
          <w:lang w:val="vi-VN"/>
        </w:rPr>
      </w:pPr>
      <w:r w:rsidRPr="001F4D5D">
        <w:rPr>
          <w:iCs/>
          <w:noProof/>
          <w:position w:val="14"/>
          <w:lang w:val="vi-VN"/>
        </w:rPr>
        <w:t xml:space="preserve">- Nghiên cứu tác động về nội dung và mức chi từ ngân sách nhà nước </w:t>
      </w:r>
      <w:r w:rsidRPr="001F4D5D">
        <w:rPr>
          <w:noProof/>
          <w:position w:val="14"/>
          <w:lang w:val="vi-VN"/>
        </w:rPr>
        <w:t xml:space="preserve">để thực hiện </w:t>
      </w:r>
      <w:r w:rsidRPr="001F4D5D">
        <w:rPr>
          <w:iCs/>
          <w:position w:val="14"/>
          <w:lang w:val="vi-VN"/>
        </w:rPr>
        <w:t>Chương trình phát triển tài sản trí tuệ trên địa bàn tỉnh Bắc Kạn đến năm 2030.</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 Nghiên cứu cơ sở pháp lý và thẩm quyền.</w:t>
      </w:r>
    </w:p>
    <w:p w:rsidR="005A6552" w:rsidRPr="001F4D5D" w:rsidRDefault="005A6552" w:rsidP="00FA29CC">
      <w:pPr>
        <w:spacing w:after="0" w:line="240" w:lineRule="auto"/>
        <w:ind w:firstLine="567"/>
        <w:jc w:val="both"/>
        <w:rPr>
          <w:rFonts w:ascii="Times New Roman" w:hAnsi="Times New Roman" w:cs="Times New Roman"/>
          <w:b/>
          <w:position w:val="14"/>
          <w:sz w:val="28"/>
          <w:szCs w:val="28"/>
          <w:lang w:val="vi-VN"/>
        </w:rPr>
      </w:pPr>
      <w:r w:rsidRPr="001F4D5D">
        <w:rPr>
          <w:rFonts w:ascii="Times New Roman" w:hAnsi="Times New Roman" w:cs="Times New Roman"/>
          <w:b/>
          <w:position w:val="14"/>
          <w:sz w:val="28"/>
          <w:szCs w:val="28"/>
          <w:lang w:val="vi-VN"/>
        </w:rPr>
        <w:t>4. Đánh giá tác động của các giải pháp đối với đối tượng chịu sự tác động trực tiếp của chính sách và các đối tượng khác có liên quan</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a) Vấn đề nội dung, định mức chi</w:t>
      </w:r>
    </w:p>
    <w:p w:rsidR="005A6552" w:rsidRPr="001F4D5D" w:rsidRDefault="005A6552" w:rsidP="00FA29CC">
      <w:pPr>
        <w:pStyle w:val="05NidungVB"/>
        <w:spacing w:after="0" w:line="240" w:lineRule="auto"/>
        <w:rPr>
          <w:noProof/>
          <w:position w:val="14"/>
          <w:lang w:val="vi-VN"/>
        </w:rPr>
      </w:pPr>
      <w:r w:rsidRPr="001F4D5D">
        <w:rPr>
          <w:iCs/>
          <w:position w:val="14"/>
          <w:lang w:val="vi-VN"/>
        </w:rPr>
        <w:t>Đối tượng chịu tác động của chính sách là c</w:t>
      </w:r>
      <w:r w:rsidRPr="001F4D5D">
        <w:rPr>
          <w:position w:val="14"/>
          <w:lang w:val="vi-VN"/>
        </w:rPr>
        <w:t xml:space="preserve">ác </w:t>
      </w:r>
      <w:r w:rsidR="00E22A1F">
        <w:rPr>
          <w:position w:val="14"/>
        </w:rPr>
        <w:t>S</w:t>
      </w:r>
      <w:r w:rsidRPr="001F4D5D">
        <w:rPr>
          <w:position w:val="14"/>
          <w:lang w:val="vi-VN"/>
        </w:rPr>
        <w:t xml:space="preserve">ở, ban, ngành, đoàn thể, Ủy ban nhân dân các huyện, thành phố và các tổ chức, cá nhân khác có liên quan trong việc tham gia quản lý, thực hiện </w:t>
      </w:r>
      <w:r w:rsidRPr="001F4D5D">
        <w:rPr>
          <w:iCs/>
          <w:position w:val="14"/>
          <w:lang w:val="vi-VN"/>
        </w:rPr>
        <w:t xml:space="preserve">Chương trình phát triển tài sản trí tuệ trên địa bàn tỉnh Bắc Kạn đến năm 2030 </w:t>
      </w:r>
      <w:r w:rsidRPr="001F4D5D">
        <w:rPr>
          <w:position w:val="14"/>
          <w:lang w:val="vi-VN"/>
        </w:rPr>
        <w:t xml:space="preserve">và các tổ chức, cá nhân </w:t>
      </w:r>
      <w:r w:rsidRPr="001F4D5D">
        <w:rPr>
          <w:position w:val="14"/>
          <w:shd w:val="clear" w:color="auto" w:fill="FFFFFF"/>
          <w:lang w:val="vi-VN"/>
        </w:rPr>
        <w:t xml:space="preserve">trên địa bàn tỉnh </w:t>
      </w:r>
      <w:r w:rsidRPr="001F4D5D">
        <w:rPr>
          <w:position w:val="14"/>
          <w:lang w:val="vi-VN"/>
        </w:rPr>
        <w:t xml:space="preserve">thuộc đối tượng được hỗ trợ, </w:t>
      </w:r>
      <w:r w:rsidRPr="001F4D5D">
        <w:rPr>
          <w:iCs/>
          <w:position w:val="14"/>
          <w:lang w:val="vi-VN"/>
        </w:rPr>
        <w:t xml:space="preserve">sử dụng kinh phí từ ngân sách nhà nước. Tác động của chính sách đối với các đối tượng trên hai góc độ: </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 C</w:t>
      </w:r>
      <w:r w:rsidRPr="001F4D5D">
        <w:rPr>
          <w:noProof/>
          <w:position w:val="14"/>
          <w:lang w:val="vi-VN"/>
        </w:rPr>
        <w:t xml:space="preserve">ơ chế, chính sách đầu tư, hỗ trợ ban đầu của Nhà nước và khuyến khích đầu tư tiếp theo trong </w:t>
      </w:r>
      <w:r w:rsidRPr="001F4D5D">
        <w:rPr>
          <w:iCs/>
          <w:position w:val="14"/>
          <w:lang w:val="vi-VN"/>
        </w:rPr>
        <w:t xml:space="preserve">Chương trình phát triển tài sản trí tuệ </w:t>
      </w:r>
      <w:r w:rsidRPr="001F4D5D">
        <w:rPr>
          <w:noProof/>
          <w:position w:val="14"/>
          <w:lang w:val="vi-VN"/>
        </w:rPr>
        <w:t xml:space="preserve">của các thành phần </w:t>
      </w:r>
      <w:r w:rsidRPr="001F4D5D">
        <w:rPr>
          <w:noProof/>
          <w:position w:val="14"/>
          <w:lang w:val="vi-VN"/>
        </w:rPr>
        <w:lastRenderedPageBreak/>
        <w:t xml:space="preserve">kinh tế, tổ chức, cá nhân và cộng đồng xã hội, để thúc đẩy môi trường </w:t>
      </w:r>
      <w:r w:rsidRPr="001F4D5D">
        <w:rPr>
          <w:position w:val="14"/>
          <w:lang w:val="da-DK"/>
        </w:rPr>
        <w:t>phát triển các hoạt động sở hữu trí tuệ</w:t>
      </w:r>
      <w:r w:rsidRPr="001F4D5D">
        <w:rPr>
          <w:noProof/>
          <w:position w:val="14"/>
          <w:lang w:val="vi-VN"/>
        </w:rPr>
        <w:t>. M</w:t>
      </w:r>
      <w:r w:rsidRPr="001F4D5D">
        <w:rPr>
          <w:iCs/>
          <w:noProof/>
          <w:position w:val="14"/>
          <w:lang w:val="vi-VN"/>
        </w:rPr>
        <w:t>ôi trường pháp lý trong đó có c</w:t>
      </w:r>
      <w:r w:rsidRPr="001F4D5D">
        <w:rPr>
          <w:noProof/>
          <w:position w:val="14"/>
          <w:lang w:val="vi-VN"/>
        </w:rPr>
        <w:t xml:space="preserve">ơ chế, chính sách </w:t>
      </w:r>
      <w:r w:rsidRPr="001F4D5D">
        <w:rPr>
          <w:iCs/>
          <w:noProof/>
          <w:position w:val="14"/>
          <w:lang w:val="vi-VN"/>
        </w:rPr>
        <w:t xml:space="preserve">thuận lợi sẽ thúc đẩy phát triển </w:t>
      </w:r>
      <w:r w:rsidRPr="001F4D5D">
        <w:rPr>
          <w:position w:val="14"/>
          <w:lang w:val="da-DK"/>
        </w:rPr>
        <w:t>hoạt động sở hữu trí tuệ trở thành công cụ quan trọng nâng cao năng lực cạnh tranh của tỉnh, tạo môi trường khuyến khích đổi mới sáng tạo và thúc đẩy phát triển kinh tế, văn hóa, xã hội trên địa bàn tỉnh</w:t>
      </w:r>
      <w:r w:rsidRPr="001F4D5D">
        <w:rPr>
          <w:noProof/>
          <w:position w:val="14"/>
          <w:lang w:val="vi-VN"/>
        </w:rPr>
        <w:t>.</w:t>
      </w:r>
    </w:p>
    <w:p w:rsidR="005A6552" w:rsidRPr="001F4D5D" w:rsidRDefault="005A6552" w:rsidP="00FA29CC">
      <w:pPr>
        <w:pStyle w:val="05NidungVB"/>
        <w:spacing w:after="0" w:line="240" w:lineRule="auto"/>
        <w:rPr>
          <w:noProof/>
          <w:position w:val="14"/>
          <w:lang w:val="vi-VN"/>
        </w:rPr>
      </w:pPr>
      <w:r w:rsidRPr="001F4D5D">
        <w:rPr>
          <w:iCs/>
          <w:noProof/>
          <w:position w:val="14"/>
          <w:lang w:val="vi-VN"/>
        </w:rPr>
        <w:t xml:space="preserve">- Khả năng nguồn kinh phí thực hiện, hiện nay tổng mức chi hàng năm cho </w:t>
      </w:r>
      <w:r w:rsidRPr="001F4D5D">
        <w:rPr>
          <w:noProof/>
          <w:position w:val="14"/>
          <w:lang w:val="vi-VN"/>
        </w:rPr>
        <w:t xml:space="preserve">đầu tư phát triển và chi cho </w:t>
      </w:r>
      <w:r w:rsidRPr="001F4D5D">
        <w:rPr>
          <w:iCs/>
          <w:noProof/>
          <w:position w:val="14"/>
          <w:lang w:val="vi-VN"/>
        </w:rPr>
        <w:t xml:space="preserve">hoạt động </w:t>
      </w:r>
      <w:r w:rsidRPr="001F4D5D">
        <w:rPr>
          <w:noProof/>
          <w:position w:val="14"/>
          <w:lang w:val="vi-VN"/>
        </w:rPr>
        <w:t>sự nghiệp khoa học và công nghệ</w:t>
      </w:r>
      <w:r w:rsidRPr="001F4D5D">
        <w:rPr>
          <w:iCs/>
          <w:noProof/>
          <w:position w:val="14"/>
          <w:lang w:val="vi-VN"/>
        </w:rPr>
        <w:t xml:space="preserve"> đã được cân đối. Tuy nhiên, định mức chi cao thì số lượng nhiệm vụ được triển khai ít; định mức chi thấp có thể triển khai nhiều nhiệm vụ nhưng không thu hút được sự tham gia của nhiều </w:t>
      </w:r>
      <w:r w:rsidRPr="001F4D5D">
        <w:rPr>
          <w:noProof/>
          <w:position w:val="14"/>
          <w:lang w:val="vi-VN"/>
        </w:rPr>
        <w:t>thành phần kinh tế, tổ chức, cá nhân và cộng đồng xã hội</w:t>
      </w:r>
      <w:r w:rsidRPr="001F4D5D">
        <w:rPr>
          <w:iCs/>
          <w:noProof/>
          <w:position w:val="14"/>
          <w:lang w:val="vi-VN"/>
        </w:rPr>
        <w:t xml:space="preserve">, không khuyến khích phát triển hoạt </w:t>
      </w:r>
      <w:r w:rsidRPr="001F4D5D">
        <w:rPr>
          <w:position w:val="14"/>
          <w:lang w:val="da-DK"/>
        </w:rPr>
        <w:t xml:space="preserve">động sở hữu trí tuệ </w:t>
      </w:r>
      <w:r w:rsidRPr="001F4D5D">
        <w:rPr>
          <w:iCs/>
          <w:noProof/>
          <w:position w:val="14"/>
          <w:lang w:val="vi-VN"/>
        </w:rPr>
        <w:t>ở địa phương.</w:t>
      </w:r>
    </w:p>
    <w:p w:rsidR="005A6552" w:rsidRPr="001F4D5D" w:rsidRDefault="005A6552" w:rsidP="00FA29CC">
      <w:pPr>
        <w:pStyle w:val="05NidungVB"/>
        <w:spacing w:after="0" w:line="240" w:lineRule="auto"/>
        <w:rPr>
          <w:noProof/>
          <w:position w:val="14"/>
          <w:lang w:val="vi-VN"/>
        </w:rPr>
      </w:pPr>
      <w:r w:rsidRPr="001F4D5D">
        <w:rPr>
          <w:iCs/>
          <w:noProof/>
          <w:position w:val="14"/>
          <w:lang w:val="vi-VN"/>
        </w:rPr>
        <w:t xml:space="preserve">Như vậy, nội dung, mức chi cho </w:t>
      </w:r>
      <w:r w:rsidRPr="001F4D5D">
        <w:rPr>
          <w:noProof/>
          <w:position w:val="14"/>
          <w:lang w:val="vi-VN"/>
        </w:rPr>
        <w:t xml:space="preserve">thực hiện </w:t>
      </w:r>
      <w:r w:rsidRPr="001F4D5D">
        <w:rPr>
          <w:iCs/>
          <w:position w:val="14"/>
          <w:lang w:val="vi-VN"/>
        </w:rPr>
        <w:t xml:space="preserve">Chương trình phát triển tài sản trí tuệ trên địa bàn tỉnh Bắc Kạn đến năm 2030 </w:t>
      </w:r>
      <w:r w:rsidRPr="001F4D5D">
        <w:rPr>
          <w:iCs/>
          <w:noProof/>
          <w:position w:val="14"/>
          <w:lang w:val="vi-VN"/>
        </w:rPr>
        <w:t>cần được quan tâm, xem xét và nghiên cứu xây dựng phù hợp với nguồn lực và tình hình thực tiễn của tỉnh. Để thuận lợi cho quá trình triển khai thực hiện Nghị quyết, dự thảo sẽ chi tiết các mục chi và xem xét mức chi từng nội dung cho phù hợp (theo dự thảo Nghị quyết kèm theo)</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 xml:space="preserve">b) Vấn đề cơ sở pháp lý </w:t>
      </w:r>
    </w:p>
    <w:p w:rsidR="005A6552" w:rsidRPr="001F4D5D" w:rsidRDefault="005A6552" w:rsidP="00FA29CC">
      <w:pPr>
        <w:pStyle w:val="05NidungVB"/>
        <w:spacing w:after="0" w:line="240" w:lineRule="auto"/>
        <w:rPr>
          <w:iCs/>
          <w:noProof/>
          <w:position w:val="14"/>
          <w:lang w:val="vi-VN"/>
        </w:rPr>
      </w:pPr>
      <w:r w:rsidRPr="001F4D5D">
        <w:rPr>
          <w:iCs/>
          <w:noProof/>
          <w:position w:val="14"/>
          <w:lang w:val="vi-VN"/>
        </w:rPr>
        <w:t>Hiện nay, qua xem xét các quy định pháp luật có liên quan cho thấy đã đủ căn cứ pháp lý để ban hành chính sách.</w:t>
      </w:r>
    </w:p>
    <w:p w:rsidR="0097634A" w:rsidRPr="00CE05FA" w:rsidRDefault="0097634A" w:rsidP="0097634A">
      <w:pPr>
        <w:spacing w:after="0" w:line="240" w:lineRule="auto"/>
        <w:ind w:firstLine="567"/>
        <w:jc w:val="both"/>
        <w:rPr>
          <w:rFonts w:ascii="Times New Roman" w:eastAsia="Times New Roman" w:hAnsi="Times New Roman" w:cs="Times New Roman"/>
          <w:b/>
          <w:iCs/>
          <w:noProof/>
          <w:position w:val="10"/>
          <w:sz w:val="28"/>
          <w:szCs w:val="28"/>
          <w:lang w:val="vi-VN"/>
        </w:rPr>
      </w:pPr>
      <w:r w:rsidRPr="00CE05FA">
        <w:rPr>
          <w:rFonts w:ascii="Times New Roman" w:eastAsia="Times New Roman" w:hAnsi="Times New Roman" w:cs="Times New Roman"/>
          <w:b/>
          <w:iCs/>
          <w:noProof/>
          <w:position w:val="10"/>
          <w:sz w:val="28"/>
          <w:szCs w:val="28"/>
          <w:lang w:val="vi-VN"/>
        </w:rPr>
        <w:t>5. Tác động kinh tế - xã hội khi Nghị quyết được ban hành</w:t>
      </w:r>
    </w:p>
    <w:p w:rsidR="0097634A" w:rsidRPr="00CE05FA" w:rsidRDefault="0097634A" w:rsidP="0097634A">
      <w:pPr>
        <w:spacing w:after="0" w:line="240" w:lineRule="auto"/>
        <w:ind w:firstLine="567"/>
        <w:jc w:val="both"/>
        <w:rPr>
          <w:rFonts w:ascii="Times New Roman" w:eastAsia="Times New Roman" w:hAnsi="Times New Roman" w:cs="Times New Roman"/>
          <w:position w:val="10"/>
          <w:sz w:val="28"/>
          <w:szCs w:val="28"/>
          <w:lang w:val="vi-VN"/>
        </w:rPr>
      </w:pPr>
      <w:r w:rsidRPr="00CE05FA">
        <w:rPr>
          <w:rFonts w:ascii="Times New Roman" w:eastAsia="Calibri" w:hAnsi="Times New Roman" w:cs="Times New Roman"/>
          <w:position w:val="10"/>
          <w:sz w:val="28"/>
          <w:szCs w:val="28"/>
          <w:lang w:val="nl-NL"/>
        </w:rPr>
        <w:t xml:space="preserve">Tác động của việc ban hành Nghị quyết đối với ngân sách địa phương, theo các mức chi đề xuất nêu trên thì dự thảo Nghị quyết có mức chi hỗ trợ bằng và thấp hơn quy định tại </w:t>
      </w:r>
      <w:r w:rsidRPr="00CE05FA">
        <w:rPr>
          <w:rFonts w:ascii="Times New Roman" w:eastAsia="Calibri" w:hAnsi="Times New Roman" w:cs="Times New Roman"/>
          <w:position w:val="10"/>
          <w:sz w:val="28"/>
          <w:szCs w:val="28"/>
          <w:lang w:val="vi-VN"/>
        </w:rPr>
        <w:t>Thông tư số 75/2021/TT-BTC ngày 09/9/2021 của Bộ Tài chính quy định về quản lý tài chính thực hiện Chương trình phát triển tài sản trí tuệ đến năm 2030,</w:t>
      </w:r>
      <w:r w:rsidRPr="00CE05FA">
        <w:rPr>
          <w:rFonts w:ascii="Times New Roman" w:eastAsia="Calibri" w:hAnsi="Times New Roman" w:cs="Times New Roman"/>
          <w:iCs/>
          <w:position w:val="10"/>
          <w:sz w:val="28"/>
          <w:szCs w:val="28"/>
          <w:lang w:val="vi-VN"/>
        </w:rPr>
        <w:t xml:space="preserve"> do đó phù hợp với khả năng ngân sách của địa phương. Ngoài ra khi Nghị quyết được ban hành sẽ k</w:t>
      </w:r>
      <w:r w:rsidRPr="00CE05FA">
        <w:rPr>
          <w:rFonts w:ascii="Times New Roman" w:eastAsia="Times New Roman" w:hAnsi="Times New Roman" w:cs="Times New Roman"/>
          <w:position w:val="10"/>
          <w:sz w:val="28"/>
          <w:szCs w:val="28"/>
          <w:lang w:val="da-DK"/>
        </w:rPr>
        <w:t>huyến khích phát triển các hoạt động sở hữu trí tuệ, đ</w:t>
      </w:r>
      <w:r w:rsidRPr="00CE05FA">
        <w:rPr>
          <w:rFonts w:ascii="Times New Roman" w:eastAsia="Calibri" w:hAnsi="Times New Roman" w:cs="Times New Roman"/>
          <w:position w:val="10"/>
          <w:sz w:val="28"/>
          <w:szCs w:val="28"/>
          <w:lang w:val="da-DK"/>
        </w:rPr>
        <w:t>ưa sở hữu trí tuệ trở thành công cụ quan trọng nâng cao năng lực cạnh tranh của tỉnh, tạo môi trường khuyến khích đổi mới sáng tạo và thúc đẩy phát triển kinh tế, văn hóa, xã hội</w:t>
      </w:r>
      <w:r w:rsidRPr="00CE05FA">
        <w:rPr>
          <w:rFonts w:ascii="Times New Roman" w:eastAsia="Times New Roman" w:hAnsi="Times New Roman" w:cs="Times New Roman"/>
          <w:position w:val="10"/>
          <w:sz w:val="28"/>
          <w:szCs w:val="28"/>
          <w:lang w:val="da-DK"/>
        </w:rPr>
        <w:t xml:space="preserve"> trên địa bàn tỉnh </w:t>
      </w:r>
      <w:r w:rsidRPr="00CE05FA">
        <w:rPr>
          <w:rFonts w:ascii="Times New Roman" w:eastAsia="Calibri" w:hAnsi="Times New Roman" w:cs="Times New Roman"/>
          <w:position w:val="10"/>
          <w:sz w:val="28"/>
          <w:szCs w:val="28"/>
          <w:lang w:val="vi-VN"/>
        </w:rPr>
        <w:t xml:space="preserve">và làm căn cứ pháp lý để </w:t>
      </w:r>
      <w:r w:rsidRPr="00CE05FA">
        <w:rPr>
          <w:rFonts w:ascii="Times New Roman" w:eastAsia="Times New Roman" w:hAnsi="Times New Roman" w:cs="Times New Roman"/>
          <w:position w:val="10"/>
          <w:sz w:val="28"/>
          <w:szCs w:val="28"/>
          <w:lang w:val="vi-VN"/>
        </w:rPr>
        <w:t xml:space="preserve">các cơ quan, đơn vị, tổ chức, cá nhân quản lý, sử dụng nguồn kinh phí ngân sách nhà nước </w:t>
      </w:r>
      <w:r w:rsidRPr="00CE05FA">
        <w:rPr>
          <w:rFonts w:ascii="Times New Roman" w:eastAsia="Calibri" w:hAnsi="Times New Roman" w:cs="Times New Roman"/>
          <w:position w:val="10"/>
          <w:sz w:val="28"/>
          <w:szCs w:val="28"/>
          <w:lang w:val="vi-VN"/>
        </w:rPr>
        <w:t>hỗ trợ,</w:t>
      </w:r>
      <w:r w:rsidRPr="00CE05FA">
        <w:rPr>
          <w:rFonts w:ascii="Times New Roman" w:eastAsia="Times New Roman" w:hAnsi="Times New Roman" w:cs="Times New Roman"/>
          <w:position w:val="10"/>
          <w:sz w:val="28"/>
          <w:szCs w:val="28"/>
          <w:lang w:val="vi-VN"/>
        </w:rPr>
        <w:t xml:space="preserve"> đảm bảo đúng quy định.</w:t>
      </w:r>
    </w:p>
    <w:p w:rsidR="005A6552" w:rsidRPr="001F4D5D" w:rsidRDefault="0097634A" w:rsidP="00FA29CC">
      <w:pPr>
        <w:spacing w:after="0" w:line="240" w:lineRule="auto"/>
        <w:ind w:firstLine="567"/>
        <w:jc w:val="both"/>
        <w:rPr>
          <w:rFonts w:ascii="Times New Roman" w:hAnsi="Times New Roman" w:cs="Times New Roman"/>
          <w:b/>
          <w:position w:val="14"/>
          <w:sz w:val="28"/>
          <w:szCs w:val="28"/>
          <w:lang w:val="vi-VN"/>
        </w:rPr>
      </w:pPr>
      <w:r w:rsidRPr="00CE05FA">
        <w:rPr>
          <w:rFonts w:ascii="Times New Roman" w:hAnsi="Times New Roman" w:cs="Times New Roman"/>
          <w:b/>
          <w:position w:val="14"/>
          <w:sz w:val="28"/>
          <w:szCs w:val="28"/>
          <w:lang w:val="vi-VN"/>
        </w:rPr>
        <w:t>6</w:t>
      </w:r>
      <w:r w:rsidR="005A6552" w:rsidRPr="00CE05FA">
        <w:rPr>
          <w:rFonts w:ascii="Times New Roman" w:hAnsi="Times New Roman" w:cs="Times New Roman"/>
          <w:b/>
          <w:position w:val="14"/>
          <w:sz w:val="28"/>
          <w:szCs w:val="28"/>
          <w:lang w:val="vi-VN"/>
        </w:rPr>
        <w:t>. Kiến nghị giải pháp lựa chọn (xác định thẩm quyền ban hành chính</w:t>
      </w:r>
      <w:r w:rsidR="005A6552" w:rsidRPr="001F4D5D">
        <w:rPr>
          <w:rFonts w:ascii="Times New Roman" w:hAnsi="Times New Roman" w:cs="Times New Roman"/>
          <w:b/>
          <w:position w:val="14"/>
          <w:sz w:val="28"/>
          <w:szCs w:val="28"/>
          <w:lang w:val="vi-VN"/>
        </w:rPr>
        <w:t xml:space="preserve"> sách để giải quyết vấn đề)</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vi-VN"/>
        </w:rPr>
      </w:pPr>
      <w:r w:rsidRPr="001F4D5D">
        <w:rPr>
          <w:rFonts w:ascii="Times New Roman" w:hAnsi="Times New Roman" w:cs="Times New Roman"/>
          <w:position w:val="14"/>
          <w:sz w:val="28"/>
          <w:szCs w:val="28"/>
          <w:lang w:val="vi-VN"/>
        </w:rPr>
        <w:t xml:space="preserve">Để giải quyết những vấn đề bất cập hiện nay, Hội đồng nhân dân tỉnh cần ban hành </w:t>
      </w:r>
      <w:r w:rsidRPr="001F4D5D">
        <w:rPr>
          <w:rFonts w:ascii="Times New Roman" w:hAnsi="Times New Roman" w:cs="Times New Roman"/>
          <w:iCs/>
          <w:position w:val="14"/>
          <w:sz w:val="28"/>
          <w:szCs w:val="28"/>
          <w:lang w:val="vi-VN"/>
        </w:rPr>
        <w:t>Nghị quyết quy định mức chi hỗ trợ đăng ký bảo hộ tài sản trí tuệ trên địa bàn tỉnh Bắc Kạn đến năm 2030</w:t>
      </w:r>
      <w:r w:rsidRPr="001F4D5D">
        <w:rPr>
          <w:rFonts w:ascii="Times New Roman" w:hAnsi="Times New Roman" w:cs="Times New Roman"/>
          <w:position w:val="14"/>
          <w:sz w:val="28"/>
          <w:szCs w:val="28"/>
          <w:lang w:val="vi-VN"/>
        </w:rPr>
        <w:t>. Cụ thể như sau:</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vi-VN"/>
        </w:rPr>
      </w:pPr>
      <w:r w:rsidRPr="001F4D5D">
        <w:rPr>
          <w:rFonts w:ascii="Times New Roman" w:hAnsi="Times New Roman" w:cs="Times New Roman"/>
          <w:position w:val="14"/>
          <w:sz w:val="28"/>
          <w:szCs w:val="28"/>
          <w:lang w:val="vi-VN"/>
        </w:rPr>
        <w:lastRenderedPageBreak/>
        <w:t xml:space="preserve">a) Nguồn kinh phí thực hiện chính sách: </w:t>
      </w:r>
    </w:p>
    <w:p w:rsidR="002C39FC" w:rsidRPr="001F4D5D" w:rsidRDefault="002C39FC" w:rsidP="00FA29CC">
      <w:pPr>
        <w:pStyle w:val="BodyText3"/>
        <w:ind w:firstLine="567"/>
        <w:jc w:val="both"/>
        <w:rPr>
          <w:rFonts w:ascii="Times New Roman" w:hAnsi="Times New Roman"/>
          <w:position w:val="14"/>
          <w:szCs w:val="28"/>
          <w:lang w:val="nl-NL"/>
        </w:rPr>
      </w:pPr>
      <w:r w:rsidRPr="001F4D5D">
        <w:rPr>
          <w:rFonts w:ascii="Times New Roman" w:hAnsi="Times New Roman"/>
          <w:position w:val="14"/>
          <w:szCs w:val="28"/>
          <w:lang w:val="vi-VN"/>
        </w:rPr>
        <w:t>- Nguồn kinh phí sự nghiệp thuộc ngân sách địa phương</w:t>
      </w:r>
      <w:r w:rsidRPr="001F4D5D">
        <w:rPr>
          <w:rFonts w:ascii="Times New Roman" w:hAnsi="Times New Roman"/>
          <w:position w:val="14"/>
          <w:szCs w:val="28"/>
          <w:lang w:val="nl-NL"/>
        </w:rPr>
        <w:t>.</w:t>
      </w:r>
    </w:p>
    <w:p w:rsidR="002C39FC" w:rsidRPr="001F4D5D" w:rsidRDefault="002C39FC" w:rsidP="00FA29CC">
      <w:pPr>
        <w:widowControl w:val="0"/>
        <w:spacing w:after="0" w:line="240" w:lineRule="auto"/>
        <w:ind w:firstLine="567"/>
        <w:jc w:val="both"/>
        <w:rPr>
          <w:rFonts w:ascii="Times New Roman" w:hAnsi="Times New Roman" w:cs="Times New Roman"/>
          <w:position w:val="14"/>
          <w:sz w:val="28"/>
          <w:szCs w:val="28"/>
          <w:lang w:val="vi-VN"/>
        </w:rPr>
      </w:pPr>
      <w:r w:rsidRPr="001F4D5D">
        <w:rPr>
          <w:rFonts w:ascii="Times New Roman" w:hAnsi="Times New Roman" w:cs="Times New Roman"/>
          <w:position w:val="14"/>
          <w:sz w:val="28"/>
          <w:szCs w:val="28"/>
          <w:lang w:val="vi-VN"/>
        </w:rPr>
        <w:t>- Nguồn kinh phí hợp pháp khác.</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af-ZA"/>
        </w:rPr>
      </w:pPr>
      <w:r w:rsidRPr="001F4D5D">
        <w:rPr>
          <w:rFonts w:ascii="Times New Roman" w:hAnsi="Times New Roman" w:cs="Times New Roman"/>
          <w:iCs/>
          <w:position w:val="14"/>
          <w:sz w:val="28"/>
          <w:szCs w:val="28"/>
          <w:lang w:val="af-ZA"/>
        </w:rPr>
        <w:t>b) Nội dung và mức chi áp dụng cơ bản bằng hoặc thấp hơn (theo từng nội dung và mức chi) theo Thông tư số 75/2021/TT-BTC ngày 09/9/2021 của Bộ Tài chính quy định về quản lý tài chính thực hiện Chương trình phát triển tài sản trí tuệ đến năm 2030.</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af-ZA"/>
        </w:rPr>
      </w:pPr>
      <w:r w:rsidRPr="001F4D5D">
        <w:rPr>
          <w:rFonts w:ascii="Times New Roman" w:hAnsi="Times New Roman" w:cs="Times New Roman"/>
          <w:position w:val="14"/>
          <w:sz w:val="28"/>
          <w:szCs w:val="28"/>
          <w:lang w:val="af-ZA"/>
        </w:rPr>
        <w:t>- Giao Ủy ban nhân dân tỉnh tổ chức thực hiện chính sách.</w:t>
      </w:r>
    </w:p>
    <w:p w:rsidR="005A6552" w:rsidRPr="001F4D5D" w:rsidRDefault="005A6552" w:rsidP="00FA29CC">
      <w:pPr>
        <w:shd w:val="clear" w:color="auto" w:fill="FFFFFF"/>
        <w:spacing w:after="0" w:line="240" w:lineRule="auto"/>
        <w:ind w:firstLine="567"/>
        <w:jc w:val="both"/>
        <w:rPr>
          <w:rFonts w:ascii="Times New Roman" w:hAnsi="Times New Roman" w:cs="Times New Roman"/>
          <w:position w:val="14"/>
          <w:sz w:val="28"/>
          <w:szCs w:val="28"/>
          <w:lang w:val="af-ZA"/>
        </w:rPr>
      </w:pPr>
      <w:r w:rsidRPr="001F4D5D">
        <w:rPr>
          <w:rFonts w:ascii="Times New Roman" w:hAnsi="Times New Roman" w:cs="Times New Roman"/>
          <w:bCs/>
          <w:position w:val="14"/>
          <w:sz w:val="28"/>
          <w:szCs w:val="28"/>
          <w:lang w:val="af-ZA"/>
        </w:rPr>
        <w:t>- Giao Thường trực Hội đồng nhân dân, các Ban Hội đồng nhân dân, Tổ Đại biểu Hội đồng nhân dân và Đại biểu Hội đồng nhân dân tỉnh giám sát việc thực hiện Nghị quyết.</w:t>
      </w:r>
      <w:r w:rsidR="009E15B8">
        <w:rPr>
          <w:rFonts w:ascii="Times New Roman" w:hAnsi="Times New Roman" w:cs="Times New Roman"/>
          <w:bCs/>
          <w:position w:val="14"/>
          <w:sz w:val="28"/>
          <w:szCs w:val="28"/>
          <w:lang w:val="af-ZA"/>
        </w:rPr>
        <w:t xml:space="preserve"> </w:t>
      </w:r>
      <w:bookmarkStart w:id="0" w:name="_GoBack"/>
      <w:bookmarkEnd w:id="0"/>
      <w:r w:rsidRPr="001F4D5D">
        <w:rPr>
          <w:rFonts w:ascii="Times New Roman" w:hAnsi="Times New Roman" w:cs="Times New Roman"/>
          <w:position w:val="14"/>
          <w:sz w:val="28"/>
          <w:szCs w:val="28"/>
          <w:lang w:val="af-ZA"/>
        </w:rPr>
        <w:t>Đề nghị Thường trực Hội đồng nhân dân tỉnh cho phép xây dựng và thông qua chính sách.</w:t>
      </w:r>
    </w:p>
    <w:p w:rsidR="005A6552" w:rsidRPr="001F4D5D" w:rsidRDefault="005A6552" w:rsidP="00FA29CC">
      <w:pPr>
        <w:spacing w:after="0" w:line="240" w:lineRule="auto"/>
        <w:ind w:firstLine="567"/>
        <w:jc w:val="both"/>
        <w:rPr>
          <w:rFonts w:ascii="Times New Roman" w:hAnsi="Times New Roman" w:cs="Times New Roman"/>
          <w:position w:val="14"/>
          <w:sz w:val="28"/>
          <w:szCs w:val="28"/>
          <w:lang w:val="af-ZA"/>
        </w:rPr>
      </w:pPr>
      <w:r w:rsidRPr="001F4D5D">
        <w:rPr>
          <w:rFonts w:ascii="Times New Roman" w:hAnsi="Times New Roman" w:cs="Times New Roman"/>
          <w:position w:val="14"/>
          <w:sz w:val="28"/>
          <w:szCs w:val="28"/>
          <w:lang w:val="af-ZA"/>
        </w:rPr>
        <w:t xml:space="preserve">Trên đây là báo cáo đánh giá tác động của chính sách </w:t>
      </w:r>
      <w:r w:rsidRPr="001F4D5D">
        <w:rPr>
          <w:rFonts w:ascii="Times New Roman" w:hAnsi="Times New Roman" w:cs="Times New Roman"/>
          <w:iCs/>
          <w:position w:val="14"/>
          <w:sz w:val="28"/>
          <w:szCs w:val="28"/>
          <w:lang w:val="af-ZA"/>
        </w:rPr>
        <w:t>quy định mức chi hỗ trợ đăng ký bảo hộ tài sản trí tuệ trên địa bàn tỉnh Bắc Kạn đến năm 2030</w:t>
      </w:r>
      <w:r w:rsidRPr="001F4D5D">
        <w:rPr>
          <w:rFonts w:ascii="Times New Roman" w:hAnsi="Times New Roman" w:cs="Times New Roman"/>
          <w:position w:val="14"/>
          <w:sz w:val="28"/>
          <w:szCs w:val="28"/>
          <w:lang w:val="af-ZA"/>
        </w:rPr>
        <w:t>./.</w:t>
      </w:r>
    </w:p>
    <w:p w:rsidR="002C39FC" w:rsidRPr="001F4D5D" w:rsidRDefault="002C39FC" w:rsidP="0073364E">
      <w:pPr>
        <w:spacing w:before="120" w:after="0" w:line="360" w:lineRule="exact"/>
        <w:ind w:firstLine="567"/>
        <w:jc w:val="both"/>
        <w:rPr>
          <w:rFonts w:ascii="Times New Roman" w:hAnsi="Times New Roman" w:cs="Times New Roman"/>
          <w:sz w:val="28"/>
          <w:szCs w:val="28"/>
          <w:lang w:val="af-ZA"/>
        </w:rPr>
      </w:pPr>
    </w:p>
    <w:p w:rsidR="005C7D12" w:rsidRPr="00D25269" w:rsidRDefault="005C7D12" w:rsidP="0073364E">
      <w:pPr>
        <w:spacing w:before="120" w:after="0" w:line="360" w:lineRule="exact"/>
        <w:rPr>
          <w:rFonts w:ascii="Times New Roman" w:hAnsi="Times New Roman" w:cs="Times New Roman"/>
          <w:sz w:val="28"/>
          <w:szCs w:val="28"/>
          <w:lang w:val="af-ZA"/>
        </w:rPr>
      </w:pPr>
    </w:p>
    <w:sectPr w:rsidR="005C7D12" w:rsidRPr="00D25269" w:rsidSect="00FA29CC">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14" w:rsidRDefault="008B2F14" w:rsidP="002310E6">
      <w:pPr>
        <w:spacing w:after="0" w:line="240" w:lineRule="auto"/>
      </w:pPr>
      <w:r>
        <w:separator/>
      </w:r>
    </w:p>
  </w:endnote>
  <w:endnote w:type="continuationSeparator" w:id="0">
    <w:p w:rsidR="008B2F14" w:rsidRDefault="008B2F14" w:rsidP="0023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14" w:rsidRDefault="008B2F14" w:rsidP="002310E6">
      <w:pPr>
        <w:spacing w:after="0" w:line="240" w:lineRule="auto"/>
      </w:pPr>
      <w:r>
        <w:separator/>
      </w:r>
    </w:p>
  </w:footnote>
  <w:footnote w:type="continuationSeparator" w:id="0">
    <w:p w:rsidR="008B2F14" w:rsidRDefault="008B2F14" w:rsidP="0023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18" w:rsidRDefault="003C6CBA">
    <w:pPr>
      <w:pStyle w:val="Header"/>
      <w:jc w:val="center"/>
    </w:pPr>
    <w:r>
      <w:fldChar w:fldCharType="begin"/>
    </w:r>
    <w:r w:rsidR="009F3346">
      <w:instrText xml:space="preserve"> PAGE   \* MERGEFORMAT </w:instrText>
    </w:r>
    <w:r>
      <w:fldChar w:fldCharType="separate"/>
    </w:r>
    <w:r w:rsidR="009E15B8">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552"/>
    <w:rsid w:val="00010231"/>
    <w:rsid w:val="00105991"/>
    <w:rsid w:val="001F4D5D"/>
    <w:rsid w:val="002048CF"/>
    <w:rsid w:val="00222ECC"/>
    <w:rsid w:val="002310E6"/>
    <w:rsid w:val="002B53E6"/>
    <w:rsid w:val="002C39FC"/>
    <w:rsid w:val="0030652F"/>
    <w:rsid w:val="0035660A"/>
    <w:rsid w:val="00361B4B"/>
    <w:rsid w:val="003C6CBA"/>
    <w:rsid w:val="005365D4"/>
    <w:rsid w:val="005726B3"/>
    <w:rsid w:val="005A6552"/>
    <w:rsid w:val="005C7D12"/>
    <w:rsid w:val="006640A8"/>
    <w:rsid w:val="006A1006"/>
    <w:rsid w:val="0073364E"/>
    <w:rsid w:val="007846D9"/>
    <w:rsid w:val="007D4883"/>
    <w:rsid w:val="00821CBA"/>
    <w:rsid w:val="00822528"/>
    <w:rsid w:val="008B2F14"/>
    <w:rsid w:val="008E7694"/>
    <w:rsid w:val="00900F12"/>
    <w:rsid w:val="009217A4"/>
    <w:rsid w:val="009654D4"/>
    <w:rsid w:val="0097634A"/>
    <w:rsid w:val="009E15B8"/>
    <w:rsid w:val="009F3346"/>
    <w:rsid w:val="00A10453"/>
    <w:rsid w:val="00A24F6C"/>
    <w:rsid w:val="00A8719C"/>
    <w:rsid w:val="00B074AF"/>
    <w:rsid w:val="00B42AC0"/>
    <w:rsid w:val="00BA35F6"/>
    <w:rsid w:val="00C3751C"/>
    <w:rsid w:val="00CE05FA"/>
    <w:rsid w:val="00CE3C5E"/>
    <w:rsid w:val="00D25269"/>
    <w:rsid w:val="00D54319"/>
    <w:rsid w:val="00DB0E39"/>
    <w:rsid w:val="00E22A1F"/>
    <w:rsid w:val="00E92577"/>
    <w:rsid w:val="00F63531"/>
    <w:rsid w:val="00FA29CC"/>
    <w:rsid w:val="00FC0816"/>
    <w:rsid w:val="00FD2928"/>
    <w:rsid w:val="00FF4D8F"/>
    <w:rsid w:val="00FF68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52"/>
    <w:pPr>
      <w:tabs>
        <w:tab w:val="center" w:pos="4680"/>
        <w:tab w:val="right" w:pos="9360"/>
      </w:tabs>
      <w:spacing w:after="200" w:line="276" w:lineRule="auto"/>
    </w:pPr>
    <w:rPr>
      <w:rFonts w:ascii="Times New Roman" w:eastAsia="Arial" w:hAnsi="Times New Roman" w:cs="Times New Roman"/>
      <w:sz w:val="28"/>
      <w:lang w:val="vi-VN"/>
    </w:rPr>
  </w:style>
  <w:style w:type="character" w:customStyle="1" w:styleId="HeaderChar">
    <w:name w:val="Header Char"/>
    <w:basedOn w:val="DefaultParagraphFont"/>
    <w:link w:val="Header"/>
    <w:uiPriority w:val="99"/>
    <w:rsid w:val="005A6552"/>
    <w:rPr>
      <w:rFonts w:ascii="Times New Roman" w:eastAsia="Arial" w:hAnsi="Times New Roman" w:cs="Times New Roman"/>
      <w:sz w:val="28"/>
      <w:lang w:val="vi-VN"/>
    </w:rPr>
  </w:style>
  <w:style w:type="paragraph" w:styleId="NormalWeb">
    <w:name w:val="Normal (Web)"/>
    <w:aliases w:val=" Char Char Char"/>
    <w:basedOn w:val="Normal"/>
    <w:link w:val="NormalWebChar"/>
    <w:uiPriority w:val="99"/>
    <w:rsid w:val="005A6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w:link w:val="NormalWeb"/>
    <w:uiPriority w:val="99"/>
    <w:locked/>
    <w:rsid w:val="005A6552"/>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552"/>
  </w:style>
  <w:style w:type="paragraph" w:customStyle="1" w:styleId="05NidungVB">
    <w:name w:val="05 Nội dung VB"/>
    <w:basedOn w:val="Normal"/>
    <w:link w:val="05NidungVBChar"/>
    <w:rsid w:val="005A6552"/>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5A6552"/>
    <w:rPr>
      <w:rFonts w:ascii="Times New Roman" w:eastAsia="Times New Roman" w:hAnsi="Times New Roman" w:cs="Times New Roman"/>
      <w:sz w:val="28"/>
      <w:szCs w:val="28"/>
    </w:rPr>
  </w:style>
  <w:style w:type="paragraph" w:styleId="BodyText3">
    <w:name w:val="Body Text 3"/>
    <w:basedOn w:val="Normal"/>
    <w:link w:val="BodyText3Char"/>
    <w:rsid w:val="002C39FC"/>
    <w:pPr>
      <w:spacing w:after="0" w:line="240" w:lineRule="auto"/>
    </w:pPr>
    <w:rPr>
      <w:rFonts w:ascii=".VnTime" w:eastAsia="Times New Roman" w:hAnsi=".VnTime" w:cs="Times New Roman"/>
      <w:sz w:val="28"/>
      <w:szCs w:val="20"/>
    </w:rPr>
  </w:style>
  <w:style w:type="character" w:customStyle="1" w:styleId="BodyText3Char">
    <w:name w:val="Body Text 3 Char"/>
    <w:basedOn w:val="DefaultParagraphFont"/>
    <w:link w:val="BodyText3"/>
    <w:rsid w:val="002C39FC"/>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52"/>
    <w:pPr>
      <w:tabs>
        <w:tab w:val="center" w:pos="4680"/>
        <w:tab w:val="right" w:pos="9360"/>
      </w:tabs>
      <w:spacing w:after="200" w:line="276" w:lineRule="auto"/>
    </w:pPr>
    <w:rPr>
      <w:rFonts w:ascii="Times New Roman" w:eastAsia="Arial" w:hAnsi="Times New Roman" w:cs="Times New Roman"/>
      <w:sz w:val="28"/>
      <w:lang w:val="vi-VN"/>
    </w:rPr>
  </w:style>
  <w:style w:type="character" w:customStyle="1" w:styleId="HeaderChar">
    <w:name w:val="Header Char"/>
    <w:basedOn w:val="DefaultParagraphFont"/>
    <w:link w:val="Header"/>
    <w:uiPriority w:val="99"/>
    <w:rsid w:val="005A6552"/>
    <w:rPr>
      <w:rFonts w:ascii="Times New Roman" w:eastAsia="Arial" w:hAnsi="Times New Roman" w:cs="Times New Roman"/>
      <w:sz w:val="28"/>
      <w:lang w:val="vi-VN"/>
    </w:rPr>
  </w:style>
  <w:style w:type="paragraph" w:styleId="NormalWeb">
    <w:name w:val="Normal (Web)"/>
    <w:aliases w:val=" Char Char Char"/>
    <w:basedOn w:val="Normal"/>
    <w:link w:val="NormalWebChar"/>
    <w:uiPriority w:val="99"/>
    <w:rsid w:val="005A6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w:link w:val="NormalWeb"/>
    <w:uiPriority w:val="99"/>
    <w:locked/>
    <w:rsid w:val="005A6552"/>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552"/>
  </w:style>
  <w:style w:type="paragraph" w:customStyle="1" w:styleId="05NidungVB">
    <w:name w:val="05 Nội dung VB"/>
    <w:basedOn w:val="Normal"/>
    <w:link w:val="05NidungVBChar"/>
    <w:rsid w:val="005A6552"/>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5A6552"/>
    <w:rPr>
      <w:rFonts w:ascii="Times New Roman" w:eastAsia="Times New Roman" w:hAnsi="Times New Roman" w:cs="Times New Roman"/>
      <w:sz w:val="28"/>
      <w:szCs w:val="28"/>
    </w:rPr>
  </w:style>
  <w:style w:type="paragraph" w:styleId="BodyText3">
    <w:name w:val="Body Text 3"/>
    <w:basedOn w:val="Normal"/>
    <w:link w:val="BodyText3Char"/>
    <w:rsid w:val="002C39FC"/>
    <w:pPr>
      <w:spacing w:after="0" w:line="240" w:lineRule="auto"/>
    </w:pPr>
    <w:rPr>
      <w:rFonts w:ascii=".VnTime" w:eastAsia="Times New Roman" w:hAnsi=".VnTime" w:cs="Times New Roman"/>
      <w:sz w:val="28"/>
      <w:szCs w:val="20"/>
    </w:rPr>
  </w:style>
  <w:style w:type="character" w:customStyle="1" w:styleId="BodyText3Char">
    <w:name w:val="Body Text 3 Char"/>
    <w:basedOn w:val="DefaultParagraphFont"/>
    <w:link w:val="BodyText3"/>
    <w:rsid w:val="002C39F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DDYPFUVZ5X6F-6-4133</_dlc_DocId>
    <_dlc_DocIdUrl xmlns="ae4e42cd-c673-4541-a17d-d353a4125f5e">
      <Url>https://dbdc.backan.gov.vn/_layouts/15/DocIdRedir.aspx?ID=DDYPFUVZ5X6F-6-4133</Url>
      <Description>DDYPFUVZ5X6F-6-4133</Description>
    </_dlc_DocIdUrl>
  </documentManagement>
</p:properties>
</file>

<file path=customXml/itemProps1.xml><?xml version="1.0" encoding="utf-8"?>
<ds:datastoreItem xmlns:ds="http://schemas.openxmlformats.org/officeDocument/2006/customXml" ds:itemID="{7035C949-7277-4CDD-9AEE-AF6E71ECB76A}"/>
</file>

<file path=customXml/itemProps2.xml><?xml version="1.0" encoding="utf-8"?>
<ds:datastoreItem xmlns:ds="http://schemas.openxmlformats.org/officeDocument/2006/customXml" ds:itemID="{84BB225D-0A26-4B09-98D3-F8550D3EBDE6}"/>
</file>

<file path=customXml/itemProps3.xml><?xml version="1.0" encoding="utf-8"?>
<ds:datastoreItem xmlns:ds="http://schemas.openxmlformats.org/officeDocument/2006/customXml" ds:itemID="{CB8D46F6-88F3-43ED-A45A-AF747F599EB1}"/>
</file>

<file path=customXml/itemProps4.xml><?xml version="1.0" encoding="utf-8"?>
<ds:datastoreItem xmlns:ds="http://schemas.openxmlformats.org/officeDocument/2006/customXml" ds:itemID="{ECB81911-A0D0-4DEE-A579-AE9D29902377}"/>
</file>

<file path=customXml/itemProps5.xml><?xml version="1.0" encoding="utf-8"?>
<ds:datastoreItem xmlns:ds="http://schemas.openxmlformats.org/officeDocument/2006/customXml" ds:itemID="{5393A4F8-3BC0-4F5C-9169-580101994DCC}"/>
</file>

<file path=docProps/app.xml><?xml version="1.0" encoding="utf-8"?>
<Properties xmlns="http://schemas.openxmlformats.org/officeDocument/2006/extended-properties" xmlns:vt="http://schemas.openxmlformats.org/officeDocument/2006/docPropsVTypes">
  <Template>Normal</Template>
  <TotalTime>15</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Nông Lê Huy</dc:creator>
  <cp:lastModifiedBy>CUCNT</cp:lastModifiedBy>
  <cp:revision>8</cp:revision>
  <dcterms:created xsi:type="dcterms:W3CDTF">2022-06-12T18:39:00Z</dcterms:created>
  <dcterms:modified xsi:type="dcterms:W3CDTF">2022-06-21T04:42:00Z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cb3f6fd9-0c8a-476f-8121-c321b97ff388</vt:lpwstr>
  </property>
</Properties>
</file>